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9520" w14:textId="248B3E52" w:rsidR="00282FB9" w:rsidRPr="00E90557" w:rsidRDefault="00282FB9" w:rsidP="00282FB9">
      <w:pPr>
        <w:jc w:val="center"/>
        <w:rPr>
          <w:sz w:val="28"/>
          <w:szCs w:val="28"/>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3E85B66D" wp14:editId="30F713C1">
            <wp:simplePos x="0" y="0"/>
            <wp:positionH relativeFrom="column">
              <wp:posOffset>4909185</wp:posOffset>
            </wp:positionH>
            <wp:positionV relativeFrom="paragraph">
              <wp:posOffset>3810</wp:posOffset>
            </wp:positionV>
            <wp:extent cx="1375410" cy="1602740"/>
            <wp:effectExtent l="0" t="0" r="0" b="0"/>
            <wp:wrapTight wrapText="bothSides">
              <wp:wrapPolygon edited="0">
                <wp:start x="0" y="0"/>
                <wp:lineTo x="0" y="21309"/>
                <wp:lineTo x="21241" y="21309"/>
                <wp:lineTo x="2124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20475" r="17026"/>
                    <a:stretch/>
                  </pic:blipFill>
                  <pic:spPr bwMode="auto">
                    <a:xfrm>
                      <a:off x="0" y="0"/>
                      <a:ext cx="137541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0557">
        <w:rPr>
          <w:rFonts w:ascii="Times New Roman" w:eastAsia="Times New Roman" w:hAnsi="Times New Roman" w:cs="Times New Roman"/>
          <w:b/>
          <w:bCs/>
          <w:sz w:val="36"/>
          <w:szCs w:val="36"/>
        </w:rPr>
        <w:t>ESCUELA NORMAL DE EDUCACIÓN PREESCOLAR</w:t>
      </w:r>
    </w:p>
    <w:p w14:paraId="244797F0" w14:textId="779B86B1" w:rsidR="00282FB9" w:rsidRPr="00E90557" w:rsidRDefault="00282FB9" w:rsidP="00282FB9">
      <w:pPr>
        <w:jc w:val="center"/>
        <w:rPr>
          <w:rFonts w:ascii="Times New Roman" w:eastAsia="Times New Roman" w:hAnsi="Times New Roman" w:cs="Times New Roman"/>
          <w:sz w:val="24"/>
          <w:szCs w:val="24"/>
        </w:rPr>
      </w:pPr>
      <w:r w:rsidRPr="00E90557">
        <w:rPr>
          <w:rFonts w:ascii="Times New Roman" w:eastAsia="Times New Roman" w:hAnsi="Times New Roman" w:cs="Times New Roman"/>
          <w:sz w:val="24"/>
          <w:szCs w:val="24"/>
        </w:rPr>
        <w:t>LICENCIATURA EN EDUCACIÓN PREESCOLAR</w:t>
      </w:r>
    </w:p>
    <w:p w14:paraId="699C8536" w14:textId="77777777" w:rsidR="00282FB9" w:rsidRPr="00E90557" w:rsidRDefault="00282FB9" w:rsidP="00282FB9">
      <w:pPr>
        <w:jc w:val="center"/>
        <w:rPr>
          <w:rFonts w:ascii="Times New Roman" w:eastAsia="Times New Roman" w:hAnsi="Times New Roman" w:cs="Times New Roman"/>
          <w:sz w:val="36"/>
          <w:szCs w:val="36"/>
        </w:rPr>
      </w:pPr>
    </w:p>
    <w:p w14:paraId="46978602" w14:textId="00902694" w:rsidR="00282FB9" w:rsidRPr="00E90557" w:rsidRDefault="00282FB9" w:rsidP="00282FB9">
      <w:pPr>
        <w:jc w:val="center"/>
        <w:rPr>
          <w:rFonts w:ascii="Times New Roman" w:eastAsia="Times New Roman" w:hAnsi="Times New Roman" w:cs="Times New Roman"/>
          <w:sz w:val="36"/>
          <w:szCs w:val="36"/>
        </w:rPr>
      </w:pPr>
      <w:r>
        <w:rPr>
          <w:rFonts w:ascii="Times New Roman" w:eastAsia="Times New Roman" w:hAnsi="Times New Roman" w:cs="Times New Roman"/>
          <w:b/>
          <w:bCs/>
          <w:i/>
          <w:iCs/>
          <w:sz w:val="36"/>
          <w:szCs w:val="36"/>
          <w:u w:val="single"/>
        </w:rPr>
        <w:t>CONCEPTO DE JUEGO</w:t>
      </w:r>
    </w:p>
    <w:p w14:paraId="3DFCC6B4" w14:textId="77777777" w:rsidR="00282FB9" w:rsidRPr="00E90557" w:rsidRDefault="00282FB9" w:rsidP="00282FB9">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ESTRATEGIAS DE EDUCACIÓN FISICA EN EDUCACIÓN PREESCOLAR</w:t>
      </w:r>
    </w:p>
    <w:p w14:paraId="255FC846" w14:textId="77777777" w:rsidR="00282FB9" w:rsidRPr="002D24B0" w:rsidRDefault="00282FB9" w:rsidP="00282FB9">
      <w:pPr>
        <w:jc w:val="center"/>
        <w:rPr>
          <w:rFonts w:ascii="Times New Roman" w:eastAsia="Times New Roman" w:hAnsi="Times New Roman" w:cs="Times New Roman"/>
          <w:sz w:val="36"/>
          <w:szCs w:val="36"/>
        </w:rPr>
      </w:pPr>
      <w:r w:rsidRPr="00E90557">
        <w:rPr>
          <w:rFonts w:ascii="Times New Roman" w:eastAsia="Times New Roman" w:hAnsi="Times New Roman" w:cs="Times New Roman"/>
          <w:b/>
          <w:bCs/>
          <w:sz w:val="36"/>
          <w:szCs w:val="36"/>
        </w:rPr>
        <w:t>DOCENTE:</w:t>
      </w:r>
      <w:r>
        <w:rPr>
          <w:rFonts w:ascii="Times New Roman" w:eastAsia="Times New Roman" w:hAnsi="Times New Roman" w:cs="Times New Roman"/>
          <w:b/>
          <w:bCs/>
          <w:sz w:val="36"/>
          <w:szCs w:val="36"/>
        </w:rPr>
        <w:t xml:space="preserve"> </w:t>
      </w:r>
      <w:r>
        <w:rPr>
          <w:rFonts w:ascii="Times New Roman" w:eastAsia="Times New Roman" w:hAnsi="Times New Roman" w:cs="Times New Roman"/>
          <w:sz w:val="36"/>
          <w:szCs w:val="36"/>
        </w:rPr>
        <w:t>JESÚS ARMANDO VILLANUEVA VILLARREAL</w:t>
      </w:r>
    </w:p>
    <w:p w14:paraId="6692F9F2" w14:textId="77777777" w:rsidR="00282FB9" w:rsidRPr="002D24B0" w:rsidRDefault="00282FB9" w:rsidP="00282FB9">
      <w:pPr>
        <w:jc w:val="center"/>
        <w:rPr>
          <w:rFonts w:ascii="Times New Roman" w:eastAsia="Times New Roman" w:hAnsi="Times New Roman" w:cs="Times New Roman"/>
          <w:sz w:val="36"/>
          <w:szCs w:val="36"/>
        </w:rPr>
      </w:pPr>
    </w:p>
    <w:p w14:paraId="2F8BB4EC" w14:textId="77777777" w:rsidR="00282FB9" w:rsidRPr="00E90557" w:rsidRDefault="00282FB9" w:rsidP="00282FB9">
      <w:pPr>
        <w:jc w:val="center"/>
        <w:rPr>
          <w:rFonts w:ascii="Times New Roman" w:eastAsia="Times New Roman" w:hAnsi="Times New Roman" w:cs="Times New Roman"/>
          <w:sz w:val="36"/>
          <w:szCs w:val="36"/>
        </w:rPr>
      </w:pPr>
    </w:p>
    <w:p w14:paraId="1DA88CD1" w14:textId="77777777" w:rsidR="00282FB9" w:rsidRPr="00E90557" w:rsidRDefault="00282FB9" w:rsidP="00282FB9">
      <w:pPr>
        <w:jc w:val="center"/>
        <w:rPr>
          <w:rFonts w:ascii="Times New Roman" w:eastAsia="Times New Roman" w:hAnsi="Times New Roman" w:cs="Times New Roman"/>
          <w:sz w:val="36"/>
          <w:szCs w:val="36"/>
        </w:rPr>
      </w:pPr>
      <w:r w:rsidRPr="00E90557">
        <w:rPr>
          <w:rFonts w:ascii="Times New Roman" w:eastAsia="Times New Roman" w:hAnsi="Times New Roman" w:cs="Times New Roman"/>
          <w:b/>
          <w:bCs/>
          <w:sz w:val="36"/>
          <w:szCs w:val="36"/>
        </w:rPr>
        <w:t>ALUMNA:</w:t>
      </w:r>
      <w:r w:rsidRPr="00E90557">
        <w:rPr>
          <w:rFonts w:ascii="Times New Roman" w:eastAsia="Times New Roman" w:hAnsi="Times New Roman" w:cs="Times New Roman"/>
          <w:sz w:val="36"/>
          <w:szCs w:val="36"/>
        </w:rPr>
        <w:t xml:space="preserve"> MARIANA GUADALUPE VALDÉS JIMÉNEZ</w:t>
      </w:r>
    </w:p>
    <w:p w14:paraId="662EE18D" w14:textId="77777777" w:rsidR="00282FB9" w:rsidRPr="00E90557" w:rsidRDefault="00282FB9" w:rsidP="00282FB9">
      <w:pPr>
        <w:jc w:val="center"/>
        <w:rPr>
          <w:rFonts w:ascii="Times New Roman" w:eastAsia="Times New Roman" w:hAnsi="Times New Roman" w:cs="Times New Roman"/>
          <w:sz w:val="36"/>
          <w:szCs w:val="36"/>
        </w:rPr>
      </w:pPr>
    </w:p>
    <w:p w14:paraId="2F8FBDD5" w14:textId="77777777" w:rsidR="00282FB9" w:rsidRDefault="00282FB9" w:rsidP="00282FB9">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Pr="00E90557">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SEMESTRE    SECCIÓN:</w:t>
      </w:r>
      <w:r w:rsidRPr="00E90557">
        <w:rPr>
          <w:rFonts w:ascii="Times New Roman" w:eastAsia="Times New Roman" w:hAnsi="Times New Roman" w:cs="Times New Roman"/>
          <w:sz w:val="36"/>
          <w:szCs w:val="36"/>
        </w:rPr>
        <w:t xml:space="preserve"> “C’’            </w:t>
      </w:r>
    </w:p>
    <w:p w14:paraId="38726587" w14:textId="77777777" w:rsidR="00282FB9" w:rsidRPr="00E90557" w:rsidRDefault="00282FB9" w:rsidP="00282FB9">
      <w:pPr>
        <w:jc w:val="center"/>
        <w:rPr>
          <w:rFonts w:ascii="Times New Roman" w:eastAsia="Times New Roman" w:hAnsi="Times New Roman" w:cs="Times New Roman"/>
          <w:sz w:val="36"/>
          <w:szCs w:val="36"/>
        </w:rPr>
      </w:pPr>
      <w:r w:rsidRPr="00E90557">
        <w:rPr>
          <w:rFonts w:ascii="Times New Roman" w:eastAsia="Times New Roman" w:hAnsi="Times New Roman" w:cs="Times New Roman"/>
          <w:sz w:val="36"/>
          <w:szCs w:val="36"/>
        </w:rPr>
        <w:t xml:space="preserve"> </w:t>
      </w:r>
      <w:proofErr w:type="spellStart"/>
      <w:r w:rsidRPr="00E90557">
        <w:rPr>
          <w:rFonts w:ascii="Times New Roman" w:eastAsia="Times New Roman" w:hAnsi="Times New Roman" w:cs="Times New Roman"/>
          <w:sz w:val="36"/>
          <w:szCs w:val="36"/>
        </w:rPr>
        <w:t>N°</w:t>
      </w:r>
      <w:proofErr w:type="spellEnd"/>
      <w:r w:rsidRPr="00E90557">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20</w:t>
      </w:r>
    </w:p>
    <w:p w14:paraId="17ADBB05" w14:textId="77777777" w:rsidR="00282FB9" w:rsidRPr="00E90557" w:rsidRDefault="00282FB9" w:rsidP="00282FB9">
      <w:pPr>
        <w:jc w:val="center"/>
        <w:rPr>
          <w:rFonts w:ascii="Times New Roman" w:eastAsia="Times New Roman" w:hAnsi="Times New Roman" w:cs="Times New Roman"/>
          <w:sz w:val="36"/>
          <w:szCs w:val="36"/>
        </w:rPr>
      </w:pPr>
    </w:p>
    <w:p w14:paraId="7EEC7386" w14:textId="77777777" w:rsidR="00282FB9" w:rsidRPr="00E90557" w:rsidRDefault="00282FB9" w:rsidP="00282FB9">
      <w:pPr>
        <w:jc w:val="righ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14:anchorId="0A6414F8" wp14:editId="3C8528C3">
            <wp:simplePos x="0" y="0"/>
            <wp:positionH relativeFrom="column">
              <wp:posOffset>-148296</wp:posOffset>
            </wp:positionH>
            <wp:positionV relativeFrom="paragraph">
              <wp:posOffset>236610</wp:posOffset>
            </wp:positionV>
            <wp:extent cx="1954996" cy="1354016"/>
            <wp:effectExtent l="0" t="0" r="7620" b="0"/>
            <wp:wrapTight wrapText="bothSides">
              <wp:wrapPolygon edited="0">
                <wp:start x="0" y="0"/>
                <wp:lineTo x="0" y="21276"/>
                <wp:lineTo x="21474" y="21276"/>
                <wp:lineTo x="2147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4996" cy="1354016"/>
                    </a:xfrm>
                    <a:prstGeom prst="rect">
                      <a:avLst/>
                    </a:prstGeom>
                    <a:noFill/>
                  </pic:spPr>
                </pic:pic>
              </a:graphicData>
            </a:graphic>
            <wp14:sizeRelH relativeFrom="page">
              <wp14:pctWidth>0</wp14:pctWidth>
            </wp14:sizeRelH>
            <wp14:sizeRelV relativeFrom="page">
              <wp14:pctHeight>0</wp14:pctHeight>
            </wp14:sizeRelV>
          </wp:anchor>
        </w:drawing>
      </w:r>
    </w:p>
    <w:p w14:paraId="5018CB2C" w14:textId="77777777" w:rsidR="00282FB9" w:rsidRPr="00E90557" w:rsidRDefault="00282FB9" w:rsidP="00282FB9">
      <w:pPr>
        <w:jc w:val="right"/>
        <w:rPr>
          <w:rFonts w:ascii="Times New Roman" w:eastAsia="Times New Roman" w:hAnsi="Times New Roman" w:cs="Times New Roman"/>
        </w:rPr>
      </w:pPr>
    </w:p>
    <w:p w14:paraId="62373B9C" w14:textId="77777777" w:rsidR="00282FB9" w:rsidRPr="00E90557" w:rsidRDefault="00282FB9" w:rsidP="00282FB9">
      <w:pPr>
        <w:jc w:val="right"/>
        <w:rPr>
          <w:rFonts w:ascii="Times New Roman" w:eastAsia="Times New Roman" w:hAnsi="Times New Roman" w:cs="Times New Roman"/>
        </w:rPr>
      </w:pPr>
    </w:p>
    <w:p w14:paraId="7BF6CDB3" w14:textId="77777777" w:rsidR="00282FB9" w:rsidRDefault="00282FB9" w:rsidP="00282FB9">
      <w:pPr>
        <w:rPr>
          <w:rFonts w:ascii="Times New Roman" w:eastAsia="Times New Roman" w:hAnsi="Times New Roman" w:cs="Times New Roman"/>
          <w:sz w:val="24"/>
          <w:szCs w:val="24"/>
        </w:rPr>
      </w:pPr>
    </w:p>
    <w:p w14:paraId="463E39CC" w14:textId="77777777" w:rsidR="00282FB9" w:rsidRDefault="00282FB9" w:rsidP="00282FB9">
      <w:pPr>
        <w:jc w:val="right"/>
        <w:rPr>
          <w:rFonts w:ascii="Times New Roman" w:eastAsia="Times New Roman" w:hAnsi="Times New Roman" w:cs="Times New Roman"/>
          <w:sz w:val="24"/>
          <w:szCs w:val="24"/>
        </w:rPr>
      </w:pPr>
    </w:p>
    <w:p w14:paraId="5C3C24FE" w14:textId="46F506EB" w:rsidR="00282FB9" w:rsidRDefault="00282FB9" w:rsidP="00282FB9">
      <w:pPr>
        <w:jc w:val="right"/>
        <w:rPr>
          <w:rFonts w:ascii="Times New Roman" w:eastAsia="Times New Roman" w:hAnsi="Times New Roman" w:cs="Times New Roman"/>
          <w:sz w:val="24"/>
          <w:szCs w:val="24"/>
        </w:rPr>
      </w:pPr>
      <w:r w:rsidRPr="00E90557">
        <w:rPr>
          <w:rFonts w:ascii="Times New Roman" w:eastAsia="Times New Roman" w:hAnsi="Times New Roman" w:cs="Times New Roman"/>
          <w:sz w:val="24"/>
          <w:szCs w:val="24"/>
        </w:rPr>
        <w:t xml:space="preserve">SALTILLO COAHUILA A </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DE SEPTIEMBRE DE 2021</w:t>
      </w:r>
      <w:r w:rsidRPr="00E90557">
        <w:rPr>
          <w:rFonts w:ascii="Times New Roman" w:eastAsia="Times New Roman" w:hAnsi="Times New Roman" w:cs="Times New Roman"/>
          <w:sz w:val="24"/>
          <w:szCs w:val="24"/>
        </w:rPr>
        <w:t xml:space="preserve"> </w:t>
      </w:r>
    </w:p>
    <w:p w14:paraId="0E4ADBF3" w14:textId="77777777" w:rsidR="00282FB9" w:rsidRDefault="00282FB9" w:rsidP="00D54F5F">
      <w:pPr>
        <w:jc w:val="center"/>
        <w:rPr>
          <w:b/>
          <w:bCs/>
          <w:sz w:val="24"/>
          <w:szCs w:val="24"/>
        </w:rPr>
      </w:pPr>
    </w:p>
    <w:p w14:paraId="2ADD9618" w14:textId="77777777" w:rsidR="00282FB9" w:rsidRDefault="00282FB9">
      <w:pPr>
        <w:rPr>
          <w:b/>
          <w:bCs/>
          <w:sz w:val="24"/>
          <w:szCs w:val="24"/>
        </w:rPr>
      </w:pPr>
      <w:r>
        <w:rPr>
          <w:b/>
          <w:bCs/>
          <w:sz w:val="24"/>
          <w:szCs w:val="24"/>
        </w:rPr>
        <w:br w:type="page"/>
      </w:r>
    </w:p>
    <w:p w14:paraId="5D7DCACB" w14:textId="123865A3" w:rsidR="002E5FB8" w:rsidRDefault="00282FB9" w:rsidP="00D54F5F">
      <w:pPr>
        <w:jc w:val="center"/>
        <w:rPr>
          <w:b/>
          <w:bCs/>
          <w:sz w:val="24"/>
          <w:szCs w:val="24"/>
        </w:rPr>
      </w:pPr>
      <w:r>
        <w:rPr>
          <w:b/>
          <w:bCs/>
          <w:sz w:val="24"/>
          <w:szCs w:val="24"/>
        </w:rPr>
        <w:lastRenderedPageBreak/>
        <w:t>¿</w:t>
      </w:r>
      <w:r w:rsidRPr="00D54F5F">
        <w:rPr>
          <w:b/>
          <w:bCs/>
          <w:sz w:val="24"/>
          <w:szCs w:val="24"/>
        </w:rPr>
        <w:t>Qué</w:t>
      </w:r>
      <w:r w:rsidR="00D54F5F" w:rsidRPr="00D54F5F">
        <w:rPr>
          <w:b/>
          <w:bCs/>
          <w:sz w:val="24"/>
          <w:szCs w:val="24"/>
        </w:rPr>
        <w:t xml:space="preserve"> es un juego</w:t>
      </w:r>
      <w:r>
        <w:rPr>
          <w:b/>
          <w:bCs/>
          <w:sz w:val="24"/>
          <w:szCs w:val="24"/>
        </w:rPr>
        <w:t>?</w:t>
      </w:r>
    </w:p>
    <w:p w14:paraId="239137E7" w14:textId="1467449E" w:rsidR="00D54F5F" w:rsidRPr="00D54F5F" w:rsidRDefault="00D54F5F" w:rsidP="00D54F5F">
      <w:pPr>
        <w:rPr>
          <w:rFonts w:cstheme="minorHAnsi"/>
        </w:rPr>
      </w:pPr>
      <w:r w:rsidRPr="00D54F5F">
        <w:rPr>
          <w:rFonts w:cstheme="minorHAnsi"/>
          <w:color w:val="444444"/>
          <w:sz w:val="24"/>
          <w:szCs w:val="24"/>
        </w:rPr>
        <w:t>El juego es un medio de exploración para desarrollar iniciativa e independencia en el niño</w:t>
      </w:r>
      <w:r>
        <w:rPr>
          <w:rFonts w:cstheme="minorHAnsi"/>
          <w:color w:val="444444"/>
          <w:sz w:val="24"/>
          <w:szCs w:val="24"/>
        </w:rPr>
        <w:t xml:space="preserve"> o la persona, le permite interactuar con las demás personas, les proporciona </w:t>
      </w:r>
      <w:r w:rsidRPr="00D54F5F">
        <w:rPr>
          <w:rFonts w:cstheme="minorHAnsi"/>
          <w:color w:val="444444"/>
          <w:sz w:val="24"/>
          <w:szCs w:val="24"/>
        </w:rPr>
        <w:t>un crecimiento en el habla, el vocabulario, la comprensión del lenguaje, la atención, la imaginación, la concentración, el control de impulsos, la curiosidad, las estrategias para la solución de problemas, la cooperación, la empatía y la participación grupo</w:t>
      </w:r>
    </w:p>
    <w:p w14:paraId="41A68E82" w14:textId="3375183C" w:rsidR="00D54F5F" w:rsidRDefault="002836B7">
      <w:pPr>
        <w:rPr>
          <w:sz w:val="24"/>
          <w:szCs w:val="24"/>
        </w:rPr>
      </w:pPr>
      <w:r w:rsidRPr="002836B7">
        <w:rPr>
          <w:b/>
          <w:bCs/>
          <w:sz w:val="24"/>
          <w:szCs w:val="24"/>
        </w:rPr>
        <w:t>Palabras propias:</w:t>
      </w:r>
      <w:r>
        <w:rPr>
          <w:sz w:val="24"/>
          <w:szCs w:val="24"/>
        </w:rPr>
        <w:t xml:space="preserve"> </w:t>
      </w:r>
      <w:r w:rsidR="00D54F5F" w:rsidRPr="00D54F5F">
        <w:rPr>
          <w:sz w:val="24"/>
          <w:szCs w:val="24"/>
        </w:rPr>
        <w:t>Una actividad en la que pueden participar uno o mas participantes de manera que se entretengan, diviertan o aprendan algo.</w:t>
      </w:r>
    </w:p>
    <w:p w14:paraId="498C3ED2" w14:textId="77777777" w:rsidR="00282FB9" w:rsidRDefault="00282FB9" w:rsidP="00D54F5F">
      <w:pPr>
        <w:jc w:val="center"/>
        <w:rPr>
          <w:b/>
          <w:bCs/>
          <w:sz w:val="24"/>
          <w:szCs w:val="24"/>
        </w:rPr>
      </w:pPr>
    </w:p>
    <w:p w14:paraId="5BD121D6" w14:textId="189FE7CC" w:rsidR="00D54F5F" w:rsidRPr="00D54F5F" w:rsidRDefault="00D54F5F" w:rsidP="00D54F5F">
      <w:pPr>
        <w:jc w:val="center"/>
        <w:rPr>
          <w:b/>
          <w:bCs/>
          <w:sz w:val="24"/>
          <w:szCs w:val="24"/>
        </w:rPr>
      </w:pPr>
      <w:r w:rsidRPr="00D54F5F">
        <w:rPr>
          <w:b/>
          <w:bCs/>
          <w:sz w:val="24"/>
          <w:szCs w:val="24"/>
        </w:rPr>
        <w:t>Tipos de juego</w:t>
      </w:r>
    </w:p>
    <w:p w14:paraId="40AD23D8" w14:textId="77777777" w:rsidR="00D54F5F" w:rsidRPr="00D54F5F" w:rsidRDefault="00D54F5F" w:rsidP="00D54F5F">
      <w:pPr>
        <w:rPr>
          <w:b/>
          <w:bCs/>
          <w:sz w:val="24"/>
          <w:szCs w:val="24"/>
        </w:rPr>
      </w:pPr>
      <w:r w:rsidRPr="00D54F5F">
        <w:rPr>
          <w:b/>
          <w:bCs/>
          <w:sz w:val="24"/>
          <w:szCs w:val="24"/>
        </w:rPr>
        <w:t>Juego funcional</w:t>
      </w:r>
    </w:p>
    <w:p w14:paraId="4D44DBE7" w14:textId="77777777" w:rsidR="00D54F5F" w:rsidRPr="00D54F5F" w:rsidRDefault="00D54F5F" w:rsidP="00D54F5F">
      <w:pPr>
        <w:rPr>
          <w:sz w:val="24"/>
          <w:szCs w:val="24"/>
        </w:rPr>
      </w:pPr>
      <w:r w:rsidRPr="00D54F5F">
        <w:rPr>
          <w:sz w:val="24"/>
          <w:szCs w:val="24"/>
        </w:rPr>
        <w:t>El niño realiza acciones motoras para explorar diversos objetos y responder a los estímulos que recibe. Este tipo de juego promueve el desarrollo sensorial, la coordinación motriz gruesa y fina, la permanencia del objeto y la posibilidad de reconocer causa-efecto.</w:t>
      </w:r>
    </w:p>
    <w:p w14:paraId="6B55A338" w14:textId="5BB44C29" w:rsidR="00D54F5F" w:rsidRPr="00D54F5F" w:rsidRDefault="00D54F5F" w:rsidP="00D54F5F">
      <w:pPr>
        <w:rPr>
          <w:sz w:val="24"/>
          <w:szCs w:val="24"/>
        </w:rPr>
      </w:pPr>
      <w:r w:rsidRPr="00D54F5F">
        <w:rPr>
          <w:sz w:val="24"/>
          <w:szCs w:val="24"/>
        </w:rPr>
        <w:t>Algunos juegos representativos en este estadio son: dejar caer objetos, encontrar un objeto que está aparentemente escondido, alcanzar algún objeto apoyándose de otro, agitar una sonaja, gatear, correr, saltar, encender un juguete presionando un botón.</w:t>
      </w:r>
    </w:p>
    <w:p w14:paraId="4F637BA0" w14:textId="77777777" w:rsidR="00D54F5F" w:rsidRPr="00D54F5F" w:rsidRDefault="00D54F5F" w:rsidP="00D54F5F">
      <w:pPr>
        <w:rPr>
          <w:b/>
          <w:bCs/>
          <w:sz w:val="24"/>
          <w:szCs w:val="24"/>
        </w:rPr>
      </w:pPr>
      <w:r w:rsidRPr="00D54F5F">
        <w:rPr>
          <w:b/>
          <w:bCs/>
          <w:sz w:val="24"/>
          <w:szCs w:val="24"/>
        </w:rPr>
        <w:t>Juego de construcción</w:t>
      </w:r>
    </w:p>
    <w:p w14:paraId="368A92B3" w14:textId="6EC9F8B7" w:rsidR="00D54F5F" w:rsidRPr="00D54F5F" w:rsidRDefault="00D54F5F" w:rsidP="00D54F5F">
      <w:pPr>
        <w:rPr>
          <w:sz w:val="24"/>
          <w:szCs w:val="24"/>
        </w:rPr>
      </w:pPr>
      <w:r w:rsidRPr="00D54F5F">
        <w:rPr>
          <w:sz w:val="24"/>
          <w:szCs w:val="24"/>
        </w:rPr>
        <w:t>Surge a partir del primer año de vida y permanece durante todo el desarrollo del niño a la par del juego funcional. A través de este tipo de juego se promueve la creatividad, la motricidad fina (coordinación óculo-manual), la solución de problemas y la ubicación tempero-espacial.</w:t>
      </w:r>
    </w:p>
    <w:p w14:paraId="6A5198D8" w14:textId="16F5875D" w:rsidR="00D54F5F" w:rsidRPr="00D54F5F" w:rsidRDefault="00D54F5F" w:rsidP="00D54F5F">
      <w:pPr>
        <w:rPr>
          <w:sz w:val="24"/>
          <w:szCs w:val="24"/>
        </w:rPr>
      </w:pPr>
      <w:r w:rsidRPr="00D54F5F">
        <w:rPr>
          <w:sz w:val="24"/>
          <w:szCs w:val="24"/>
        </w:rPr>
        <w:t>Algunas actividades que representan este tipo de juegos son: apilar y alinear objetos para formar caminos, torres o puentes, armar rompecabezas o crear una casita con sábanas y sillas.</w:t>
      </w:r>
    </w:p>
    <w:p w14:paraId="57618D14" w14:textId="77777777" w:rsidR="00D54F5F" w:rsidRPr="00D54F5F" w:rsidRDefault="00D54F5F" w:rsidP="00D54F5F">
      <w:pPr>
        <w:rPr>
          <w:b/>
          <w:bCs/>
          <w:sz w:val="24"/>
          <w:szCs w:val="24"/>
        </w:rPr>
      </w:pPr>
      <w:r w:rsidRPr="00D54F5F">
        <w:rPr>
          <w:b/>
          <w:bCs/>
          <w:sz w:val="24"/>
          <w:szCs w:val="24"/>
        </w:rPr>
        <w:t>Juego simbólico</w:t>
      </w:r>
    </w:p>
    <w:p w14:paraId="20CFE3EB" w14:textId="6DE380F0" w:rsidR="00D54F5F" w:rsidRPr="00D54F5F" w:rsidRDefault="00D54F5F" w:rsidP="00D54F5F">
      <w:pPr>
        <w:rPr>
          <w:sz w:val="24"/>
          <w:szCs w:val="24"/>
        </w:rPr>
      </w:pPr>
      <w:r w:rsidRPr="00D54F5F">
        <w:rPr>
          <w:sz w:val="24"/>
          <w:szCs w:val="24"/>
        </w:rPr>
        <w:t>El niño simula situaciones y representa personajes de la vida cotidiana y de su entorno. A través de este juego el niño comprende y asimila lo que observa, escucha y siente, desarrolla su creatividad, imaginación, fantasía y convivencia con sus iguales.</w:t>
      </w:r>
    </w:p>
    <w:p w14:paraId="62677301" w14:textId="77777777" w:rsidR="00D54F5F" w:rsidRPr="00D54F5F" w:rsidRDefault="00D54F5F" w:rsidP="00D54F5F">
      <w:pPr>
        <w:rPr>
          <w:b/>
          <w:bCs/>
          <w:sz w:val="24"/>
          <w:szCs w:val="24"/>
        </w:rPr>
      </w:pPr>
      <w:r w:rsidRPr="00D54F5F">
        <w:rPr>
          <w:b/>
          <w:bCs/>
          <w:sz w:val="24"/>
          <w:szCs w:val="24"/>
        </w:rPr>
        <w:t>Juego de reglas</w:t>
      </w:r>
    </w:p>
    <w:p w14:paraId="35B3D5E4" w14:textId="555779D1" w:rsidR="00D54F5F" w:rsidRDefault="00D54F5F" w:rsidP="00D54F5F">
      <w:pPr>
        <w:rPr>
          <w:sz w:val="24"/>
          <w:szCs w:val="24"/>
        </w:rPr>
      </w:pPr>
      <w:r w:rsidRPr="00D54F5F">
        <w:rPr>
          <w:sz w:val="24"/>
          <w:szCs w:val="24"/>
        </w:rPr>
        <w:t xml:space="preserve">Este tipo de juego surge antes de los 6 años, en él los niños establecen las normas necesarias para jugar, sin embargo, pueden cambiar las reglas siempre y cuando el resto de los integrantes estén de acuerdo. Es a través del juego de reglas que los niños aprenden a respetar normas, a esperar turnos, desarrollan tolerancia a la frustración y </w:t>
      </w:r>
      <w:r w:rsidRPr="00D54F5F">
        <w:rPr>
          <w:sz w:val="24"/>
          <w:szCs w:val="24"/>
        </w:rPr>
        <w:lastRenderedPageBreak/>
        <w:t>viven valores como el respeto.  Algunos juegos tradicionales son: el lobo, las escondidillas, memorama, lotería, boliche entre otros.</w:t>
      </w:r>
    </w:p>
    <w:p w14:paraId="17E93227" w14:textId="6835B2DF" w:rsidR="00D54F5F" w:rsidRDefault="00D54F5F" w:rsidP="00D54F5F">
      <w:pPr>
        <w:rPr>
          <w:sz w:val="24"/>
          <w:szCs w:val="24"/>
        </w:rPr>
      </w:pPr>
    </w:p>
    <w:p w14:paraId="6F1BF165" w14:textId="3F29F861" w:rsidR="00D54F5F" w:rsidRDefault="00D54F5F" w:rsidP="00D54F5F">
      <w:pPr>
        <w:jc w:val="center"/>
        <w:rPr>
          <w:b/>
          <w:bCs/>
          <w:sz w:val="24"/>
          <w:szCs w:val="24"/>
        </w:rPr>
      </w:pPr>
      <w:r w:rsidRPr="00D54F5F">
        <w:rPr>
          <w:b/>
          <w:bCs/>
          <w:sz w:val="24"/>
          <w:szCs w:val="24"/>
        </w:rPr>
        <w:t>Juego motriz.</w:t>
      </w:r>
    </w:p>
    <w:p w14:paraId="482A7E4D" w14:textId="2488CA8E" w:rsidR="00D54F5F" w:rsidRPr="00D54F5F" w:rsidRDefault="002836B7" w:rsidP="00D54F5F">
      <w:pPr>
        <w:rPr>
          <w:sz w:val="24"/>
          <w:szCs w:val="24"/>
        </w:rPr>
      </w:pPr>
      <w:r>
        <w:rPr>
          <w:rFonts w:ascii="Helvetica" w:hAnsi="Helvetica"/>
          <w:color w:val="333333"/>
          <w:sz w:val="21"/>
          <w:szCs w:val="21"/>
          <w:shd w:val="clear" w:color="auto" w:fill="FFFFFF"/>
        </w:rPr>
        <w:t>Permite el ejercicio de los esquemas de acción y decisión motriz, de las habilidades y destrezas adquiridas, a la vez que el despliegue de las capacidades y necesidades orgánicas, perceptivas, simbólicas, expresivas, creativas, en las más diversas y cambiantes situaciones.</w:t>
      </w:r>
      <w:r>
        <w:rPr>
          <w:rFonts w:ascii="Helvetica" w:hAnsi="Helvetica"/>
          <w:color w:val="333333"/>
          <w:sz w:val="21"/>
          <w:szCs w:val="21"/>
        </w:rPr>
        <w:br/>
      </w:r>
      <w:r w:rsidRPr="002836B7">
        <w:rPr>
          <w:b/>
          <w:bCs/>
          <w:sz w:val="24"/>
          <w:szCs w:val="24"/>
        </w:rPr>
        <w:t>Palabras propias:</w:t>
      </w:r>
      <w:r>
        <w:rPr>
          <w:sz w:val="24"/>
          <w:szCs w:val="24"/>
        </w:rPr>
        <w:t xml:space="preserve"> Es reforzar los contenidos aprendidos en el aula os que permiten realizar actividades usando las partes del cuerpo, con las habilidades básicas que son correr, saltar, caminar, lanzar, girar, etc.</w:t>
      </w:r>
    </w:p>
    <w:p w14:paraId="5DA418E9" w14:textId="77777777" w:rsidR="00282FB9" w:rsidRDefault="00282FB9" w:rsidP="00282FB9">
      <w:pPr>
        <w:jc w:val="right"/>
        <w:rPr>
          <w:noProof/>
          <w:sz w:val="24"/>
          <w:szCs w:val="24"/>
        </w:rPr>
      </w:pPr>
    </w:p>
    <w:p w14:paraId="273FE5CA" w14:textId="77777777" w:rsidR="00282FB9" w:rsidRDefault="00282FB9" w:rsidP="00282FB9">
      <w:pPr>
        <w:jc w:val="right"/>
        <w:rPr>
          <w:noProof/>
          <w:sz w:val="24"/>
          <w:szCs w:val="24"/>
        </w:rPr>
      </w:pPr>
    </w:p>
    <w:p w14:paraId="34459E0B" w14:textId="77777777" w:rsidR="00282FB9" w:rsidRDefault="00282FB9" w:rsidP="00282FB9">
      <w:pPr>
        <w:jc w:val="right"/>
        <w:rPr>
          <w:noProof/>
          <w:sz w:val="24"/>
          <w:szCs w:val="24"/>
        </w:rPr>
      </w:pPr>
    </w:p>
    <w:p w14:paraId="643906D9" w14:textId="77777777" w:rsidR="00282FB9" w:rsidRDefault="00282FB9" w:rsidP="00282FB9">
      <w:pPr>
        <w:jc w:val="right"/>
        <w:rPr>
          <w:noProof/>
          <w:sz w:val="24"/>
          <w:szCs w:val="24"/>
        </w:rPr>
      </w:pPr>
    </w:p>
    <w:p w14:paraId="7FDCB9B3" w14:textId="77777777" w:rsidR="00282FB9" w:rsidRDefault="00282FB9" w:rsidP="00282FB9">
      <w:pPr>
        <w:jc w:val="right"/>
        <w:rPr>
          <w:noProof/>
          <w:sz w:val="24"/>
          <w:szCs w:val="24"/>
        </w:rPr>
      </w:pPr>
    </w:p>
    <w:p w14:paraId="2938B5C5" w14:textId="7AC8AE89" w:rsidR="00D54F5F" w:rsidRDefault="00282FB9" w:rsidP="00282FB9">
      <w:pPr>
        <w:jc w:val="right"/>
        <w:rPr>
          <w:sz w:val="24"/>
          <w:szCs w:val="24"/>
        </w:rPr>
      </w:pPr>
      <w:r>
        <w:rPr>
          <w:noProof/>
          <w:sz w:val="24"/>
          <w:szCs w:val="24"/>
        </w:rPr>
        <w:drawing>
          <wp:inline distT="0" distB="0" distL="0" distR="0" wp14:anchorId="7E4B6CB2" wp14:editId="032CF0C8">
            <wp:extent cx="3041151" cy="3041151"/>
            <wp:effectExtent l="0" t="0" r="698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749" cy="3041749"/>
                    </a:xfrm>
                    <a:prstGeom prst="rect">
                      <a:avLst/>
                    </a:prstGeom>
                    <a:noFill/>
                  </pic:spPr>
                </pic:pic>
              </a:graphicData>
            </a:graphic>
          </wp:inline>
        </w:drawing>
      </w:r>
    </w:p>
    <w:p w14:paraId="09456508" w14:textId="77777777" w:rsidR="00282FB9" w:rsidRPr="00D54F5F" w:rsidRDefault="00282FB9" w:rsidP="00282FB9">
      <w:pPr>
        <w:jc w:val="right"/>
        <w:rPr>
          <w:sz w:val="24"/>
          <w:szCs w:val="24"/>
        </w:rPr>
      </w:pPr>
    </w:p>
    <w:sectPr w:rsidR="00282FB9" w:rsidRPr="00D54F5F" w:rsidSect="00282FB9">
      <w:pgSz w:w="12240" w:h="15840"/>
      <w:pgMar w:top="1417" w:right="1701" w:bottom="1417" w:left="1701" w:header="708" w:footer="708"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5F"/>
    <w:rsid w:val="00282FB9"/>
    <w:rsid w:val="002836B7"/>
    <w:rsid w:val="002E5FB8"/>
    <w:rsid w:val="00BC6849"/>
    <w:rsid w:val="00D54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40D8"/>
  <w15:chartTrackingRefBased/>
  <w15:docId w15:val="{E6C705A8-7A2E-4ACB-B382-BCC91F1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4F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83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arturin_vjcaballos@hotmail.com</dc:creator>
  <cp:keywords/>
  <dc:description/>
  <cp:lastModifiedBy>arturin_vjcaballos@hotmail.com</cp:lastModifiedBy>
  <cp:revision>2</cp:revision>
  <dcterms:created xsi:type="dcterms:W3CDTF">2021-09-11T04:26:00Z</dcterms:created>
  <dcterms:modified xsi:type="dcterms:W3CDTF">2021-09-11T04:26:00Z</dcterms:modified>
</cp:coreProperties>
</file>