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2FBF2A9D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</w:t>
      </w:r>
      <w:r w:rsidR="00E54513">
        <w:rPr>
          <w:rFonts w:ascii="Arial" w:hAnsi="Arial" w:cs="Arial"/>
          <w:sz w:val="24"/>
        </w:rPr>
        <w:t xml:space="preserve"> </w:t>
      </w:r>
      <w:r w:rsidR="00EC5A3A" w:rsidRPr="00EC5A3A">
        <w:rPr>
          <w:rFonts w:ascii="Arial" w:hAnsi="Arial" w:cs="Arial"/>
          <w:i/>
          <w:iCs/>
          <w:color w:val="000000"/>
        </w:rPr>
        <w:t>CEPEDA LEOS MARIAN LEONOR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EC5A3A" w:rsidRDefault="00623A6D" w:rsidP="00EC5A3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EC5A3A" w:rsidRDefault="00623A6D" w:rsidP="00EC5A3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EC5A3A" w:rsidRDefault="00623A6D" w:rsidP="00EC5A3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EC5A3A" w:rsidRDefault="00DC5FE0" w:rsidP="00EC5A3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EC5A3A" w:rsidRDefault="00DC5FE0" w:rsidP="00EC5A3A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EC5A3A" w:rsidRDefault="00DC5FE0" w:rsidP="00EC5A3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EC5A3A" w:rsidRDefault="00DC5FE0" w:rsidP="00EC5A3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EC5A3A" w:rsidRDefault="00DC5FE0" w:rsidP="00EC5A3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EC5A3A" w:rsidRDefault="00714528" w:rsidP="00EC5A3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EC5A3A" w:rsidRDefault="00714528" w:rsidP="00EC5A3A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5ED"/>
    <w:multiLevelType w:val="hybridMultilevel"/>
    <w:tmpl w:val="6B0060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54A240B"/>
    <w:multiLevelType w:val="hybridMultilevel"/>
    <w:tmpl w:val="C4FEC4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3EB8"/>
    <w:multiLevelType w:val="hybridMultilevel"/>
    <w:tmpl w:val="4A923D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D44"/>
    <w:multiLevelType w:val="hybridMultilevel"/>
    <w:tmpl w:val="6ADCE9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B6124E"/>
    <w:rsid w:val="00C06AA6"/>
    <w:rsid w:val="00D81B5A"/>
    <w:rsid w:val="00DC5FE0"/>
    <w:rsid w:val="00E54513"/>
    <w:rsid w:val="00EC5A3A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2021-09-26T22:19:00Z</dcterms:created>
  <dcterms:modified xsi:type="dcterms:W3CDTF">2021-09-26T22:19:00Z</dcterms:modified>
</cp:coreProperties>
</file>