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0C3" w:rsidRPr="003450C3" w:rsidRDefault="003450C3" w:rsidP="003450C3">
      <w:pPr>
        <w:spacing w:line="240" w:lineRule="auto"/>
        <w:rPr>
          <w:rFonts w:ascii="Arial" w:hAnsi="Arial" w:cs="Arial"/>
          <w:sz w:val="20"/>
          <w:szCs w:val="20"/>
        </w:rPr>
      </w:pPr>
      <w:r w:rsidRPr="003450C3">
        <w:rPr>
          <w:rFonts w:ascii="Arial" w:hAnsi="Arial" w:cs="Arial"/>
          <w:sz w:val="20"/>
          <w:szCs w:val="20"/>
        </w:rPr>
        <w:t>SESIÓN 17. ÉTICA LITERATURA INFANTIL Y FORMACIÓN LITERARIA</w:t>
      </w:r>
    </w:p>
    <w:p w:rsidR="003450C3" w:rsidRDefault="003450C3" w:rsidP="003450C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Instrucciones</w:t>
      </w:r>
    </w:p>
    <w:p w:rsidR="003450C3" w:rsidRPr="003450C3" w:rsidRDefault="003450C3" w:rsidP="003450C3">
      <w:pPr>
        <w:spacing w:line="240" w:lineRule="auto"/>
        <w:rPr>
          <w:rFonts w:ascii="Arial" w:hAnsi="Arial" w:cs="Arial"/>
          <w:sz w:val="20"/>
          <w:szCs w:val="20"/>
        </w:rPr>
      </w:pPr>
      <w:r w:rsidRPr="003450C3">
        <w:rPr>
          <w:rFonts w:ascii="Arial" w:hAnsi="Arial" w:cs="Arial"/>
          <w:sz w:val="20"/>
          <w:szCs w:val="20"/>
        </w:rPr>
        <w:t>En la antología de Lit</w:t>
      </w:r>
      <w:r>
        <w:rPr>
          <w:rFonts w:ascii="Arial" w:hAnsi="Arial" w:cs="Arial"/>
          <w:sz w:val="20"/>
          <w:szCs w:val="20"/>
        </w:rPr>
        <w:t>eratura Infantil lee los temas:</w:t>
      </w:r>
    </w:p>
    <w:p w:rsidR="003450C3" w:rsidRPr="003450C3" w:rsidRDefault="003450C3" w:rsidP="003450C3">
      <w:pPr>
        <w:spacing w:line="240" w:lineRule="auto"/>
        <w:rPr>
          <w:rFonts w:ascii="Arial" w:hAnsi="Arial" w:cs="Arial"/>
          <w:sz w:val="20"/>
          <w:szCs w:val="20"/>
        </w:rPr>
      </w:pPr>
      <w:r w:rsidRPr="003450C3">
        <w:rPr>
          <w:rFonts w:ascii="Arial" w:hAnsi="Arial" w:cs="Arial"/>
          <w:sz w:val="20"/>
          <w:szCs w:val="20"/>
        </w:rPr>
        <w:t>ÉTICA, LITERATURA</w:t>
      </w:r>
      <w:r>
        <w:rPr>
          <w:rFonts w:ascii="Arial" w:hAnsi="Arial" w:cs="Arial"/>
          <w:sz w:val="20"/>
          <w:szCs w:val="20"/>
        </w:rPr>
        <w:t xml:space="preserve"> INFANTIL Y FORMACIÓN LITERARIA</w:t>
      </w:r>
    </w:p>
    <w:p w:rsidR="003450C3" w:rsidRPr="003450C3" w:rsidRDefault="003450C3" w:rsidP="003450C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LEER ÉTICAMENTE</w:t>
      </w:r>
    </w:p>
    <w:p w:rsidR="003450C3" w:rsidRPr="003450C3" w:rsidRDefault="003450C3" w:rsidP="003450C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PALABRAS Y LIBROS</w:t>
      </w:r>
    </w:p>
    <w:p w:rsidR="003450C3" w:rsidRPr="003450C3" w:rsidRDefault="003450C3" w:rsidP="003450C3">
      <w:pPr>
        <w:spacing w:line="240" w:lineRule="auto"/>
        <w:rPr>
          <w:rFonts w:ascii="Arial" w:hAnsi="Arial" w:cs="Arial"/>
          <w:sz w:val="20"/>
          <w:szCs w:val="20"/>
        </w:rPr>
      </w:pPr>
      <w:r w:rsidRPr="003450C3">
        <w:rPr>
          <w:rFonts w:ascii="Arial" w:hAnsi="Arial" w:cs="Arial"/>
          <w:sz w:val="20"/>
          <w:szCs w:val="20"/>
        </w:rPr>
        <w:t>ENT</w:t>
      </w:r>
      <w:r>
        <w:rPr>
          <w:rFonts w:ascii="Arial" w:hAnsi="Arial" w:cs="Arial"/>
          <w:sz w:val="20"/>
          <w:szCs w:val="20"/>
        </w:rPr>
        <w:t>RE LAS LECCIONES Y LAS ACCIONES</w:t>
      </w:r>
    </w:p>
    <w:p w:rsidR="003450C3" w:rsidRPr="003450C3" w:rsidRDefault="003450C3" w:rsidP="003450C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RESPONDER A LA LITERATURA</w:t>
      </w:r>
    </w:p>
    <w:p w:rsidR="003450C3" w:rsidRPr="003450C3" w:rsidRDefault="003450C3" w:rsidP="003450C3">
      <w:pPr>
        <w:spacing w:line="240" w:lineRule="auto"/>
        <w:rPr>
          <w:rFonts w:ascii="Arial" w:hAnsi="Arial" w:cs="Arial"/>
          <w:sz w:val="20"/>
          <w:szCs w:val="20"/>
        </w:rPr>
      </w:pPr>
      <w:r w:rsidRPr="003450C3">
        <w:rPr>
          <w:rFonts w:ascii="Arial" w:hAnsi="Arial" w:cs="Arial"/>
          <w:sz w:val="20"/>
          <w:szCs w:val="20"/>
        </w:rPr>
        <w:t>Al terminar responde o complementa l</w:t>
      </w:r>
      <w:r>
        <w:rPr>
          <w:rFonts w:ascii="Arial" w:hAnsi="Arial" w:cs="Arial"/>
          <w:sz w:val="20"/>
          <w:szCs w:val="20"/>
        </w:rPr>
        <w:t>os siguientes cuestionamientos:</w:t>
      </w:r>
    </w:p>
    <w:p w:rsidR="003450C3" w:rsidRPr="003450C3" w:rsidRDefault="003450C3" w:rsidP="003450C3">
      <w:pPr>
        <w:spacing w:line="240" w:lineRule="auto"/>
        <w:rPr>
          <w:rFonts w:ascii="Arial" w:hAnsi="Arial" w:cs="Arial"/>
          <w:sz w:val="20"/>
          <w:szCs w:val="20"/>
        </w:rPr>
      </w:pPr>
      <w:r w:rsidRPr="003450C3">
        <w:rPr>
          <w:rFonts w:ascii="Arial" w:hAnsi="Arial" w:cs="Arial"/>
          <w:sz w:val="20"/>
          <w:szCs w:val="20"/>
        </w:rPr>
        <w:t>6.- Los lectores dan cuenta de una lectura ética de los textos. Es decir…</w:t>
      </w:r>
    </w:p>
    <w:p w:rsidR="003450C3" w:rsidRPr="003450C3" w:rsidRDefault="003450C3" w:rsidP="003450C3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Para estos lectores la literatura “dice algo” sobre la vida o sus posibilidades, remitiéndolas a su propia experiencia, los inspira a actuar de manera diferente, con lo que la contingencia entre ética y literatura se dan con facilidad. </w:t>
      </w:r>
    </w:p>
    <w:p w:rsidR="003450C3" w:rsidRPr="003450C3" w:rsidRDefault="003450C3" w:rsidP="003450C3">
      <w:pPr>
        <w:spacing w:line="240" w:lineRule="auto"/>
        <w:rPr>
          <w:rFonts w:ascii="Arial" w:hAnsi="Arial" w:cs="Arial"/>
          <w:sz w:val="20"/>
          <w:szCs w:val="20"/>
        </w:rPr>
      </w:pPr>
      <w:r w:rsidRPr="003450C3">
        <w:rPr>
          <w:rFonts w:ascii="Arial" w:hAnsi="Arial" w:cs="Arial"/>
          <w:sz w:val="20"/>
          <w:szCs w:val="20"/>
        </w:rPr>
        <w:t>7.- ¿Qué quiere decir el autor al escribir que “Los valores son construcciones sociales e históricas que florecen, se expanden y desaparecen”?</w:t>
      </w:r>
    </w:p>
    <w:p w:rsidR="003450C3" w:rsidRPr="003450C3" w:rsidRDefault="003450C3" w:rsidP="003450C3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Que los valores en cada sociedad, cada época, prestigian unas virtudes y desprecia otras a lo largo de los siglos.</w:t>
      </w:r>
    </w:p>
    <w:p w:rsidR="003450C3" w:rsidRPr="003450C3" w:rsidRDefault="003450C3" w:rsidP="003450C3">
      <w:pPr>
        <w:spacing w:line="240" w:lineRule="auto"/>
        <w:rPr>
          <w:rFonts w:ascii="Arial" w:hAnsi="Arial" w:cs="Arial"/>
          <w:sz w:val="20"/>
          <w:szCs w:val="20"/>
        </w:rPr>
      </w:pPr>
      <w:r w:rsidRPr="003450C3">
        <w:rPr>
          <w:rFonts w:ascii="Arial" w:hAnsi="Arial" w:cs="Arial"/>
          <w:sz w:val="20"/>
          <w:szCs w:val="20"/>
        </w:rPr>
        <w:t>8.- El autor dice que “Leer no es una actividad que transmita valores”, entonces… ¿Cómo puede una obra literaria desarrollar valores en los individuos?</w:t>
      </w:r>
    </w:p>
    <w:p w:rsidR="003450C3" w:rsidRPr="003450C3" w:rsidRDefault="003450C3" w:rsidP="003450C3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De manera de que la obra presente comportamientos humanos que puedan propiciar emociones, reflexiones íntimas y diálogos con otros, con una actividad que origine un cambio o una decisión.</w:t>
      </w:r>
    </w:p>
    <w:p w:rsidR="003450C3" w:rsidRPr="003450C3" w:rsidRDefault="003450C3" w:rsidP="003450C3">
      <w:pPr>
        <w:spacing w:line="240" w:lineRule="auto"/>
        <w:rPr>
          <w:rFonts w:ascii="Arial" w:hAnsi="Arial" w:cs="Arial"/>
          <w:sz w:val="20"/>
          <w:szCs w:val="20"/>
        </w:rPr>
      </w:pPr>
      <w:r w:rsidRPr="003450C3">
        <w:rPr>
          <w:rFonts w:ascii="Arial" w:hAnsi="Arial" w:cs="Arial"/>
          <w:sz w:val="20"/>
          <w:szCs w:val="20"/>
        </w:rPr>
        <w:t>9.- El autor habla sobre la “imaginación moral”. ¿Qué es y cuál es su importancia?</w:t>
      </w:r>
    </w:p>
    <w:p w:rsidR="003450C3" w:rsidRPr="003450C3" w:rsidRDefault="003450C3" w:rsidP="003450C3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La imaginación moral es la capacidad de ponerse en el lugar del otro, de poder entender lo que otros sienten, de idear posibilidades de mejora de la experiencia personal y colectiva; permitiéndonos conocer las consecuencias de cualquier acto humano, las repercusiones </w:t>
      </w:r>
      <w:r w:rsidR="00A227EB">
        <w:rPr>
          <w:rFonts w:ascii="Arial" w:hAnsi="Arial" w:cs="Arial"/>
          <w:sz w:val="20"/>
          <w:szCs w:val="20"/>
          <w:u w:val="single"/>
        </w:rPr>
        <w:t>en los demás de una decisión personal.</w:t>
      </w:r>
    </w:p>
    <w:p w:rsidR="003450C3" w:rsidRPr="003450C3" w:rsidRDefault="003450C3" w:rsidP="003450C3">
      <w:pPr>
        <w:spacing w:line="240" w:lineRule="auto"/>
        <w:rPr>
          <w:rFonts w:ascii="Arial" w:hAnsi="Arial" w:cs="Arial"/>
          <w:sz w:val="20"/>
          <w:szCs w:val="20"/>
        </w:rPr>
      </w:pPr>
      <w:r w:rsidRPr="003450C3">
        <w:rPr>
          <w:rFonts w:ascii="Arial" w:hAnsi="Arial" w:cs="Arial"/>
          <w:sz w:val="20"/>
          <w:szCs w:val="20"/>
        </w:rPr>
        <w:t>10.- ¿Por qué la literatura infantil es una experiencia de carácter ético para los niños?</w:t>
      </w:r>
    </w:p>
    <w:p w:rsidR="003450C3" w:rsidRPr="00A227EB" w:rsidRDefault="00A227EB" w:rsidP="003450C3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Porque les permite imaginar posibilidades, ir al encuentro de mundos desconocidos, conocer nuevas formas de pensar y actuar, de simular lo que se quiere ser.</w:t>
      </w:r>
    </w:p>
    <w:p w:rsidR="003450C3" w:rsidRPr="003450C3" w:rsidRDefault="003450C3" w:rsidP="003450C3">
      <w:pPr>
        <w:spacing w:line="240" w:lineRule="auto"/>
        <w:rPr>
          <w:rFonts w:ascii="Arial" w:hAnsi="Arial" w:cs="Arial"/>
          <w:sz w:val="20"/>
          <w:szCs w:val="20"/>
        </w:rPr>
      </w:pPr>
      <w:r w:rsidRPr="003450C3">
        <w:rPr>
          <w:rFonts w:ascii="Arial" w:hAnsi="Arial" w:cs="Arial"/>
          <w:sz w:val="20"/>
          <w:szCs w:val="20"/>
        </w:rPr>
        <w:t>11.- El autor critica los libros infantiles expresamente concebidos y promovidos para trabajar determinados valores o conflictos porque…</w:t>
      </w:r>
    </w:p>
    <w:p w:rsidR="003450C3" w:rsidRPr="00A227EB" w:rsidRDefault="00A227EB" w:rsidP="003450C3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Se utilizan para endulzar la educación de los niños, donde los libros sostienen creencias erróneas, de una lectura o actividad, de exámenes incluidos que dan un valor en la conciencia del lector.</w:t>
      </w:r>
    </w:p>
    <w:p w:rsidR="003450C3" w:rsidRPr="003450C3" w:rsidRDefault="003450C3" w:rsidP="003450C3">
      <w:pPr>
        <w:spacing w:line="240" w:lineRule="auto"/>
        <w:rPr>
          <w:rFonts w:ascii="Arial" w:hAnsi="Arial" w:cs="Arial"/>
          <w:sz w:val="20"/>
          <w:szCs w:val="20"/>
        </w:rPr>
      </w:pPr>
      <w:r w:rsidRPr="003450C3">
        <w:rPr>
          <w:rFonts w:ascii="Arial" w:hAnsi="Arial" w:cs="Arial"/>
          <w:sz w:val="20"/>
          <w:szCs w:val="20"/>
        </w:rPr>
        <w:t>12.- El autor defiende la buena literatura, en la que los libros ofrezcan las realidades del mundo y los conflictos de los seres humanos sin pensar en lo educativo, porque…</w:t>
      </w:r>
    </w:p>
    <w:p w:rsidR="003450C3" w:rsidRPr="00A227EB" w:rsidRDefault="00A227EB" w:rsidP="003450C3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El lector es siempre el protagonista del acto de leer, establece relación con la obra y elabora un significado, donde también el lector hace uso de su estímulo para pensar.</w:t>
      </w:r>
    </w:p>
    <w:p w:rsidR="003450C3" w:rsidRPr="003450C3" w:rsidRDefault="003450C3" w:rsidP="003450C3">
      <w:pPr>
        <w:spacing w:line="240" w:lineRule="auto"/>
        <w:rPr>
          <w:rFonts w:ascii="Arial" w:hAnsi="Arial" w:cs="Arial"/>
          <w:sz w:val="20"/>
          <w:szCs w:val="20"/>
        </w:rPr>
      </w:pPr>
      <w:r w:rsidRPr="003450C3">
        <w:rPr>
          <w:rFonts w:ascii="Arial" w:hAnsi="Arial" w:cs="Arial"/>
          <w:sz w:val="20"/>
          <w:szCs w:val="20"/>
        </w:rPr>
        <w:t>13.- En una sola frase define que es “Responder a la literatura”:</w:t>
      </w:r>
    </w:p>
    <w:p w:rsidR="003450C3" w:rsidRPr="00A227EB" w:rsidRDefault="00A227EB" w:rsidP="003450C3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Es hacer uso de nuestro pensamiento, de la imaginación y la creatividad.</w:t>
      </w:r>
    </w:p>
    <w:p w:rsidR="003450C3" w:rsidRPr="003450C3" w:rsidRDefault="003450C3" w:rsidP="003450C3">
      <w:pPr>
        <w:spacing w:line="240" w:lineRule="auto"/>
        <w:rPr>
          <w:rFonts w:ascii="Arial" w:hAnsi="Arial" w:cs="Arial"/>
          <w:sz w:val="20"/>
          <w:szCs w:val="20"/>
        </w:rPr>
      </w:pPr>
      <w:r w:rsidRPr="003450C3">
        <w:rPr>
          <w:rFonts w:ascii="Arial" w:hAnsi="Arial" w:cs="Arial"/>
          <w:sz w:val="20"/>
          <w:szCs w:val="20"/>
        </w:rPr>
        <w:lastRenderedPageBreak/>
        <w:t>14.- Leer con otros, o sea el diálogo entre lectores, es el andamiaje del aprendizaje, cuyas ventajas son manifiestas:</w:t>
      </w:r>
    </w:p>
    <w:p w:rsidR="003450C3" w:rsidRDefault="00A227EB" w:rsidP="00A227EB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A227EB">
        <w:rPr>
          <w:rFonts w:ascii="Arial" w:hAnsi="Arial" w:cs="Arial"/>
          <w:sz w:val="20"/>
          <w:szCs w:val="20"/>
          <w:u w:val="single"/>
        </w:rPr>
        <w:t>Aviva la inteligencia y la creatividad.</w:t>
      </w:r>
    </w:p>
    <w:p w:rsidR="00A227EB" w:rsidRDefault="00A227EB" w:rsidP="00A227EB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Anima a compartir palabras y vivencias.</w:t>
      </w:r>
    </w:p>
    <w:p w:rsidR="00A227EB" w:rsidRDefault="00A227EB" w:rsidP="00A227EB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Afirma la convivencia y la solidaridad.</w:t>
      </w:r>
    </w:p>
    <w:p w:rsidR="00A227EB" w:rsidRDefault="00A227EB" w:rsidP="00A227EB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Transforma las relaciones entre la gente y su entorno.</w:t>
      </w:r>
    </w:p>
    <w:p w:rsidR="00A227EB" w:rsidRPr="00A227EB" w:rsidRDefault="00A227EB" w:rsidP="00A227EB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Favorece la creación colectiva de sentido.</w:t>
      </w:r>
      <w:bookmarkStart w:id="0" w:name="_GoBack"/>
      <w:bookmarkEnd w:id="0"/>
    </w:p>
    <w:p w:rsidR="00B44BD2" w:rsidRPr="003450C3" w:rsidRDefault="003450C3" w:rsidP="003450C3">
      <w:pPr>
        <w:spacing w:line="240" w:lineRule="auto"/>
        <w:rPr>
          <w:rFonts w:ascii="Arial" w:hAnsi="Arial" w:cs="Arial"/>
          <w:sz w:val="20"/>
          <w:szCs w:val="20"/>
        </w:rPr>
      </w:pPr>
      <w:r w:rsidRPr="003450C3">
        <w:rPr>
          <w:rFonts w:ascii="Arial" w:hAnsi="Arial" w:cs="Arial"/>
          <w:sz w:val="20"/>
          <w:szCs w:val="20"/>
        </w:rPr>
        <w:t>Al terminar pasa los cuestionamientos a Word y envíalos para su revisión.</w:t>
      </w:r>
    </w:p>
    <w:sectPr w:rsidR="00B44BD2" w:rsidRPr="003450C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1DF" w:rsidRDefault="00B501DF" w:rsidP="003450C3">
      <w:pPr>
        <w:spacing w:after="0" w:line="240" w:lineRule="auto"/>
      </w:pPr>
      <w:r>
        <w:separator/>
      </w:r>
    </w:p>
  </w:endnote>
  <w:endnote w:type="continuationSeparator" w:id="0">
    <w:p w:rsidR="00B501DF" w:rsidRDefault="00B501DF" w:rsidP="00345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1DF" w:rsidRDefault="00B501DF" w:rsidP="003450C3">
      <w:pPr>
        <w:spacing w:after="0" w:line="240" w:lineRule="auto"/>
      </w:pPr>
      <w:r>
        <w:separator/>
      </w:r>
    </w:p>
  </w:footnote>
  <w:footnote w:type="continuationSeparator" w:id="0">
    <w:p w:rsidR="00B501DF" w:rsidRDefault="00B501DF" w:rsidP="00345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0C3" w:rsidRPr="003450C3" w:rsidRDefault="003450C3">
    <w:pPr>
      <w:pStyle w:val="Encabezado"/>
      <w:rPr>
        <w:rFonts w:ascii="Arial" w:hAnsi="Arial" w:cs="Arial"/>
        <w:b/>
        <w:sz w:val="28"/>
      </w:rPr>
    </w:pPr>
    <w:r w:rsidRPr="003450C3">
      <w:rPr>
        <w:rFonts w:ascii="Arial" w:hAnsi="Arial" w:cs="Arial"/>
        <w:b/>
        <w:sz w:val="28"/>
      </w:rPr>
      <w:t>DANIELA VELAZQUEZ DIAZ #20</w:t>
    </w:r>
  </w:p>
  <w:p w:rsidR="003450C3" w:rsidRPr="003450C3" w:rsidRDefault="003450C3">
    <w:pPr>
      <w:pStyle w:val="Encabezado"/>
      <w:rPr>
        <w:rFonts w:ascii="Arial" w:hAnsi="Arial" w:cs="Arial"/>
        <w:b/>
        <w:sz w:val="28"/>
      </w:rPr>
    </w:pPr>
    <w:r w:rsidRPr="003450C3">
      <w:rPr>
        <w:rFonts w:ascii="Arial" w:hAnsi="Arial" w:cs="Arial"/>
        <w:b/>
        <w:sz w:val="28"/>
      </w:rPr>
      <w:t>3° “B”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3631CE"/>
    <w:multiLevelType w:val="hybridMultilevel"/>
    <w:tmpl w:val="DC3ED7E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0C3"/>
    <w:rsid w:val="003450C3"/>
    <w:rsid w:val="00A227EB"/>
    <w:rsid w:val="00B44BD2"/>
    <w:rsid w:val="00B5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9FD86-3324-4F47-9CA7-9A8F2F89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50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50C3"/>
  </w:style>
  <w:style w:type="paragraph" w:styleId="Piedepgina">
    <w:name w:val="footer"/>
    <w:basedOn w:val="Normal"/>
    <w:link w:val="PiedepginaCar"/>
    <w:uiPriority w:val="99"/>
    <w:unhideWhenUsed/>
    <w:rsid w:val="003450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50C3"/>
  </w:style>
  <w:style w:type="paragraph" w:styleId="Prrafodelista">
    <w:name w:val="List Paragraph"/>
    <w:basedOn w:val="Normal"/>
    <w:uiPriority w:val="34"/>
    <w:qFormat/>
    <w:rsid w:val="00A22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4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Velazquez</dc:creator>
  <cp:keywords/>
  <dc:description/>
  <cp:lastModifiedBy>WINDOWS 8PRO</cp:lastModifiedBy>
  <cp:revision>1</cp:revision>
  <dcterms:created xsi:type="dcterms:W3CDTF">2021-10-01T17:07:00Z</dcterms:created>
  <dcterms:modified xsi:type="dcterms:W3CDTF">2021-10-01T17:24:00Z</dcterms:modified>
</cp:coreProperties>
</file>