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0F" w:rsidRDefault="000613EF">
      <w:pPr>
        <w:rPr>
          <w:rFonts w:ascii="Arial" w:hAnsi="Arial" w:cs="Arial"/>
          <w:sz w:val="20"/>
        </w:rPr>
      </w:pPr>
      <w:r w:rsidRPr="000613EF">
        <w:rPr>
          <w:rFonts w:ascii="Arial" w:hAnsi="Arial" w:cs="Arial"/>
          <w:sz w:val="20"/>
        </w:rPr>
        <w:t>Alma Cristina Olvera Rodríguez. #18</w:t>
      </w:r>
    </w:p>
    <w:p w:rsidR="000613EF" w:rsidRPr="000613EF" w:rsidRDefault="000613EF" w:rsidP="002B69C9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 </w:t>
      </w:r>
      <w:r w:rsidRPr="00061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LEER ÉTICAMENTE</w:t>
      </w:r>
    </w:p>
    <w:p w:rsidR="000613EF" w:rsidRPr="000613EF" w:rsidRDefault="000613EF" w:rsidP="002B69C9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PALABRAS Y LIBROS</w:t>
      </w:r>
    </w:p>
    <w:p w:rsidR="000613EF" w:rsidRPr="000613EF" w:rsidRDefault="000613EF" w:rsidP="002B69C9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ENTRE LAS LECCIONES Y LAS ACCIONES</w:t>
      </w:r>
    </w:p>
    <w:p w:rsidR="000613EF" w:rsidRPr="000613EF" w:rsidRDefault="000613EF" w:rsidP="002B69C9">
      <w:pPr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MX"/>
        </w:rPr>
        <w:t> RESPONDER A LA LITERATURA</w:t>
      </w:r>
      <w:bookmarkStart w:id="0" w:name="_GoBack"/>
      <w:bookmarkEnd w:id="0"/>
    </w:p>
    <w:p w:rsidR="000613EF" w:rsidRPr="000613EF" w:rsidRDefault="000613EF" w:rsidP="005D47AF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Al terminar responde o complementa los siguientes cuestionamientos:</w:t>
      </w:r>
    </w:p>
    <w:p w:rsidR="000613EF" w:rsidRPr="005D47AF" w:rsidRDefault="000613EF" w:rsidP="005D47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6.- Los lectores dan cuenta de una lectura ética de los textos. Es decir…</w:t>
      </w:r>
    </w:p>
    <w:p w:rsidR="005D47AF" w:rsidRDefault="005D47AF" w:rsidP="005D47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47A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Para esos lectores, la literatura “dice algo” sobre la vida o sus posibilidades, los remite a su propia experiencia, les inspira formas diferentes de actuar, con lo que la convergencia entre ética y literatura se produce con facilidad. </w:t>
      </w:r>
    </w:p>
    <w:p w:rsidR="00267DD4" w:rsidRPr="000613EF" w:rsidRDefault="00267DD4" w:rsidP="005D47AF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:rsidR="005D47AF" w:rsidRPr="00267DD4" w:rsidRDefault="005D47AF" w:rsidP="00267DD4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hd w:val="clear" w:color="auto" w:fill="FFFFFF"/>
        </w:rPr>
      </w:pPr>
      <w:r w:rsidRPr="00267DD4">
        <w:rPr>
          <w:rFonts w:ascii="Arial" w:hAnsi="Arial" w:cs="Arial"/>
          <w:color w:val="000000"/>
          <w:sz w:val="20"/>
          <w:shd w:val="clear" w:color="auto" w:fill="FFFFFF"/>
        </w:rPr>
        <w:t>7.- ¿Qué quiere decir el autor al escribir que “Los valores son construcciones sociales e históricas que florecen, se expanden y desaparecen”?</w:t>
      </w:r>
    </w:p>
    <w:p w:rsidR="005D47AF" w:rsidRPr="00267DD4" w:rsidRDefault="005D47AF" w:rsidP="00267DD4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hd w:val="clear" w:color="auto" w:fill="FFFFFF"/>
        </w:rPr>
      </w:pPr>
      <w:r w:rsidRPr="00267DD4">
        <w:rPr>
          <w:rFonts w:ascii="Arial" w:hAnsi="Arial" w:cs="Arial"/>
          <w:color w:val="000000"/>
          <w:sz w:val="20"/>
          <w:shd w:val="clear" w:color="auto" w:fill="FFFFFF"/>
        </w:rPr>
        <w:t>Que es la sociedad quien determina cuales son los “valores”</w:t>
      </w:r>
      <w:r w:rsidR="00267DD4" w:rsidRPr="00267DD4">
        <w:rPr>
          <w:rFonts w:ascii="Arial" w:hAnsi="Arial" w:cs="Arial"/>
          <w:color w:val="000000"/>
          <w:sz w:val="20"/>
          <w:shd w:val="clear" w:color="auto" w:fill="FFFFFF"/>
        </w:rPr>
        <w:t>, sin embargo alguno</w:t>
      </w:r>
      <w:r w:rsidR="00625FE2">
        <w:rPr>
          <w:rFonts w:ascii="Arial" w:hAnsi="Arial" w:cs="Arial"/>
          <w:color w:val="000000"/>
          <w:sz w:val="20"/>
          <w:shd w:val="clear" w:color="auto" w:fill="FFFFFF"/>
        </w:rPr>
        <w:t xml:space="preserve">s de ellos solo duran un periodo corto </w:t>
      </w:r>
      <w:r w:rsidR="00267DD4" w:rsidRPr="00267DD4">
        <w:rPr>
          <w:rFonts w:ascii="Arial" w:hAnsi="Arial" w:cs="Arial"/>
          <w:color w:val="000000"/>
          <w:sz w:val="20"/>
          <w:shd w:val="clear" w:color="auto" w:fill="FFFFFF"/>
        </w:rPr>
        <w:t xml:space="preserve"> en la sociedad, algunos de los valores que se tenían idealizados en siglos pasados hoy en día son obsoletos, mientras que otros perduran con el tiempo. </w:t>
      </w:r>
    </w:p>
    <w:p w:rsidR="005D47AF" w:rsidRPr="000613EF" w:rsidRDefault="005D47AF" w:rsidP="005D47AF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:rsidR="000613EF" w:rsidRDefault="000613EF" w:rsidP="00BE689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8.- El autor dice que “Leer no es una actividad que transmita valores”, entonces… ¿Cómo puede una obra literaria desarrollar valores en los individuos?</w:t>
      </w:r>
    </w:p>
    <w:p w:rsidR="00BE689D" w:rsidRDefault="00625FE2" w:rsidP="00BE689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Porque presenta comportamientos humanos que pueden propiciar emociones, reflexiones intimas y diálogos con otros, y esa actividad puede ser el origen de un cambio pero esto depende únicamente del lector, del sentido y el carácter de sus lecturas. </w:t>
      </w:r>
    </w:p>
    <w:p w:rsidR="000511E4" w:rsidRDefault="000511E4" w:rsidP="00BE689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613EF" w:rsidRDefault="000613EF" w:rsidP="000511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9.- El autor habla sobre la “imaginación moral”. ¿Qué es y cuál es su importancia?</w:t>
      </w:r>
    </w:p>
    <w:p w:rsidR="000511E4" w:rsidRDefault="000511E4" w:rsidP="000511E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 literatura nos da  la capacidad de ponerse en el lugar del otro, de poder entender lo que los otros sienten, de idear posibilidades de mejora de la experiencia personal y colectiva, estos actos imaginativos es importante pues nos facilita el conocimiento moral de las consecuencias de cualquier acto humano, y constituye al comportamiento empático. </w:t>
      </w:r>
    </w:p>
    <w:p w:rsidR="00242411" w:rsidRPr="000613EF" w:rsidRDefault="00242411" w:rsidP="000511E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</w:p>
    <w:p w:rsidR="000613EF" w:rsidRDefault="000613EF" w:rsidP="0024241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10.- ¿Por qué la literatura infantil es una experiencia de carácter ético para los niños?</w:t>
      </w:r>
    </w:p>
    <w:p w:rsidR="00242411" w:rsidRPr="000613EF" w:rsidRDefault="00242411" w:rsidP="00242411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Porque permite imaginar posibilidades, ir al encuentro de mundos desconocidos, conocer nuevas formas de pensar y actuar, les da la oportunidad de enfrentarse al presente y proyectarse al futuro. </w:t>
      </w:r>
    </w:p>
    <w:p w:rsidR="00B3243E" w:rsidRPr="002B69C9" w:rsidRDefault="000613EF" w:rsidP="00B324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11.- El autor critica los libros infantiles expresamente concebidos y promovidos para trabajar determinados valores o conflictos porque…</w:t>
      </w:r>
      <w:r w:rsidR="00242411"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</w:t>
      </w:r>
    </w:p>
    <w:p w:rsidR="000613EF" w:rsidRPr="002B69C9" w:rsidRDefault="00242411" w:rsidP="00B324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 xml:space="preserve">Porque </w:t>
      </w:r>
      <w:r w:rsidR="00B3243E"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están</w:t>
      </w: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 la creencia errónea que basta de una lectura para que un valor </w:t>
      </w:r>
      <w:r w:rsidR="00B3243E"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arraigue</w:t>
      </w: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en la conciencia del lector, </w:t>
      </w:r>
      <w:r w:rsidR="00B3243E"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al establecer un sentido determinado el lector deja de ser interprete para convertirse en receptor, se le educa para aceptar conclusiones morales acordadas previamente. </w:t>
      </w:r>
    </w:p>
    <w:p w:rsidR="00B3243E" w:rsidRPr="000613EF" w:rsidRDefault="00B3243E" w:rsidP="00B324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3243E" w:rsidRPr="002B69C9" w:rsidRDefault="000613EF" w:rsidP="00B324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12.- El autor defiende la buena literatura, en la que los libros ofrezcan las realidades del mundo y los conflictos de los seres humanos sin pensar en lo educativo, porque…</w:t>
      </w:r>
    </w:p>
    <w:p w:rsidR="000613EF" w:rsidRDefault="00B3243E" w:rsidP="00B324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Para que sean un estímulo para pensar y no un utensilio para instruir. </w:t>
      </w:r>
    </w:p>
    <w:p w:rsidR="002B69C9" w:rsidRPr="000613EF" w:rsidRDefault="002B69C9" w:rsidP="00B3243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613EF" w:rsidRPr="002B69C9" w:rsidRDefault="000613EF" w:rsidP="002B69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13.- En una sola frase define que es “Responder a la literatura”:</w:t>
      </w:r>
    </w:p>
    <w:p w:rsidR="00B3243E" w:rsidRPr="000613EF" w:rsidRDefault="00B3243E" w:rsidP="002B69C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Interpretar y comprender la obra para construir un significado. </w:t>
      </w:r>
    </w:p>
    <w:p w:rsidR="000613EF" w:rsidRPr="002B69C9" w:rsidRDefault="000613EF" w:rsidP="005D47AF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613EF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14.- Leer con otros, o sea el diálogo entre lectores, es el andamiaje del aprendizaje, cuyas ventajas son manifiestas:</w:t>
      </w:r>
    </w:p>
    <w:p w:rsidR="002B69C9" w:rsidRPr="002B69C9" w:rsidRDefault="002B69C9" w:rsidP="002B69C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Aviva la inteligencia y la creatividad. </w:t>
      </w:r>
    </w:p>
    <w:p w:rsidR="002B69C9" w:rsidRPr="002B69C9" w:rsidRDefault="002B69C9" w:rsidP="002B69C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Anima a compartir palabras y vivencias.</w:t>
      </w:r>
    </w:p>
    <w:p w:rsidR="002B69C9" w:rsidRPr="002B69C9" w:rsidRDefault="002B69C9" w:rsidP="002B69C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Afirma la convivencia y la solidaridad.</w:t>
      </w:r>
    </w:p>
    <w:p w:rsidR="002B69C9" w:rsidRPr="002B69C9" w:rsidRDefault="002B69C9" w:rsidP="002B69C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Transforma las relaciones entre la gente y su entorno.</w:t>
      </w:r>
    </w:p>
    <w:p w:rsidR="002B69C9" w:rsidRPr="002B69C9" w:rsidRDefault="002B69C9" w:rsidP="002B69C9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2B69C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Favorece la creación colectiva del sentido. </w:t>
      </w:r>
    </w:p>
    <w:p w:rsidR="000613EF" w:rsidRPr="005D47AF" w:rsidRDefault="000613EF" w:rsidP="005D47A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0613EF" w:rsidRPr="005D47AF" w:rsidSect="000613EF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12151"/>
    <w:multiLevelType w:val="hybridMultilevel"/>
    <w:tmpl w:val="940AD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F"/>
    <w:rsid w:val="000511E4"/>
    <w:rsid w:val="000613EF"/>
    <w:rsid w:val="00242411"/>
    <w:rsid w:val="00267DD4"/>
    <w:rsid w:val="002B69C9"/>
    <w:rsid w:val="005D47AF"/>
    <w:rsid w:val="00625FE2"/>
    <w:rsid w:val="0067760F"/>
    <w:rsid w:val="00B3243E"/>
    <w:rsid w:val="00B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2736-882A-4257-8BD3-C6A0D1CC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2021-09-30T03:37:00Z</dcterms:created>
  <dcterms:modified xsi:type="dcterms:W3CDTF">2021-09-30T05:30:00Z</dcterms:modified>
</cp:coreProperties>
</file>