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75F3" w14:textId="2CA83543" w:rsidR="0065699A" w:rsidRDefault="0065699A" w:rsidP="0065699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64A636" wp14:editId="4C10242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933450" cy="1009650"/>
            <wp:effectExtent l="0" t="0" r="0" b="0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1" r="12821"/>
                    <a:stretch/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0E1154" w14:textId="6217230B" w:rsidR="0065699A" w:rsidRDefault="0065699A" w:rsidP="0065699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03D9C7" w14:textId="77777777" w:rsidR="0065699A" w:rsidRDefault="0065699A" w:rsidP="0065699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A6B272" w14:textId="7DB114DF" w:rsidR="0065699A" w:rsidRDefault="0065699A" w:rsidP="0065699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0BA562" w14:textId="06952B31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699A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2D48EF9" w14:textId="77777777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699A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4F7DAF49" w14:textId="3ADEDEBA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BA72A4" w14:textId="77777777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5699A">
        <w:rPr>
          <w:rFonts w:ascii="Arial" w:hAnsi="Arial" w:cs="Arial"/>
          <w:sz w:val="24"/>
          <w:szCs w:val="24"/>
        </w:rPr>
        <w:t>Estudio del Mundo Natural</w:t>
      </w:r>
    </w:p>
    <w:p w14:paraId="42CCBF5E" w14:textId="421155D9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5699A">
        <w:rPr>
          <w:rFonts w:ascii="Arial" w:hAnsi="Arial" w:cs="Arial"/>
          <w:sz w:val="24"/>
          <w:szCs w:val="24"/>
        </w:rPr>
        <w:t>Maestra: Andrea Vallejo de los Santos</w:t>
      </w:r>
    </w:p>
    <w:p w14:paraId="43D63F0E" w14:textId="4B292F38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D3DE7FC" w14:textId="254DDDD7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5699A">
        <w:rPr>
          <w:rFonts w:ascii="Arial" w:hAnsi="Arial" w:cs="Arial"/>
          <w:b/>
          <w:bCs/>
          <w:color w:val="000000"/>
          <w:sz w:val="24"/>
          <w:szCs w:val="24"/>
        </w:rPr>
        <w:t xml:space="preserve">UNIDAD DE APRENDIZAJE 1 </w:t>
      </w:r>
    </w:p>
    <w:p w14:paraId="1AF9779B" w14:textId="35DD2CD8" w:rsidR="0065699A" w:rsidRPr="0065699A" w:rsidRDefault="0065699A" w:rsidP="0065699A">
      <w:pPr>
        <w:pBdr>
          <w:top w:val="single" w:sz="4" w:space="1" w:color="70AD47" w:themeColor="accent6"/>
          <w:bottom w:val="single" w:sz="4" w:space="1" w:color="70AD47" w:themeColor="accent6"/>
        </w:pBdr>
        <w:spacing w:before="360" w:after="360"/>
        <w:ind w:left="864" w:right="864"/>
        <w:jc w:val="center"/>
        <w:rPr>
          <w:rFonts w:ascii="Walbaum Display SemiBold" w:hAnsi="Walbaum Display SemiBold" w:cs="Times New Roman"/>
          <w:b/>
          <w:bCs/>
          <w:i/>
          <w:iCs/>
          <w:color w:val="70AD47" w:themeColor="accent6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65699A">
        <w:rPr>
          <w:rFonts w:ascii="Walbaum Display SemiBold" w:hAnsi="Walbaum Display SemiBold"/>
          <w:i/>
          <w:iCs/>
          <w:noProof/>
          <w:color w:val="70AD47" w:themeColor="accent6"/>
          <w:sz w:val="20"/>
          <w:szCs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drawing>
          <wp:anchor distT="0" distB="0" distL="114300" distR="114300" simplePos="0" relativeHeight="251659264" behindDoc="1" locked="0" layoutInCell="1" allowOverlap="1" wp14:anchorId="01A0AB74" wp14:editId="3B3C5BAB">
            <wp:simplePos x="0" y="0"/>
            <wp:positionH relativeFrom="margin">
              <wp:align>center</wp:align>
            </wp:positionH>
            <wp:positionV relativeFrom="paragraph">
              <wp:posOffset>1085215</wp:posOffset>
            </wp:positionV>
            <wp:extent cx="6600825" cy="4955810"/>
            <wp:effectExtent l="0" t="0" r="0" b="0"/>
            <wp:wrapNone/>
            <wp:docPr id="8" name="Imagen 8" descr="Reino animal png imágen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ino animal png imágenes | PNG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107" b="99631" l="1944" r="96667">
                                  <a14:foregroundMark x1="30000" y1="79705" x2="26667" y2="81181"/>
                                  <a14:foregroundMark x1="86389" y1="3321" x2="78333" y2="24354"/>
                                  <a14:foregroundMark x1="78333" y1="24354" x2="87778" y2="39114"/>
                                  <a14:foregroundMark x1="87778" y1="39114" x2="77500" y2="44649"/>
                                  <a14:foregroundMark x1="87500" y1="21033" x2="90556" y2="47601"/>
                                  <a14:foregroundMark x1="96944" y1="5904" x2="96944" y2="85609"/>
                                  <a14:foregroundMark x1="83056" y1="88930" x2="48333" y2="90406"/>
                                  <a14:foregroundMark x1="72222" y1="57196" x2="72222" y2="88930"/>
                                  <a14:foregroundMark x1="95833" y1="90037" x2="87500" y2="99631"/>
                                  <a14:foregroundMark x1="8056" y1="83395" x2="9444" y2="99631"/>
                                  <a14:foregroundMark x1="1944" y1="90406" x2="7500" y2="90037"/>
                                  <a14:foregroundMark x1="40833" y1="74539" x2="39167" y2="98524"/>
                                  <a14:foregroundMark x1="39167" y1="98524" x2="39167" y2="98524"/>
                                  <a14:foregroundMark x1="35278" y1="75277" x2="37778" y2="77491"/>
                                  <a14:foregroundMark x1="42500" y1="71956" x2="39722" y2="72694"/>
                                  <a14:foregroundMark x1="85000" y1="45756" x2="84167" y2="50185"/>
                                  <a14:foregroundMark x1="82778" y1="50554" x2="80000" y2="516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9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99A">
        <w:rPr>
          <w:rFonts w:ascii="Walbaum Display SemiBold" w:hAnsi="Walbaum Display SemiBold" w:cs="Times New Roman"/>
          <w:b/>
          <w:bCs/>
          <w:i/>
          <w:iCs/>
          <w:color w:val="70AD47" w:themeColor="accent6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Aprendizajes Clave para la Educación Integral</w:t>
      </w:r>
    </w:p>
    <w:p w14:paraId="6F6E2C9A" w14:textId="78FDA62E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0B21218" w14:textId="118257FE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5699A">
        <w:rPr>
          <w:rFonts w:ascii="Arial" w:hAnsi="Arial" w:cs="Arial"/>
          <w:sz w:val="24"/>
          <w:szCs w:val="24"/>
        </w:rPr>
        <w:t>Primer semestre</w:t>
      </w:r>
    </w:p>
    <w:p w14:paraId="7A6D1030" w14:textId="7CD5FE90" w:rsidR="0065699A" w:rsidRPr="0065699A" w:rsidRDefault="0065699A" w:rsidP="0065699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5699A">
        <w:rPr>
          <w:rFonts w:ascii="Arial" w:hAnsi="Arial" w:cs="Arial"/>
          <w:sz w:val="24"/>
          <w:szCs w:val="24"/>
        </w:rPr>
        <w:t>Angela Lecely Cortes Villarreal</w:t>
      </w:r>
    </w:p>
    <w:p w14:paraId="36EE4398" w14:textId="6B1FAB96" w:rsidR="0065699A" w:rsidRDefault="0065699A" w:rsidP="0065699A">
      <w:pPr>
        <w:jc w:val="center"/>
        <w:rPr>
          <w:rFonts w:ascii="Arial" w:hAnsi="Arial" w:cs="Arial"/>
          <w:sz w:val="24"/>
          <w:szCs w:val="24"/>
        </w:rPr>
      </w:pPr>
      <w:r w:rsidRPr="0065699A">
        <w:rPr>
          <w:rFonts w:ascii="Arial" w:hAnsi="Arial" w:cs="Arial"/>
          <w:sz w:val="24"/>
          <w:szCs w:val="24"/>
        </w:rPr>
        <w:t>1° “A”</w:t>
      </w:r>
    </w:p>
    <w:p w14:paraId="15DA60D2" w14:textId="17285898" w:rsidR="0065699A" w:rsidRDefault="0065699A" w:rsidP="0065699A">
      <w:pPr>
        <w:jc w:val="center"/>
        <w:rPr>
          <w:rFonts w:ascii="Arial" w:hAnsi="Arial" w:cs="Arial"/>
          <w:sz w:val="24"/>
          <w:szCs w:val="24"/>
        </w:rPr>
      </w:pPr>
    </w:p>
    <w:p w14:paraId="0C2EF5E2" w14:textId="393ECE52" w:rsidR="0065699A" w:rsidRDefault="0065699A" w:rsidP="006569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23 de septiembre del 2021</w:t>
      </w:r>
    </w:p>
    <w:p w14:paraId="397DF9C7" w14:textId="77777777" w:rsidR="0065699A" w:rsidRDefault="00656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27A057" w14:textId="1AA89884" w:rsidR="0065699A" w:rsidRDefault="0065699A" w:rsidP="0065699A">
      <w:pPr>
        <w:jc w:val="center"/>
        <w:rPr>
          <w:rFonts w:ascii="Walbaum Display SemiBold" w:hAnsi="Walbaum Display SemiBold"/>
          <w:sz w:val="24"/>
          <w:szCs w:val="24"/>
        </w:rPr>
      </w:pPr>
      <w:r w:rsidRPr="0065699A">
        <w:rPr>
          <w:rFonts w:ascii="Walbaum Display SemiBold" w:hAnsi="Walbaum Display SemiBold"/>
          <w:sz w:val="24"/>
          <w:szCs w:val="24"/>
        </w:rPr>
        <w:lastRenderedPageBreak/>
        <w:t>Propósitos para la Educación Preescolar</w:t>
      </w:r>
    </w:p>
    <w:p w14:paraId="50EFC928" w14:textId="2F17428E" w:rsidR="0065699A" w:rsidRDefault="00DE28FF" w:rsidP="0065699A">
      <w:pPr>
        <w:jc w:val="both"/>
        <w:rPr>
          <w:rFonts w:ascii="Arial Nova" w:eastAsia="Batang" w:hAnsi="Arial Nova"/>
          <w:sz w:val="24"/>
          <w:szCs w:val="24"/>
        </w:rPr>
      </w:pPr>
      <w:r>
        <w:rPr>
          <w:rFonts w:ascii="Arial Nova" w:eastAsia="Batang" w:hAnsi="Arial Nova"/>
          <w:sz w:val="24"/>
          <w:szCs w:val="24"/>
        </w:rPr>
        <w:t>En este nivel educativo el Aprendizaje esperado de los niños será que puedan indagar y reflexionar sobre los procesos y fenómenos tanto naturales como sociales.</w:t>
      </w:r>
    </w:p>
    <w:p w14:paraId="2A611834" w14:textId="56597A07" w:rsidR="00DE28FF" w:rsidRDefault="00DE28FF" w:rsidP="0065699A">
      <w:pPr>
        <w:jc w:val="both"/>
        <w:rPr>
          <w:rFonts w:ascii="Arial Nova" w:eastAsia="Batang" w:hAnsi="Arial Nova"/>
          <w:sz w:val="24"/>
          <w:szCs w:val="24"/>
        </w:rPr>
      </w:pPr>
      <w:r>
        <w:rPr>
          <w:rFonts w:ascii="Arial Nova" w:eastAsia="Batang" w:hAnsi="Arial Nova"/>
          <w:sz w:val="24"/>
          <w:szCs w:val="24"/>
        </w:rPr>
        <w:t xml:space="preserve">Se espera que </w:t>
      </w:r>
      <w:r w:rsidRPr="00DE28FF">
        <w:rPr>
          <w:rFonts w:ascii="Arial Nova" w:eastAsia="Batang" w:hAnsi="Arial Nova"/>
          <w:sz w:val="24"/>
          <w:szCs w:val="24"/>
        </w:rPr>
        <w:t xml:space="preserve">los niños vivan experiencias que </w:t>
      </w:r>
      <w:r>
        <w:rPr>
          <w:rFonts w:ascii="Arial Nova" w:eastAsia="Batang" w:hAnsi="Arial Nova"/>
          <w:sz w:val="24"/>
          <w:szCs w:val="24"/>
        </w:rPr>
        <w:t>ayuden en</w:t>
      </w:r>
      <w:r w:rsidRPr="00DE28FF">
        <w:rPr>
          <w:rFonts w:ascii="Arial Nova" w:eastAsia="Batang" w:hAnsi="Arial Nova"/>
          <w:sz w:val="24"/>
          <w:szCs w:val="24"/>
        </w:rPr>
        <w:t xml:space="preserve"> sus procesos de desarrollo y aprendizaje, y </w:t>
      </w:r>
      <w:r>
        <w:rPr>
          <w:rFonts w:ascii="Arial Nova" w:eastAsia="Batang" w:hAnsi="Arial Nova"/>
          <w:sz w:val="24"/>
          <w:szCs w:val="24"/>
        </w:rPr>
        <w:t>así puedan:</w:t>
      </w:r>
    </w:p>
    <w:p w14:paraId="1362D4FB" w14:textId="64443E43" w:rsidR="00DE28FF" w:rsidRDefault="00DE28FF" w:rsidP="00DE28FF">
      <w:pPr>
        <w:pStyle w:val="Prrafodelista"/>
        <w:numPr>
          <w:ilvl w:val="0"/>
          <w:numId w:val="1"/>
        </w:numPr>
        <w:jc w:val="both"/>
        <w:rPr>
          <w:rFonts w:ascii="Arial Nova" w:eastAsia="Batang" w:hAnsi="Arial Nova"/>
          <w:sz w:val="24"/>
          <w:szCs w:val="24"/>
        </w:rPr>
      </w:pPr>
      <w:r>
        <w:rPr>
          <w:rFonts w:ascii="Arial Nova" w:eastAsia="Batang" w:hAnsi="Arial Nova"/>
          <w:sz w:val="24"/>
          <w:szCs w:val="24"/>
        </w:rPr>
        <w:t xml:space="preserve">Interesarse </w:t>
      </w:r>
      <w:r w:rsidRPr="00DE28FF">
        <w:rPr>
          <w:rFonts w:ascii="Arial Nova" w:eastAsia="Batang" w:hAnsi="Arial Nova"/>
          <w:sz w:val="24"/>
          <w:szCs w:val="24"/>
        </w:rPr>
        <w:t xml:space="preserve">en la observación de los seres vivos y descubrir características que comparten. </w:t>
      </w:r>
    </w:p>
    <w:p w14:paraId="7EC84677" w14:textId="77777777" w:rsidR="00DE28FF" w:rsidRDefault="00DE28FF" w:rsidP="00DE28FF">
      <w:pPr>
        <w:pStyle w:val="Prrafodelista"/>
        <w:numPr>
          <w:ilvl w:val="0"/>
          <w:numId w:val="1"/>
        </w:numPr>
        <w:jc w:val="both"/>
        <w:rPr>
          <w:rFonts w:ascii="Arial Nova" w:eastAsia="Batang" w:hAnsi="Arial Nova"/>
          <w:sz w:val="24"/>
          <w:szCs w:val="24"/>
        </w:rPr>
      </w:pPr>
      <w:r w:rsidRPr="00DE28FF">
        <w:rPr>
          <w:rFonts w:ascii="Arial Nova" w:eastAsia="Batang" w:hAnsi="Arial Nova"/>
          <w:sz w:val="24"/>
          <w:szCs w:val="24"/>
        </w:rPr>
        <w:t xml:space="preserve">Describir, plantear preguntas, comparar, registrar información y elaborar explicaciones sobre procesos que observen y sobre los que puedan experimentar para poner a prueba sus ideas. </w:t>
      </w:r>
    </w:p>
    <w:p w14:paraId="41AB3B01" w14:textId="29157412" w:rsidR="00DE28FF" w:rsidRDefault="00DE28FF" w:rsidP="00DE28FF">
      <w:pPr>
        <w:pStyle w:val="Prrafodelista"/>
        <w:numPr>
          <w:ilvl w:val="0"/>
          <w:numId w:val="1"/>
        </w:numPr>
        <w:jc w:val="both"/>
        <w:rPr>
          <w:rFonts w:ascii="Arial Nova" w:eastAsia="Batang" w:hAnsi="Arial Nova"/>
          <w:sz w:val="24"/>
          <w:szCs w:val="24"/>
        </w:rPr>
      </w:pPr>
      <w:r w:rsidRPr="00DE28FF">
        <w:rPr>
          <w:rFonts w:ascii="Arial Nova" w:eastAsia="Batang" w:hAnsi="Arial Nova"/>
          <w:sz w:val="24"/>
          <w:szCs w:val="24"/>
        </w:rPr>
        <w:t>Adquirir actitudes favorables hacia el cuidado del medioambiente.</w:t>
      </w:r>
    </w:p>
    <w:p w14:paraId="3712A750" w14:textId="7D8B3F07" w:rsidR="00DE28FF" w:rsidRDefault="00DE28FF" w:rsidP="00DE28FF">
      <w:pPr>
        <w:jc w:val="both"/>
        <w:rPr>
          <w:rFonts w:ascii="Arial Nova" w:eastAsia="Batang" w:hAnsi="Arial Nova"/>
          <w:sz w:val="24"/>
          <w:szCs w:val="24"/>
        </w:rPr>
      </w:pPr>
    </w:p>
    <w:p w14:paraId="61FDD8AA" w14:textId="6000FA1C" w:rsidR="00DE28FF" w:rsidRDefault="00521543" w:rsidP="00521543">
      <w:pPr>
        <w:jc w:val="center"/>
        <w:rPr>
          <w:rFonts w:ascii="Walbaum Display SemiBold" w:eastAsia="Batang" w:hAnsi="Walbaum Display SemiBold"/>
          <w:sz w:val="24"/>
          <w:szCs w:val="24"/>
        </w:rPr>
      </w:pPr>
      <w:r w:rsidRPr="00521543">
        <w:rPr>
          <w:rFonts w:ascii="Walbaum Display SemiBold" w:eastAsia="Batang" w:hAnsi="Walbaum Display SemiBold"/>
          <w:sz w:val="24"/>
          <w:szCs w:val="24"/>
        </w:rPr>
        <w:t>Exploración y comprensión del mundo natural y social. Enfoque pedagógico para preescolar</w:t>
      </w:r>
    </w:p>
    <w:p w14:paraId="2087EA3A" w14:textId="2429FC5B" w:rsidR="00521543" w:rsidRDefault="00521543" w:rsidP="00521543">
      <w:pPr>
        <w:pStyle w:val="Prrafodelista"/>
        <w:numPr>
          <w:ilvl w:val="0"/>
          <w:numId w:val="2"/>
        </w:numPr>
        <w:jc w:val="both"/>
        <w:rPr>
          <w:rFonts w:ascii="Arial Nova" w:eastAsia="Batang" w:hAnsi="Arial Nova"/>
          <w:sz w:val="24"/>
          <w:szCs w:val="24"/>
        </w:rPr>
      </w:pPr>
      <w:r>
        <w:rPr>
          <w:rFonts w:ascii="Arial Nova" w:eastAsia="Batang" w:hAnsi="Arial Nova"/>
          <w:sz w:val="24"/>
          <w:szCs w:val="24"/>
        </w:rPr>
        <w:t xml:space="preserve">Hay que ofrecerles a los niños experiencias que se realizan con los objetos </w:t>
      </w:r>
      <w:r w:rsidRPr="00521543">
        <w:rPr>
          <w:rFonts w:ascii="Arial Nova" w:eastAsia="Batang" w:hAnsi="Arial Nova"/>
          <w:sz w:val="24"/>
          <w:szCs w:val="24"/>
        </w:rPr>
        <w:t>como observar, experimentar, registrar, representar y obtener información complementaria</w:t>
      </w:r>
      <w:r>
        <w:rPr>
          <w:rFonts w:ascii="Arial Nova" w:eastAsia="Batang" w:hAnsi="Arial Nova"/>
          <w:sz w:val="24"/>
          <w:szCs w:val="24"/>
        </w:rPr>
        <w:t>.</w:t>
      </w:r>
    </w:p>
    <w:p w14:paraId="64AB5F20" w14:textId="432FE9D8" w:rsidR="00521543" w:rsidRDefault="00521543" w:rsidP="00521543">
      <w:pPr>
        <w:pStyle w:val="Prrafodelista"/>
        <w:numPr>
          <w:ilvl w:val="0"/>
          <w:numId w:val="2"/>
        </w:numPr>
        <w:jc w:val="both"/>
        <w:rPr>
          <w:rFonts w:ascii="Arial Nova" w:eastAsia="Batang" w:hAnsi="Arial Nova"/>
          <w:sz w:val="24"/>
          <w:szCs w:val="24"/>
        </w:rPr>
      </w:pPr>
      <w:r>
        <w:rPr>
          <w:rFonts w:ascii="Arial Nova" w:eastAsia="Batang" w:hAnsi="Arial Nova"/>
          <w:sz w:val="24"/>
          <w:szCs w:val="24"/>
        </w:rPr>
        <w:t>S</w:t>
      </w:r>
      <w:r w:rsidRPr="00521543">
        <w:rPr>
          <w:rFonts w:ascii="Arial Nova" w:eastAsia="Batang" w:hAnsi="Arial Nova"/>
          <w:sz w:val="24"/>
          <w:szCs w:val="24"/>
        </w:rPr>
        <w:t xml:space="preserve">e plantean preguntas </w:t>
      </w:r>
      <w:r>
        <w:rPr>
          <w:rFonts w:ascii="Arial Nova" w:eastAsia="Batang" w:hAnsi="Arial Nova"/>
          <w:sz w:val="24"/>
          <w:szCs w:val="24"/>
        </w:rPr>
        <w:t>sobre</w:t>
      </w:r>
      <w:r w:rsidRPr="00521543">
        <w:rPr>
          <w:rFonts w:ascii="Arial Nova" w:eastAsia="Batang" w:hAnsi="Arial Nova"/>
          <w:sz w:val="24"/>
          <w:szCs w:val="24"/>
        </w:rPr>
        <w:t xml:space="preserve"> sus dudas</w:t>
      </w:r>
      <w:r>
        <w:rPr>
          <w:rFonts w:ascii="Arial Nova" w:eastAsia="Batang" w:hAnsi="Arial Nova"/>
          <w:sz w:val="24"/>
          <w:szCs w:val="24"/>
        </w:rPr>
        <w:t>,</w:t>
      </w:r>
      <w:r w:rsidRPr="00521543">
        <w:rPr>
          <w:rFonts w:ascii="Arial Nova" w:eastAsia="Batang" w:hAnsi="Arial Nova"/>
          <w:sz w:val="24"/>
          <w:szCs w:val="24"/>
        </w:rPr>
        <w:t xml:space="preserve"> proponen respuestas, </w:t>
      </w:r>
      <w:r>
        <w:rPr>
          <w:rFonts w:ascii="Arial Nova" w:eastAsia="Batang" w:hAnsi="Arial Nova"/>
          <w:sz w:val="24"/>
          <w:szCs w:val="24"/>
        </w:rPr>
        <w:t>escuchan</w:t>
      </w:r>
      <w:r w:rsidRPr="00521543">
        <w:rPr>
          <w:rFonts w:ascii="Arial Nova" w:eastAsia="Batang" w:hAnsi="Arial Nova"/>
          <w:sz w:val="24"/>
          <w:szCs w:val="24"/>
        </w:rPr>
        <w:t xml:space="preserve"> las que ofrecen otros</w:t>
      </w:r>
      <w:r>
        <w:rPr>
          <w:rFonts w:ascii="Arial Nova" w:eastAsia="Batang" w:hAnsi="Arial Nova"/>
          <w:sz w:val="24"/>
          <w:szCs w:val="24"/>
        </w:rPr>
        <w:t xml:space="preserve"> </w:t>
      </w:r>
      <w:r w:rsidRPr="00521543">
        <w:rPr>
          <w:rFonts w:ascii="Arial Nova" w:eastAsia="Batang" w:hAnsi="Arial Nova"/>
          <w:sz w:val="24"/>
          <w:szCs w:val="24"/>
        </w:rPr>
        <w:t xml:space="preserve">y </w:t>
      </w:r>
      <w:r>
        <w:rPr>
          <w:rFonts w:ascii="Arial Nova" w:eastAsia="Batang" w:hAnsi="Arial Nova"/>
          <w:sz w:val="24"/>
          <w:szCs w:val="24"/>
        </w:rPr>
        <w:t xml:space="preserve">reflexionan </w:t>
      </w:r>
      <w:r w:rsidRPr="00521543">
        <w:rPr>
          <w:rFonts w:ascii="Arial Nova" w:eastAsia="Batang" w:hAnsi="Arial Nova"/>
          <w:sz w:val="24"/>
          <w:szCs w:val="24"/>
        </w:rPr>
        <w:t xml:space="preserve">sobre la mayor o menor congruencia </w:t>
      </w:r>
      <w:r w:rsidR="00395444">
        <w:rPr>
          <w:rFonts w:ascii="Arial Nova" w:eastAsia="Batang" w:hAnsi="Arial Nova"/>
          <w:sz w:val="24"/>
          <w:szCs w:val="24"/>
        </w:rPr>
        <w:t xml:space="preserve">de las </w:t>
      </w:r>
      <w:r w:rsidRPr="00521543">
        <w:rPr>
          <w:rFonts w:ascii="Arial Nova" w:eastAsia="Batang" w:hAnsi="Arial Nova"/>
          <w:sz w:val="24"/>
          <w:szCs w:val="24"/>
        </w:rPr>
        <w:t>respuestas disponibles</w:t>
      </w:r>
      <w:r w:rsidR="00395444">
        <w:rPr>
          <w:rFonts w:ascii="Arial Nova" w:eastAsia="Batang" w:hAnsi="Arial Nova"/>
          <w:sz w:val="24"/>
          <w:szCs w:val="24"/>
        </w:rPr>
        <w:t xml:space="preserve"> y </w:t>
      </w:r>
      <w:r w:rsidRPr="00521543">
        <w:rPr>
          <w:rFonts w:ascii="Arial Nova" w:eastAsia="Batang" w:hAnsi="Arial Nova"/>
          <w:sz w:val="24"/>
          <w:szCs w:val="24"/>
        </w:rPr>
        <w:t>formulan explicaciones sencillas</w:t>
      </w:r>
      <w:r w:rsidR="00395444">
        <w:rPr>
          <w:rFonts w:ascii="Arial Nova" w:eastAsia="Batang" w:hAnsi="Arial Nova"/>
          <w:sz w:val="24"/>
          <w:szCs w:val="24"/>
        </w:rPr>
        <w:t>.</w:t>
      </w:r>
    </w:p>
    <w:p w14:paraId="202ADE22" w14:textId="7B884567" w:rsidR="00395444" w:rsidRDefault="004D24A6" w:rsidP="00521543">
      <w:pPr>
        <w:pStyle w:val="Prrafodelista"/>
        <w:numPr>
          <w:ilvl w:val="0"/>
          <w:numId w:val="2"/>
        </w:numPr>
        <w:jc w:val="both"/>
        <w:rPr>
          <w:rFonts w:ascii="Arial Nova" w:eastAsia="Batang" w:hAnsi="Arial Nova"/>
          <w:sz w:val="24"/>
          <w:szCs w:val="24"/>
        </w:rPr>
      </w:pPr>
      <w:r w:rsidRPr="004D24A6">
        <w:rPr>
          <w:rFonts w:ascii="Arial Nova" w:eastAsia="Batang" w:hAnsi="Arial Nova"/>
          <w:sz w:val="24"/>
          <w:szCs w:val="24"/>
        </w:rPr>
        <w:t>En sus procesos de aprendizaje los niños construyen progresivamente nociones relevantes que les permiten explicarse y entender cómo es y cómo funciona el mundo.</w:t>
      </w:r>
    </w:p>
    <w:p w14:paraId="093A1AB5" w14:textId="75DCDB5A" w:rsidR="004D24A6" w:rsidRDefault="004D24A6" w:rsidP="00521543">
      <w:pPr>
        <w:pStyle w:val="Prrafodelista"/>
        <w:numPr>
          <w:ilvl w:val="0"/>
          <w:numId w:val="2"/>
        </w:numPr>
        <w:jc w:val="both"/>
        <w:rPr>
          <w:rFonts w:ascii="Arial Nova" w:eastAsia="Batang" w:hAnsi="Arial Nova"/>
          <w:sz w:val="24"/>
          <w:szCs w:val="24"/>
        </w:rPr>
      </w:pPr>
      <w:r w:rsidRPr="004D24A6">
        <w:rPr>
          <w:rFonts w:ascii="Arial Nova" w:eastAsia="Batang" w:hAnsi="Arial Nova"/>
          <w:sz w:val="24"/>
          <w:szCs w:val="24"/>
        </w:rPr>
        <w:t>En este campo se incluyen Aprendizajes esperados que están relacionados con el cuidado de la salud</w:t>
      </w:r>
      <w:r>
        <w:rPr>
          <w:rFonts w:ascii="Arial Nova" w:eastAsia="Batang" w:hAnsi="Arial Nova"/>
          <w:sz w:val="24"/>
          <w:szCs w:val="24"/>
        </w:rPr>
        <w:t>.</w:t>
      </w:r>
    </w:p>
    <w:p w14:paraId="34D80BE6" w14:textId="7C290382" w:rsidR="004D24A6" w:rsidRDefault="004D24A6" w:rsidP="00521543">
      <w:pPr>
        <w:pStyle w:val="Prrafodelista"/>
        <w:numPr>
          <w:ilvl w:val="0"/>
          <w:numId w:val="2"/>
        </w:numPr>
        <w:jc w:val="both"/>
        <w:rPr>
          <w:rFonts w:ascii="Arial Nova" w:eastAsia="Batang" w:hAnsi="Arial Nova"/>
          <w:sz w:val="24"/>
          <w:szCs w:val="24"/>
        </w:rPr>
      </w:pPr>
      <w:r w:rsidRPr="004D24A6">
        <w:rPr>
          <w:rFonts w:ascii="Arial Nova" w:eastAsia="Batang" w:hAnsi="Arial Nova"/>
          <w:sz w:val="24"/>
          <w:szCs w:val="24"/>
        </w:rPr>
        <w:t>El medioambiente tiene impacto sobre la salud de los niños y ellos, mediante buenas prácticas de higiene, contribuyen a mantener limpio y sano el medioambiente en el que viven.</w:t>
      </w:r>
    </w:p>
    <w:p w14:paraId="4C7895A6" w14:textId="3BCFAE6F" w:rsidR="004D24A6" w:rsidRDefault="004D24A6" w:rsidP="004D24A6">
      <w:pPr>
        <w:ind w:left="360"/>
        <w:jc w:val="both"/>
        <w:rPr>
          <w:rFonts w:ascii="Arial Nova" w:eastAsia="Batang" w:hAnsi="Arial Nova"/>
          <w:sz w:val="24"/>
          <w:szCs w:val="24"/>
        </w:rPr>
      </w:pPr>
    </w:p>
    <w:p w14:paraId="29639EC2" w14:textId="327F52A4" w:rsidR="004D24A6" w:rsidRDefault="004D24A6" w:rsidP="004D24A6">
      <w:pPr>
        <w:ind w:left="360"/>
        <w:jc w:val="center"/>
        <w:rPr>
          <w:rFonts w:ascii="Walbaum Display SemiBold" w:eastAsia="Batang" w:hAnsi="Walbaum Display SemiBold"/>
          <w:sz w:val="24"/>
          <w:szCs w:val="24"/>
        </w:rPr>
      </w:pPr>
      <w:r w:rsidRPr="004D24A6">
        <w:rPr>
          <w:rFonts w:ascii="Walbaum Display SemiBold" w:eastAsia="Batang" w:hAnsi="Walbaum Display SemiBold"/>
          <w:sz w:val="24"/>
          <w:szCs w:val="24"/>
        </w:rPr>
        <w:t>Descripción de los organizadores curriculares</w:t>
      </w:r>
    </w:p>
    <w:p w14:paraId="59922848" w14:textId="51B2397E" w:rsidR="004D24A6" w:rsidRDefault="004D24A6" w:rsidP="004D24A6">
      <w:pPr>
        <w:ind w:left="360"/>
        <w:jc w:val="both"/>
        <w:rPr>
          <w:rFonts w:ascii="Arial Nova" w:eastAsia="Batang" w:hAnsi="Arial Nova"/>
          <w:sz w:val="24"/>
          <w:szCs w:val="24"/>
        </w:rPr>
      </w:pPr>
      <w:r w:rsidRPr="004D24A6">
        <w:rPr>
          <w:rFonts w:ascii="Arial Nova" w:eastAsia="Batang" w:hAnsi="Arial Nova"/>
          <w:color w:val="538135" w:themeColor="accent6" w:themeShade="BF"/>
          <w:sz w:val="24"/>
          <w:szCs w:val="24"/>
        </w:rPr>
        <w:t xml:space="preserve">Mundo natural. </w:t>
      </w:r>
      <w:r w:rsidRPr="004D24A6">
        <w:rPr>
          <w:rFonts w:ascii="Arial Nova" w:eastAsia="Batang" w:hAnsi="Arial Nova"/>
          <w:sz w:val="24"/>
          <w:szCs w:val="24"/>
        </w:rPr>
        <w:t>Las propuestas de objetos de exploración se centran en seres vivos, recursos y fenómenos naturales, el cuidado de la salud y el cuidado del medioambiente.</w:t>
      </w:r>
    </w:p>
    <w:p w14:paraId="3D546C6B" w14:textId="404EC8A2" w:rsidR="004D24A6" w:rsidRDefault="004D24A6" w:rsidP="004D24A6">
      <w:pPr>
        <w:ind w:left="360"/>
        <w:jc w:val="both"/>
        <w:rPr>
          <w:rFonts w:ascii="Arial Nova" w:eastAsia="Batang" w:hAnsi="Arial Nova"/>
          <w:sz w:val="24"/>
          <w:szCs w:val="24"/>
        </w:rPr>
      </w:pPr>
      <w:r w:rsidRPr="004D24A6">
        <w:rPr>
          <w:rFonts w:ascii="Arial Nova" w:eastAsia="Batang" w:hAnsi="Arial Nova"/>
          <w:color w:val="538135" w:themeColor="accent6" w:themeShade="BF"/>
          <w:sz w:val="24"/>
          <w:szCs w:val="24"/>
        </w:rPr>
        <w:t xml:space="preserve">Cultura y vida social. </w:t>
      </w:r>
      <w:r w:rsidRPr="004D24A6">
        <w:rPr>
          <w:rFonts w:ascii="Arial Nova" w:eastAsia="Batang" w:hAnsi="Arial Nova"/>
          <w:sz w:val="24"/>
          <w:szCs w:val="24"/>
        </w:rPr>
        <w:t>Los aspectos de exploración están vinculados con costumbres, tradiciones, actividades productivas, servicios, conmemoraciones cívicas y cambios en el tiempo.</w:t>
      </w:r>
    </w:p>
    <w:p w14:paraId="2973BECD" w14:textId="586B910B" w:rsidR="004D24A6" w:rsidRDefault="004D24A6" w:rsidP="004D24A6">
      <w:pPr>
        <w:ind w:left="360"/>
        <w:jc w:val="both"/>
        <w:rPr>
          <w:rFonts w:ascii="Arial Nova" w:eastAsia="Batang" w:hAnsi="Arial Nova"/>
          <w:sz w:val="24"/>
          <w:szCs w:val="24"/>
        </w:rPr>
      </w:pPr>
    </w:p>
    <w:p w14:paraId="31A83348" w14:textId="1AD8ADF6" w:rsidR="004D24A6" w:rsidRDefault="004D24A6" w:rsidP="004D24A6">
      <w:pPr>
        <w:ind w:left="360"/>
        <w:jc w:val="center"/>
        <w:rPr>
          <w:rFonts w:ascii="Walbaum Display SemiBold" w:eastAsia="Batang" w:hAnsi="Walbaum Display SemiBold"/>
          <w:sz w:val="24"/>
          <w:szCs w:val="24"/>
        </w:rPr>
      </w:pPr>
      <w:r w:rsidRPr="004D24A6">
        <w:rPr>
          <w:rFonts w:ascii="Walbaum Display SemiBold" w:eastAsia="Batang" w:hAnsi="Walbaum Display SemiBold"/>
          <w:sz w:val="24"/>
          <w:szCs w:val="24"/>
        </w:rPr>
        <w:t>Orientaciones didácticas</w:t>
      </w:r>
    </w:p>
    <w:p w14:paraId="05967E27" w14:textId="59DEE8C7" w:rsidR="004D24A6" w:rsidRDefault="00941088" w:rsidP="00941088">
      <w:pPr>
        <w:pStyle w:val="Prrafodelista"/>
        <w:numPr>
          <w:ilvl w:val="0"/>
          <w:numId w:val="4"/>
        </w:numPr>
        <w:jc w:val="both"/>
        <w:rPr>
          <w:rFonts w:ascii="Arial Nova" w:eastAsia="Batang" w:hAnsi="Arial Nova"/>
          <w:sz w:val="24"/>
          <w:szCs w:val="24"/>
        </w:rPr>
      </w:pPr>
      <w:r>
        <w:rPr>
          <w:rFonts w:ascii="Arial Nova" w:eastAsia="Batang" w:hAnsi="Arial Nova"/>
          <w:sz w:val="24"/>
          <w:szCs w:val="24"/>
        </w:rPr>
        <w:t>N</w:t>
      </w:r>
      <w:r w:rsidRPr="00941088">
        <w:rPr>
          <w:rFonts w:ascii="Arial Nova" w:eastAsia="Batang" w:hAnsi="Arial Nova"/>
          <w:sz w:val="24"/>
          <w:szCs w:val="24"/>
        </w:rPr>
        <w:t>ecesitan tener oportunidades para indagar, experimentar, crear y aprender.</w:t>
      </w:r>
    </w:p>
    <w:p w14:paraId="5794EF1C" w14:textId="1EE7C88C" w:rsidR="00941088" w:rsidRDefault="00941088" w:rsidP="00941088">
      <w:pPr>
        <w:pStyle w:val="Prrafodelista"/>
        <w:numPr>
          <w:ilvl w:val="0"/>
          <w:numId w:val="4"/>
        </w:numPr>
        <w:jc w:val="both"/>
        <w:rPr>
          <w:rFonts w:ascii="Arial Nova" w:eastAsia="Batang" w:hAnsi="Arial Nova"/>
          <w:sz w:val="24"/>
          <w:szCs w:val="24"/>
        </w:rPr>
      </w:pPr>
      <w:r>
        <w:rPr>
          <w:rFonts w:ascii="Arial Nova" w:eastAsia="Batang" w:hAnsi="Arial Nova"/>
          <w:sz w:val="24"/>
          <w:szCs w:val="24"/>
        </w:rPr>
        <w:lastRenderedPageBreak/>
        <w:t>S</w:t>
      </w:r>
      <w:r w:rsidRPr="00941088">
        <w:rPr>
          <w:rFonts w:ascii="Arial Nova" w:eastAsia="Batang" w:hAnsi="Arial Nova"/>
          <w:sz w:val="24"/>
          <w:szCs w:val="24"/>
        </w:rPr>
        <w:t>e involucra el aprendizaje de los niños, de acuerdo con el enfoque, centrado en explorar e interactuar con aspectos de su medioambiente, tales como su casa, la escuela, la familia, el vecindario, la cultura, eventos y su mundo más amplio.</w:t>
      </w:r>
    </w:p>
    <w:p w14:paraId="3D05585C" w14:textId="700E60DB" w:rsidR="00941088" w:rsidRDefault="00941088" w:rsidP="00941088">
      <w:pPr>
        <w:pStyle w:val="Prrafodelista"/>
        <w:numPr>
          <w:ilvl w:val="0"/>
          <w:numId w:val="4"/>
        </w:numPr>
        <w:jc w:val="both"/>
        <w:rPr>
          <w:rFonts w:ascii="Arial Nova" w:eastAsia="Batang" w:hAnsi="Arial Nova"/>
          <w:sz w:val="24"/>
          <w:szCs w:val="24"/>
        </w:rPr>
      </w:pPr>
      <w:r w:rsidRPr="00941088">
        <w:rPr>
          <w:rFonts w:ascii="Arial Nova" w:eastAsia="Batang" w:hAnsi="Arial Nova"/>
          <w:sz w:val="24"/>
          <w:szCs w:val="24"/>
        </w:rPr>
        <w:t xml:space="preserve">En lugar de esperar que comprendan conceptos lógicos y científicos, el énfasis está en guiarlos a indagar o usar habilidades como la observación, la obtención de información, la comparación, </w:t>
      </w:r>
      <w:r>
        <w:rPr>
          <w:rFonts w:ascii="Arial Nova" w:eastAsia="Batang" w:hAnsi="Arial Nova"/>
          <w:sz w:val="24"/>
          <w:szCs w:val="24"/>
        </w:rPr>
        <w:t xml:space="preserve">el </w:t>
      </w:r>
      <w:r w:rsidRPr="00941088">
        <w:rPr>
          <w:rFonts w:ascii="Arial Nova" w:eastAsia="Batang" w:hAnsi="Arial Nova"/>
          <w:sz w:val="24"/>
          <w:szCs w:val="24"/>
        </w:rPr>
        <w:t>registro de información, la elaboración de conclusiones con sus experiencias de aprendizaje y la comunicación de sus hallazgos.</w:t>
      </w:r>
    </w:p>
    <w:p w14:paraId="2110DBB5" w14:textId="35CED0C3" w:rsidR="00941088" w:rsidRDefault="00941088" w:rsidP="00941088">
      <w:pPr>
        <w:ind w:left="360"/>
        <w:jc w:val="both"/>
        <w:rPr>
          <w:rFonts w:ascii="Arial Nova" w:eastAsia="Batang" w:hAnsi="Arial Nova"/>
          <w:sz w:val="24"/>
          <w:szCs w:val="24"/>
        </w:rPr>
      </w:pPr>
    </w:p>
    <w:p w14:paraId="5A2B980A" w14:textId="5574913F" w:rsidR="00941088" w:rsidRDefault="00941088" w:rsidP="00941088">
      <w:pPr>
        <w:ind w:left="360"/>
        <w:jc w:val="both"/>
        <w:rPr>
          <w:rFonts w:ascii="Arial Nova" w:eastAsia="Batang" w:hAnsi="Arial Nova"/>
          <w:sz w:val="24"/>
          <w:szCs w:val="24"/>
        </w:rPr>
      </w:pPr>
    </w:p>
    <w:p w14:paraId="73F50104" w14:textId="1934DC35" w:rsidR="00941088" w:rsidRDefault="00941088" w:rsidP="00941088">
      <w:pPr>
        <w:ind w:left="360"/>
        <w:jc w:val="both"/>
        <w:rPr>
          <w:rFonts w:ascii="Arial Nova" w:eastAsia="Batang" w:hAnsi="Arial Nova"/>
          <w:sz w:val="24"/>
          <w:szCs w:val="24"/>
        </w:rPr>
      </w:pPr>
    </w:p>
    <w:p w14:paraId="1BF0AA82" w14:textId="7AC9FB1D" w:rsidR="00941088" w:rsidRDefault="00941088" w:rsidP="00941088">
      <w:pPr>
        <w:ind w:left="360"/>
        <w:jc w:val="both"/>
        <w:rPr>
          <w:rFonts w:ascii="Arial Nova" w:eastAsia="Batang" w:hAnsi="Arial Nova"/>
          <w:sz w:val="24"/>
          <w:szCs w:val="24"/>
        </w:rPr>
      </w:pPr>
    </w:p>
    <w:p w14:paraId="31B38916" w14:textId="4EB44013" w:rsidR="00941088" w:rsidRPr="00941088" w:rsidRDefault="00941088" w:rsidP="00941088">
      <w:pPr>
        <w:ind w:left="360"/>
        <w:jc w:val="right"/>
        <w:rPr>
          <w:rFonts w:ascii="Arial Nova" w:eastAsia="Batang" w:hAnsi="Arial Nova"/>
          <w:sz w:val="24"/>
          <w:szCs w:val="24"/>
        </w:rPr>
      </w:pPr>
      <w:r w:rsidRPr="00941088">
        <w:rPr>
          <w:rFonts w:ascii="Arial Nova" w:eastAsia="Batang" w:hAnsi="Arial Nova"/>
          <w:b/>
          <w:bCs/>
          <w:sz w:val="24"/>
          <w:szCs w:val="24"/>
        </w:rPr>
        <w:t>Fuente:</w:t>
      </w:r>
      <w:r>
        <w:rPr>
          <w:rFonts w:ascii="Arial Nova" w:eastAsia="Batang" w:hAnsi="Arial Nova"/>
          <w:sz w:val="24"/>
          <w:szCs w:val="24"/>
        </w:rPr>
        <w:t xml:space="preserve"> Aprendizajes clave para la educación integral. (SEP)</w:t>
      </w:r>
    </w:p>
    <w:sectPr w:rsidR="00941088" w:rsidRPr="00941088" w:rsidSect="00941088">
      <w:pgSz w:w="11906" w:h="16838"/>
      <w:pgMar w:top="1440" w:right="1080" w:bottom="1440" w:left="1080" w:header="708" w:footer="708" w:gutter="0"/>
      <w:pgBorders w:offsetFrom="page">
        <w:top w:val="thinThickThinLargeGap" w:sz="24" w:space="24" w:color="538135" w:themeColor="accent6" w:themeShade="BF"/>
        <w:left w:val="thinThickThinLargeGap" w:sz="24" w:space="24" w:color="538135" w:themeColor="accent6" w:themeShade="BF"/>
        <w:bottom w:val="thinThickThinLargeGap" w:sz="24" w:space="24" w:color="538135" w:themeColor="accent6" w:themeShade="BF"/>
        <w:right w:val="thinThickThinLarge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D67"/>
    <w:multiLevelType w:val="hybridMultilevel"/>
    <w:tmpl w:val="106427C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E406A7"/>
    <w:multiLevelType w:val="hybridMultilevel"/>
    <w:tmpl w:val="DA603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5BB5"/>
    <w:multiLevelType w:val="hybridMultilevel"/>
    <w:tmpl w:val="D89208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42AB8"/>
    <w:multiLevelType w:val="hybridMultilevel"/>
    <w:tmpl w:val="FC5298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9A"/>
    <w:rsid w:val="00395444"/>
    <w:rsid w:val="004D24A6"/>
    <w:rsid w:val="00521543"/>
    <w:rsid w:val="0065699A"/>
    <w:rsid w:val="00941088"/>
    <w:rsid w:val="00D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4A49"/>
  <w15:chartTrackingRefBased/>
  <w15:docId w15:val="{96667D49-6654-489E-8A8B-1F080082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Lecely Cortes</dc:creator>
  <cp:keywords/>
  <dc:description/>
  <cp:lastModifiedBy>Lecely Cortes</cp:lastModifiedBy>
  <cp:revision>1</cp:revision>
  <dcterms:created xsi:type="dcterms:W3CDTF">2021-09-23T03:28:00Z</dcterms:created>
  <dcterms:modified xsi:type="dcterms:W3CDTF">2021-09-23T04:28:00Z</dcterms:modified>
</cp:coreProperties>
</file>