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3765" w14:textId="77777777" w:rsidR="007B3529" w:rsidRPr="004D5797" w:rsidRDefault="007B3529" w:rsidP="007B3529">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15181056" w14:textId="77777777" w:rsidR="007B3529" w:rsidRDefault="007B3529" w:rsidP="007B3529">
      <w:r>
        <w:tab/>
      </w:r>
      <w:r>
        <w:tab/>
      </w:r>
    </w:p>
    <w:p w14:paraId="57376345" w14:textId="77777777" w:rsidR="007B3529" w:rsidRPr="004D5797" w:rsidRDefault="007B3529" w:rsidP="007B3529">
      <w:pPr>
        <w:ind w:left="1416"/>
      </w:pPr>
      <w:r>
        <w:t xml:space="preserve">       </w:t>
      </w:r>
      <w:r>
        <w:rPr>
          <w:rFonts w:ascii="Times New Roman" w:hAnsi="Times New Roman" w:cs="Times New Roman"/>
          <w:b/>
          <w:bCs/>
          <w:sz w:val="28"/>
          <w:szCs w:val="28"/>
        </w:rPr>
        <w:t xml:space="preserve">   Licenciatura en Educación Preescolar</w:t>
      </w:r>
    </w:p>
    <w:p w14:paraId="02E83878" w14:textId="77777777" w:rsidR="007B3529" w:rsidRDefault="007B3529" w:rsidP="007B3529">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2021 – 2022</w:t>
      </w:r>
    </w:p>
    <w:p w14:paraId="21CB0460" w14:textId="77777777" w:rsidR="007B3529" w:rsidRDefault="007B3529" w:rsidP="007B3529">
      <w:pPr>
        <w:rPr>
          <w:rFonts w:ascii="Times New Roman" w:hAnsi="Times New Roman" w:cs="Times New Roman"/>
          <w:sz w:val="28"/>
          <w:szCs w:val="28"/>
        </w:rPr>
      </w:pPr>
    </w:p>
    <w:p w14:paraId="047393DF" w14:textId="77777777" w:rsidR="007B3529" w:rsidRDefault="007B3529" w:rsidP="007B3529">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287854F2" wp14:editId="2B5F8715">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60FC96F2" w14:textId="77777777" w:rsidR="007B3529" w:rsidRDefault="007B3529" w:rsidP="007B3529">
      <w:pPr>
        <w:rPr>
          <w:rFonts w:ascii="Times New Roman" w:hAnsi="Times New Roman" w:cs="Times New Roman"/>
          <w:sz w:val="28"/>
          <w:szCs w:val="28"/>
        </w:rPr>
      </w:pPr>
    </w:p>
    <w:p w14:paraId="55379FF3" w14:textId="77777777" w:rsidR="007B3529" w:rsidRDefault="007B3529" w:rsidP="007B3529">
      <w:pPr>
        <w:ind w:left="60"/>
        <w:jc w:val="center"/>
        <w:rPr>
          <w:rStyle w:val="normaltextrun"/>
          <w:rFonts w:ascii="Times New Roman" w:hAnsi="Times New Roman" w:cs="Times New Roman"/>
          <w:sz w:val="28"/>
          <w:szCs w:val="28"/>
        </w:rPr>
      </w:pPr>
      <w:r w:rsidRPr="00DB4D3D">
        <w:rPr>
          <w:rStyle w:val="normaltextrun"/>
          <w:rFonts w:ascii="Times New Roman" w:hAnsi="Times New Roman" w:cs="Times New Roman"/>
          <w:sz w:val="28"/>
          <w:szCs w:val="28"/>
        </w:rPr>
        <w:t>Curso:</w:t>
      </w:r>
    </w:p>
    <w:p w14:paraId="5200058B" w14:textId="77777777" w:rsidR="007B3529" w:rsidRPr="00B80427" w:rsidRDefault="007B3529" w:rsidP="007B3529">
      <w:pPr>
        <w:pStyle w:val="Ttulo2"/>
        <w:spacing w:before="75" w:after="75"/>
        <w:jc w:val="center"/>
        <w:rPr>
          <w:rFonts w:ascii="Times New Roman" w:hAnsi="Times New Roman" w:cs="Times New Roman"/>
          <w:color w:val="000000"/>
          <w:sz w:val="24"/>
          <w:szCs w:val="24"/>
        </w:rPr>
      </w:pPr>
      <w:r w:rsidRPr="00B80427">
        <w:rPr>
          <w:rFonts w:ascii="Times New Roman" w:hAnsi="Times New Roman" w:cs="Times New Roman"/>
          <w:color w:val="000000"/>
          <w:sz w:val="24"/>
          <w:szCs w:val="24"/>
        </w:rPr>
        <w:t>INICIACIÓN AL TRABAJO DOCENTE</w:t>
      </w:r>
    </w:p>
    <w:p w14:paraId="65E17E49" w14:textId="77777777" w:rsidR="007B3529" w:rsidRDefault="007B3529" w:rsidP="007B3529">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Titular:</w:t>
      </w:r>
    </w:p>
    <w:p w14:paraId="16B699BA" w14:textId="77777777" w:rsidR="007B3529" w:rsidRPr="00B80427" w:rsidRDefault="007B3529" w:rsidP="007B3529">
      <w:pPr>
        <w:pStyle w:val="Ttulo3"/>
        <w:spacing w:before="30" w:after="30"/>
        <w:ind w:left="60"/>
        <w:jc w:val="center"/>
        <w:rPr>
          <w:rFonts w:ascii="Times New Roman" w:hAnsi="Times New Roman" w:cs="Times New Roman"/>
          <w:color w:val="000000"/>
        </w:rPr>
      </w:pPr>
      <w:hyperlink r:id="rId5" w:history="1">
        <w:r w:rsidRPr="00B80427">
          <w:rPr>
            <w:rStyle w:val="Hipervnculo"/>
            <w:rFonts w:ascii="Times New Roman" w:hAnsi="Times New Roman" w:cs="Times New Roman"/>
            <w:color w:val="000000"/>
          </w:rPr>
          <w:t>ORALIA GABRIELA PALMARES VILLARREAL</w:t>
        </w:r>
      </w:hyperlink>
    </w:p>
    <w:p w14:paraId="76343AED" w14:textId="77777777" w:rsidR="007B3529" w:rsidRDefault="007B3529" w:rsidP="007B3529">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Alumna:</w:t>
      </w:r>
    </w:p>
    <w:p w14:paraId="4CC58571" w14:textId="77777777" w:rsidR="007B3529" w:rsidRDefault="007B3529" w:rsidP="007B3529">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GARCÍA FLORES #6</w:t>
      </w:r>
    </w:p>
    <w:p w14:paraId="509D16E4" w14:textId="77777777" w:rsidR="007B3529" w:rsidRDefault="007B3529" w:rsidP="007B3529">
      <w:pPr>
        <w:pStyle w:val="paragraph"/>
        <w:spacing w:before="0" w:beforeAutospacing="0" w:after="0" w:afterAutospacing="0"/>
        <w:textAlignment w:val="baseline"/>
        <w:rPr>
          <w:rStyle w:val="normaltextrun"/>
          <w:rFonts w:eastAsiaTheme="majorEastAsia"/>
        </w:rPr>
      </w:pPr>
    </w:p>
    <w:p w14:paraId="358416AD" w14:textId="77777777" w:rsidR="007B3529" w:rsidRDefault="007B3529" w:rsidP="007B3529">
      <w:pPr>
        <w:pStyle w:val="paragraph"/>
        <w:spacing w:before="0" w:beforeAutospacing="0" w:after="0" w:afterAutospacing="0"/>
        <w:textAlignment w:val="baseline"/>
        <w:rPr>
          <w:rStyle w:val="normaltextrun"/>
          <w:rFonts w:eastAsiaTheme="majorEastAsia"/>
        </w:rPr>
      </w:pPr>
    </w:p>
    <w:p w14:paraId="2766A944" w14:textId="77777777" w:rsidR="007B3529" w:rsidRDefault="007B3529" w:rsidP="007B3529">
      <w:pPr>
        <w:pStyle w:val="paragraph"/>
        <w:spacing w:before="0" w:beforeAutospacing="0" w:after="0" w:afterAutospacing="0"/>
        <w:textAlignment w:val="baseline"/>
        <w:rPr>
          <w:rStyle w:val="normaltextrun"/>
          <w:rFonts w:eastAsiaTheme="majorEastAsia"/>
        </w:rPr>
      </w:pPr>
    </w:p>
    <w:p w14:paraId="5679B90C" w14:textId="292585A0" w:rsidR="007B3529" w:rsidRDefault="007B3529"/>
    <w:p w14:paraId="1F841681" w14:textId="2960225D" w:rsidR="007B3529" w:rsidRDefault="007B3529"/>
    <w:p w14:paraId="681318E8" w14:textId="3FAF754A" w:rsidR="007B3529" w:rsidRDefault="007B3529"/>
    <w:p w14:paraId="49337F22" w14:textId="57A120BA" w:rsidR="007B3529" w:rsidRDefault="007B3529"/>
    <w:p w14:paraId="5B71768E" w14:textId="2ADE1083" w:rsidR="007B3529" w:rsidRDefault="007B3529"/>
    <w:p w14:paraId="242C2CC9" w14:textId="4DBEE187" w:rsidR="007B3529" w:rsidRDefault="007B3529"/>
    <w:p w14:paraId="2EDECEF6" w14:textId="34B681D1" w:rsidR="007B3529" w:rsidRDefault="007B3529"/>
    <w:p w14:paraId="589F0F95" w14:textId="6925AD1B" w:rsidR="007B3529" w:rsidRDefault="007B3529"/>
    <w:p w14:paraId="2C5DE14B" w14:textId="2898CAF2" w:rsidR="007B3529" w:rsidRDefault="007B3529"/>
    <w:tbl>
      <w:tblPr>
        <w:tblStyle w:val="Tablaconcuadrcula5oscura-nfasis2"/>
        <w:tblW w:w="11199" w:type="dxa"/>
        <w:tblInd w:w="-11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694"/>
        <w:gridCol w:w="2835"/>
        <w:gridCol w:w="2835"/>
        <w:gridCol w:w="2835"/>
      </w:tblGrid>
      <w:tr w:rsidR="007B3529" w14:paraId="489E7DFF" w14:textId="77777777" w:rsidTr="007B3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right w:val="none" w:sz="0" w:space="0" w:color="auto"/>
            </w:tcBorders>
            <w:shd w:val="clear" w:color="auto" w:fill="BF8F00" w:themeFill="accent4" w:themeFillShade="BF"/>
            <w:hideMark/>
          </w:tcPr>
          <w:p w14:paraId="4A60BD8D" w14:textId="77777777" w:rsidR="007B3529" w:rsidRPr="00F871B0" w:rsidRDefault="007B3529">
            <w:pPr>
              <w:jc w:val="cente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lastRenderedPageBreak/>
              <w:t>DESAFIOS</w:t>
            </w:r>
          </w:p>
        </w:tc>
        <w:tc>
          <w:tcPr>
            <w:tcW w:w="2835" w:type="dxa"/>
            <w:tcBorders>
              <w:top w:val="none" w:sz="0" w:space="0" w:color="auto"/>
              <w:left w:val="none" w:sz="0" w:space="0" w:color="auto"/>
              <w:right w:val="none" w:sz="0" w:space="0" w:color="auto"/>
            </w:tcBorders>
            <w:shd w:val="clear" w:color="auto" w:fill="BF8F00" w:themeFill="accent4" w:themeFillShade="BF"/>
            <w:hideMark/>
          </w:tcPr>
          <w:p w14:paraId="7C54AF39" w14:textId="77777777" w:rsidR="007B3529" w:rsidRPr="00F871B0" w:rsidRDefault="007B35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LO QUE PASA EN EL AULA</w:t>
            </w:r>
          </w:p>
        </w:tc>
        <w:tc>
          <w:tcPr>
            <w:tcW w:w="2835" w:type="dxa"/>
            <w:tcBorders>
              <w:top w:val="none" w:sz="0" w:space="0" w:color="auto"/>
              <w:left w:val="none" w:sz="0" w:space="0" w:color="auto"/>
              <w:right w:val="none" w:sz="0" w:space="0" w:color="auto"/>
            </w:tcBorders>
            <w:shd w:val="clear" w:color="auto" w:fill="BF8F00" w:themeFill="accent4" w:themeFillShade="BF"/>
            <w:hideMark/>
          </w:tcPr>
          <w:p w14:paraId="57D31837" w14:textId="77777777" w:rsidR="007B3529" w:rsidRPr="00F871B0" w:rsidRDefault="007B35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LO QUE HACE EL DOCENTE</w:t>
            </w:r>
          </w:p>
        </w:tc>
        <w:tc>
          <w:tcPr>
            <w:tcW w:w="2835" w:type="dxa"/>
            <w:tcBorders>
              <w:top w:val="none" w:sz="0" w:space="0" w:color="auto"/>
              <w:left w:val="none" w:sz="0" w:space="0" w:color="auto"/>
              <w:right w:val="none" w:sz="0" w:space="0" w:color="auto"/>
            </w:tcBorders>
            <w:shd w:val="clear" w:color="auto" w:fill="BF8F00" w:themeFill="accent4" w:themeFillShade="BF"/>
            <w:hideMark/>
          </w:tcPr>
          <w:p w14:paraId="5854CF38" w14:textId="77777777" w:rsidR="007B3529" w:rsidRPr="00F871B0" w:rsidRDefault="007B35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REFLEXIONES DEL ESTUDIANTE EN TORNO A LO QUE SE OBSERVO</w:t>
            </w:r>
          </w:p>
        </w:tc>
      </w:tr>
      <w:tr w:rsidR="007B3529" w14:paraId="2FDC6AD1" w14:textId="77777777" w:rsidTr="007B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035473A3"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 xml:space="preserve">La función social de la escuela </w:t>
            </w:r>
          </w:p>
        </w:tc>
        <w:tc>
          <w:tcPr>
            <w:tcW w:w="2835" w:type="dxa"/>
            <w:shd w:val="clear" w:color="auto" w:fill="FFD966" w:themeFill="accent4" w:themeFillTint="99"/>
            <w:hideMark/>
          </w:tcPr>
          <w:p w14:paraId="59E4D914"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Crear un ambiente de aprendizaje inclusivo basado en valores, reglas, etc.</w:t>
            </w:r>
          </w:p>
        </w:tc>
        <w:tc>
          <w:tcPr>
            <w:tcW w:w="2835" w:type="dxa"/>
            <w:shd w:val="clear" w:color="auto" w:fill="FFD966" w:themeFill="accent4" w:themeFillTint="99"/>
            <w:hideMark/>
          </w:tcPr>
          <w:p w14:paraId="3B68BC32"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Propicia un ambiente de aprendizaje donde se expresen libremente, comenten sus dudas, ideas e intereses.</w:t>
            </w:r>
          </w:p>
        </w:tc>
        <w:tc>
          <w:tcPr>
            <w:tcW w:w="2835" w:type="dxa"/>
            <w:shd w:val="clear" w:color="auto" w:fill="FFD966" w:themeFill="accent4" w:themeFillTint="99"/>
            <w:hideMark/>
          </w:tcPr>
          <w:p w14:paraId="3C08922C" w14:textId="2D960948"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maestra se encargo de crear actividades motivadoras con un aprendizaje hacia los niños haciendo participes a los niños con sus ideas, comentarios y dudas.</w:t>
            </w:r>
          </w:p>
        </w:tc>
      </w:tr>
      <w:tr w:rsidR="007B3529" w14:paraId="21263796" w14:textId="77777777" w:rsidTr="007B3529">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35FA9CAF"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La escolarización</w:t>
            </w:r>
          </w:p>
        </w:tc>
        <w:tc>
          <w:tcPr>
            <w:tcW w:w="2835" w:type="dxa"/>
            <w:shd w:val="clear" w:color="auto" w:fill="FFD966" w:themeFill="accent4" w:themeFillTint="99"/>
            <w:hideMark/>
          </w:tcPr>
          <w:p w14:paraId="6A59A75C" w14:textId="193FF23D"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Consiste en lograr que los niños asistan contentos a sus clases </w:t>
            </w:r>
            <w:r w:rsidRPr="00F871B0">
              <w:rPr>
                <w:rFonts w:ascii="Times New Roman" w:hAnsi="Times New Roman" w:cs="Times New Roman"/>
                <w:color w:val="000000" w:themeColor="text1"/>
              </w:rPr>
              <w:t>de acuerdo con el</w:t>
            </w:r>
            <w:r w:rsidRPr="00F871B0">
              <w:rPr>
                <w:rFonts w:ascii="Times New Roman" w:hAnsi="Times New Roman" w:cs="Times New Roman"/>
                <w:color w:val="000000" w:themeColor="text1"/>
              </w:rPr>
              <w:t xml:space="preserve"> ambiente que se maneja en esta, un ambiente alegre y motivador.</w:t>
            </w:r>
          </w:p>
        </w:tc>
        <w:tc>
          <w:tcPr>
            <w:tcW w:w="2835" w:type="dxa"/>
            <w:shd w:val="clear" w:color="auto" w:fill="FFD966" w:themeFill="accent4" w:themeFillTint="99"/>
            <w:hideMark/>
          </w:tcPr>
          <w:p w14:paraId="0C7660B2" w14:textId="29C11C64"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docente diseña actividades creativas para que sean llamativas hacia los niños y de esta manera ellos quieran participar sin ningún temor</w:t>
            </w:r>
            <w:r w:rsidRPr="00F871B0">
              <w:rPr>
                <w:rFonts w:ascii="Times New Roman" w:hAnsi="Times New Roman" w:cs="Times New Roman"/>
                <w:color w:val="000000" w:themeColor="text1"/>
              </w:rPr>
              <w:t>.</w:t>
            </w:r>
          </w:p>
        </w:tc>
        <w:tc>
          <w:tcPr>
            <w:tcW w:w="2835" w:type="dxa"/>
            <w:shd w:val="clear" w:color="auto" w:fill="FFD966" w:themeFill="accent4" w:themeFillTint="99"/>
            <w:hideMark/>
          </w:tcPr>
          <w:p w14:paraId="34685233" w14:textId="7ACD1151" w:rsidR="007B3529" w:rsidRPr="00F871B0" w:rsidRDefault="00162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maestra es el ejemplo para seguir para que los niños tengan una interacción de saber y crear habilidades propias.</w:t>
            </w:r>
          </w:p>
        </w:tc>
      </w:tr>
      <w:tr w:rsidR="007B3529" w14:paraId="520A56D3" w14:textId="77777777" w:rsidTr="007B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tcPr>
          <w:p w14:paraId="522F2CCA"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Los ambientes de enseñanza y el aprendizaje</w:t>
            </w:r>
          </w:p>
          <w:p w14:paraId="76D61D2B" w14:textId="77777777" w:rsidR="007B3529" w:rsidRPr="00F871B0" w:rsidRDefault="007B3529">
            <w:pPr>
              <w:rPr>
                <w:rFonts w:ascii="Times New Roman" w:hAnsi="Times New Roman" w:cs="Times New Roman"/>
                <w:color w:val="000000" w:themeColor="text1"/>
                <w:sz w:val="28"/>
                <w:szCs w:val="28"/>
              </w:rPr>
            </w:pPr>
          </w:p>
        </w:tc>
        <w:tc>
          <w:tcPr>
            <w:tcW w:w="2835" w:type="dxa"/>
            <w:shd w:val="clear" w:color="auto" w:fill="FFD966" w:themeFill="accent4" w:themeFillTint="99"/>
            <w:hideMark/>
          </w:tcPr>
          <w:p w14:paraId="0F29E805"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Para que el ambiente de aprendizaje sea exitoso es necesario que existan el suficiente espacio, ventilación, iluminación, material didáctico para el desarrollo armónico de las diferentes actividades ya que estos elementos influyen en la conducta de nuestros estudiantes para el aprendizaje.</w:t>
            </w:r>
          </w:p>
        </w:tc>
        <w:tc>
          <w:tcPr>
            <w:tcW w:w="2835" w:type="dxa"/>
            <w:shd w:val="clear" w:color="auto" w:fill="FFD966" w:themeFill="accent4" w:themeFillTint="99"/>
            <w:hideMark/>
          </w:tcPr>
          <w:p w14:paraId="55B6C2C9" w14:textId="281E3E0C"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El docente crea un ambiente de confianza para que los alumnos se sientan cómodos, además utiliza estrategias que haga sentir validos a todos</w:t>
            </w:r>
            <w:r w:rsidR="00162544" w:rsidRPr="00F871B0">
              <w:rPr>
                <w:rFonts w:ascii="Times New Roman" w:hAnsi="Times New Roman" w:cs="Times New Roman"/>
                <w:color w:val="000000" w:themeColor="text1"/>
              </w:rPr>
              <w:t>.</w:t>
            </w:r>
          </w:p>
        </w:tc>
        <w:tc>
          <w:tcPr>
            <w:tcW w:w="2835" w:type="dxa"/>
            <w:shd w:val="clear" w:color="auto" w:fill="FFD966" w:themeFill="accent4" w:themeFillTint="99"/>
            <w:hideMark/>
          </w:tcPr>
          <w:p w14:paraId="30140346" w14:textId="36DFA370" w:rsidR="00162544" w:rsidRPr="00F871B0" w:rsidRDefault="00162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Mantuvo un ambiente sano, ya que de esa manera el aprendizaje se fortalece mucho más, y logra que la clase tenga su objetivo principal. </w:t>
            </w:r>
          </w:p>
          <w:p w14:paraId="5F5B70FC" w14:textId="0F38692B"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B3529" w14:paraId="2E9FA5C3" w14:textId="77777777" w:rsidTr="007B3529">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71B1D057"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La evaluación</w:t>
            </w:r>
          </w:p>
        </w:tc>
        <w:tc>
          <w:tcPr>
            <w:tcW w:w="2835" w:type="dxa"/>
            <w:shd w:val="clear" w:color="auto" w:fill="FFD966" w:themeFill="accent4" w:themeFillTint="99"/>
            <w:hideMark/>
          </w:tcPr>
          <w:p w14:paraId="4D9284D4" w14:textId="27E9EF03"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planeación de actividades, con un ambiente divertido motivador, libre, motivador y sobre todo de aprendizaje en donde el niño sea capaz de desarrollar sus habilidades</w:t>
            </w:r>
            <w:r w:rsidR="00162544" w:rsidRPr="00F871B0">
              <w:rPr>
                <w:rFonts w:ascii="Times New Roman" w:hAnsi="Times New Roman" w:cs="Times New Roman"/>
                <w:color w:val="000000" w:themeColor="text1"/>
              </w:rPr>
              <w:t>.</w:t>
            </w:r>
          </w:p>
        </w:tc>
        <w:tc>
          <w:tcPr>
            <w:tcW w:w="2835" w:type="dxa"/>
            <w:shd w:val="clear" w:color="auto" w:fill="FFD966" w:themeFill="accent4" w:themeFillTint="99"/>
            <w:hideMark/>
          </w:tcPr>
          <w:p w14:paraId="08FE9029" w14:textId="6A3FC0F9"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Utiliza listas de cotejo para evaluar el aprendizaje en base a Evidencias de los trabajos realizados, se evalúa en base a los conocimientos del campo a estudiar en la semana</w:t>
            </w:r>
            <w:r w:rsidR="00162544" w:rsidRPr="00F871B0">
              <w:rPr>
                <w:rFonts w:ascii="Times New Roman" w:hAnsi="Times New Roman" w:cs="Times New Roman"/>
                <w:color w:val="000000" w:themeColor="text1"/>
              </w:rPr>
              <w:t xml:space="preserve">. </w:t>
            </w:r>
          </w:p>
        </w:tc>
        <w:tc>
          <w:tcPr>
            <w:tcW w:w="2835" w:type="dxa"/>
            <w:shd w:val="clear" w:color="auto" w:fill="FFD966" w:themeFill="accent4" w:themeFillTint="99"/>
            <w:hideMark/>
          </w:tcPr>
          <w:p w14:paraId="28ED31E3" w14:textId="77777777"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Las actividades son evaluadas como bueno y satisfactorio, esto se hace </w:t>
            </w:r>
            <w:proofErr w:type="gramStart"/>
            <w:r w:rsidRPr="00F871B0">
              <w:rPr>
                <w:rFonts w:ascii="Times New Roman" w:hAnsi="Times New Roman" w:cs="Times New Roman"/>
                <w:color w:val="000000" w:themeColor="text1"/>
              </w:rPr>
              <w:t>en relación a</w:t>
            </w:r>
            <w:proofErr w:type="gramEnd"/>
            <w:r w:rsidRPr="00F871B0">
              <w:rPr>
                <w:rFonts w:ascii="Times New Roman" w:hAnsi="Times New Roman" w:cs="Times New Roman"/>
                <w:color w:val="000000" w:themeColor="text1"/>
              </w:rPr>
              <w:t xml:space="preserve"> las evidencias echas en casa, es una escala de evaluación en la cual todos los niños sienten que sus trabajos y esfuerzo son valorados.</w:t>
            </w:r>
          </w:p>
        </w:tc>
      </w:tr>
      <w:tr w:rsidR="007B3529" w14:paraId="186F7D24" w14:textId="77777777" w:rsidTr="007B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3DA6EA94"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Los contextos socioculturales y lingüísticos</w:t>
            </w:r>
          </w:p>
        </w:tc>
        <w:tc>
          <w:tcPr>
            <w:tcW w:w="2835" w:type="dxa"/>
            <w:shd w:val="clear" w:color="auto" w:fill="FFD966" w:themeFill="accent4" w:themeFillTint="99"/>
            <w:hideMark/>
          </w:tcPr>
          <w:p w14:paraId="47820735"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Influye en el aprendizaje las actitudes y la participación de los niños en clase, además de que la maestra deja que participen todos.</w:t>
            </w:r>
          </w:p>
        </w:tc>
        <w:tc>
          <w:tcPr>
            <w:tcW w:w="2835" w:type="dxa"/>
            <w:shd w:val="clear" w:color="auto" w:fill="FFD966" w:themeFill="accent4" w:themeFillTint="99"/>
            <w:hideMark/>
          </w:tcPr>
          <w:p w14:paraId="625B551E"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docente crea un ambiente de socialización en el que los niños pueden participar, gracias a que la educadora les hace preguntas acerca del tema que se está viendo. Variando para que todos puedan participar.</w:t>
            </w:r>
          </w:p>
        </w:tc>
        <w:tc>
          <w:tcPr>
            <w:tcW w:w="2835" w:type="dxa"/>
            <w:shd w:val="clear" w:color="auto" w:fill="FFD966" w:themeFill="accent4" w:themeFillTint="99"/>
            <w:hideMark/>
          </w:tcPr>
          <w:p w14:paraId="2C2A2DF9" w14:textId="23BEFD1B" w:rsidR="00162544" w:rsidRPr="00F871B0" w:rsidRDefault="00162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maestra cuestiona a los alumnos sobre los temas de clase, ya que esto les sirve como repaso y les ayuda a socializar con un tema de clase.</w:t>
            </w:r>
          </w:p>
          <w:p w14:paraId="64DD4A12" w14:textId="7100A835"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B3529" w14:paraId="2F33DD60" w14:textId="77777777" w:rsidTr="007B3529">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08209770"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lastRenderedPageBreak/>
              <w:t xml:space="preserve">Los enfoques de los campos de formación académica </w:t>
            </w:r>
          </w:p>
        </w:tc>
        <w:tc>
          <w:tcPr>
            <w:tcW w:w="2835" w:type="dxa"/>
            <w:shd w:val="clear" w:color="auto" w:fill="FFD966" w:themeFill="accent4" w:themeFillTint="99"/>
            <w:hideMark/>
          </w:tcPr>
          <w:p w14:paraId="655E507E" w14:textId="77777777"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Los niños muestran curiosidad y asombro por las cosas que lo rodean y elaboran representaciones de ello, comunicar ideas, organizar información, etc.</w:t>
            </w:r>
          </w:p>
        </w:tc>
        <w:tc>
          <w:tcPr>
            <w:tcW w:w="2835" w:type="dxa"/>
            <w:shd w:val="clear" w:color="auto" w:fill="FFD966" w:themeFill="accent4" w:themeFillTint="99"/>
            <w:hideMark/>
          </w:tcPr>
          <w:p w14:paraId="6E42E370" w14:textId="77777777"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Busca que los estudiantes puedan explicar las acciones que realizó en el trabajo.</w:t>
            </w:r>
          </w:p>
        </w:tc>
        <w:tc>
          <w:tcPr>
            <w:tcW w:w="2835" w:type="dxa"/>
            <w:shd w:val="clear" w:color="auto" w:fill="FFD966" w:themeFill="accent4" w:themeFillTint="99"/>
            <w:hideMark/>
          </w:tcPr>
          <w:p w14:paraId="171C2E96" w14:textId="3E68E589" w:rsidR="007B3529" w:rsidRPr="00F871B0" w:rsidRDefault="00162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La maestra involucra a todos los alumnos a que participen durante sus clases, participando con </w:t>
            </w:r>
            <w:r w:rsidR="00F871B0" w:rsidRPr="00F871B0">
              <w:rPr>
                <w:rFonts w:ascii="Times New Roman" w:hAnsi="Times New Roman" w:cs="Times New Roman"/>
                <w:color w:val="000000" w:themeColor="text1"/>
              </w:rPr>
              <w:t>ideas, opiniones, dudas y aclaraciones sobre las actividades de clase. Esto le ayuda a la maestra a identificar el seguimiento del lenguaje que están teniendo los pequeños.</w:t>
            </w:r>
          </w:p>
        </w:tc>
      </w:tr>
      <w:tr w:rsidR="007B3529" w14:paraId="35200E27" w14:textId="77777777" w:rsidTr="007B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tcBorders>
            <w:shd w:val="clear" w:color="auto" w:fill="BF8F00" w:themeFill="accent4" w:themeFillShade="BF"/>
            <w:hideMark/>
          </w:tcPr>
          <w:p w14:paraId="73C07E25"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 xml:space="preserve">La modalidad </w:t>
            </w:r>
          </w:p>
        </w:tc>
        <w:tc>
          <w:tcPr>
            <w:tcW w:w="2835" w:type="dxa"/>
            <w:shd w:val="clear" w:color="auto" w:fill="FFD966" w:themeFill="accent4" w:themeFillTint="99"/>
          </w:tcPr>
          <w:p w14:paraId="3AB43C37"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La modalidad también influye se tiene que cambiar y adaptar las actividades, además tomar en cuenta los recursos de los niños, como también pedirles materiales nuevos.</w:t>
            </w:r>
          </w:p>
          <w:p w14:paraId="2F76DDAD" w14:textId="77777777"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835" w:type="dxa"/>
            <w:shd w:val="clear" w:color="auto" w:fill="FFD966" w:themeFill="accent4" w:themeFillTint="99"/>
            <w:hideMark/>
          </w:tcPr>
          <w:p w14:paraId="7E230B90" w14:textId="593A9C0C" w:rsidR="007B3529" w:rsidRPr="00F871B0" w:rsidRDefault="007B35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El docente se adapta e intenta ser flexible y accesible con las actividades que les aplica a los alumnos, mas además busca estarse actualizando con programas y actividades que les facilite aplicar actividades</w:t>
            </w:r>
            <w:r w:rsidR="00F871B0" w:rsidRPr="00F871B0">
              <w:rPr>
                <w:rFonts w:ascii="Times New Roman" w:hAnsi="Times New Roman" w:cs="Times New Roman"/>
                <w:color w:val="000000" w:themeColor="text1"/>
              </w:rPr>
              <w:t>.</w:t>
            </w:r>
          </w:p>
        </w:tc>
        <w:tc>
          <w:tcPr>
            <w:tcW w:w="2835" w:type="dxa"/>
            <w:shd w:val="clear" w:color="auto" w:fill="FFD966" w:themeFill="accent4" w:themeFillTint="99"/>
            <w:hideMark/>
          </w:tcPr>
          <w:p w14:paraId="217F8BB9" w14:textId="2B2EE72F" w:rsidR="007B3529" w:rsidRPr="00F871B0" w:rsidRDefault="00F871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La modalidad en línea crea un ambiente algo tenso, sin embargo, la maestra busco que todos los niños fueran participes de toda actividad realizada, de esa manera todos se sienten parte de… </w:t>
            </w:r>
          </w:p>
        </w:tc>
      </w:tr>
      <w:tr w:rsidR="007B3529" w14:paraId="34AFE2FB" w14:textId="77777777" w:rsidTr="007B3529">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shd w:val="clear" w:color="auto" w:fill="BF8F00" w:themeFill="accent4" w:themeFillShade="BF"/>
            <w:hideMark/>
          </w:tcPr>
          <w:p w14:paraId="29CBAEC2" w14:textId="77777777" w:rsidR="007B3529" w:rsidRPr="00F871B0" w:rsidRDefault="007B3529">
            <w:pPr>
              <w:rPr>
                <w:rFonts w:ascii="Times New Roman" w:hAnsi="Times New Roman" w:cs="Times New Roman"/>
                <w:color w:val="000000" w:themeColor="text1"/>
                <w:sz w:val="28"/>
                <w:szCs w:val="28"/>
              </w:rPr>
            </w:pPr>
            <w:r w:rsidRPr="00F871B0">
              <w:rPr>
                <w:rFonts w:ascii="Times New Roman" w:hAnsi="Times New Roman" w:cs="Times New Roman"/>
                <w:color w:val="000000" w:themeColor="text1"/>
                <w:sz w:val="28"/>
                <w:szCs w:val="28"/>
              </w:rPr>
              <w:t xml:space="preserve">Recursos </w:t>
            </w:r>
          </w:p>
        </w:tc>
        <w:tc>
          <w:tcPr>
            <w:tcW w:w="2835" w:type="dxa"/>
            <w:shd w:val="clear" w:color="auto" w:fill="FFD966" w:themeFill="accent4" w:themeFillTint="99"/>
            <w:hideMark/>
          </w:tcPr>
          <w:p w14:paraId="05FC11FC" w14:textId="77777777"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Intervienen y facilitan el proceso de enseñanza-aprendizaje, pueden ser físicos como virtuales, asumen como condición, despertar el interés de los estudiantes, adecuarse a las características físicas.</w:t>
            </w:r>
          </w:p>
        </w:tc>
        <w:tc>
          <w:tcPr>
            <w:tcW w:w="2835" w:type="dxa"/>
            <w:shd w:val="clear" w:color="auto" w:fill="FFD966" w:themeFill="accent4" w:themeFillTint="99"/>
            <w:hideMark/>
          </w:tcPr>
          <w:p w14:paraId="324AAB4B" w14:textId="77777777" w:rsidR="007B3529" w:rsidRPr="00F871B0" w:rsidRDefault="007B35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El docente crea actividades donde se utilizan recursos que los estudiantes tienen en casa o pueden conseguir fácilmente.</w:t>
            </w:r>
          </w:p>
        </w:tc>
        <w:tc>
          <w:tcPr>
            <w:tcW w:w="2835" w:type="dxa"/>
            <w:shd w:val="clear" w:color="auto" w:fill="FFD966" w:themeFill="accent4" w:themeFillTint="99"/>
            <w:hideMark/>
          </w:tcPr>
          <w:p w14:paraId="759A1F4E" w14:textId="2B7A7CB2" w:rsidR="007B3529" w:rsidRPr="00F871B0" w:rsidRDefault="00F871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871B0">
              <w:rPr>
                <w:rFonts w:ascii="Times New Roman" w:hAnsi="Times New Roman" w:cs="Times New Roman"/>
                <w:color w:val="000000" w:themeColor="text1"/>
              </w:rPr>
              <w:t xml:space="preserve">Los recursos son pocos, pero la maestra siempre se apoyó de la tecnología para hacer actividades creativas, llamativas </w:t>
            </w:r>
            <w:proofErr w:type="spellStart"/>
            <w:r w:rsidRPr="00F871B0">
              <w:rPr>
                <w:rFonts w:ascii="Times New Roman" w:hAnsi="Times New Roman" w:cs="Times New Roman"/>
                <w:color w:val="000000" w:themeColor="text1"/>
              </w:rPr>
              <w:t>y</w:t>
            </w:r>
            <w:proofErr w:type="spellEnd"/>
            <w:r w:rsidRPr="00F871B0">
              <w:rPr>
                <w:rFonts w:ascii="Times New Roman" w:hAnsi="Times New Roman" w:cs="Times New Roman"/>
                <w:color w:val="000000" w:themeColor="text1"/>
              </w:rPr>
              <w:t xml:space="preserve"> informativas para los niños.</w:t>
            </w:r>
          </w:p>
        </w:tc>
      </w:tr>
    </w:tbl>
    <w:p w14:paraId="08AE7172" w14:textId="77777777" w:rsidR="007B3529" w:rsidRDefault="007B3529"/>
    <w:sectPr w:rsidR="007B3529" w:rsidSect="007B3529">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29"/>
    <w:rsid w:val="00162544"/>
    <w:rsid w:val="007B3529"/>
    <w:rsid w:val="00F87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9DA0"/>
  <w15:chartTrackingRefBased/>
  <w15:docId w15:val="{4A9C3499-C17D-4B0A-A7F4-17548ECC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29"/>
  </w:style>
  <w:style w:type="paragraph" w:styleId="Ttulo1">
    <w:name w:val="heading 1"/>
    <w:basedOn w:val="Normal"/>
    <w:next w:val="Normal"/>
    <w:link w:val="Ttulo1Car"/>
    <w:uiPriority w:val="9"/>
    <w:qFormat/>
    <w:rsid w:val="007B3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B3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B3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352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B352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B352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B35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B3529"/>
  </w:style>
  <w:style w:type="character" w:styleId="Hipervnculo">
    <w:name w:val="Hyperlink"/>
    <w:basedOn w:val="Fuentedeprrafopredeter"/>
    <w:uiPriority w:val="99"/>
    <w:semiHidden/>
    <w:unhideWhenUsed/>
    <w:rsid w:val="007B3529"/>
    <w:rPr>
      <w:color w:val="0000FF"/>
      <w:u w:val="single"/>
    </w:rPr>
  </w:style>
  <w:style w:type="table" w:styleId="Tablaconcuadrcula5oscura-nfasis2">
    <w:name w:val="Grid Table 5 Dark Accent 2"/>
    <w:basedOn w:val="Tablanormal"/>
    <w:uiPriority w:val="50"/>
    <w:rsid w:val="007B352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41.233.82/sistema/mensajes/EnviaMensaje1.asp?e=enep-00043&amp;c=600765339&amp;p=245B019B7B01M127B751B506M&amp;idMateria=6392&amp;idMateria=6392&amp;a=M37&amp;an=ORALIA%20GABRIELA%20PALMARES%20VILLARREA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2021-10-15T20:05:00Z</dcterms:created>
  <dcterms:modified xsi:type="dcterms:W3CDTF">2021-10-15T20:31:00Z</dcterms:modified>
</cp:coreProperties>
</file>