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C9C6" w14:textId="69338E21" w:rsidR="00A047E9" w:rsidRDefault="00E041D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E084BE" wp14:editId="2603E784">
                <wp:simplePos x="0" y="0"/>
                <wp:positionH relativeFrom="margin">
                  <wp:posOffset>-895200</wp:posOffset>
                </wp:positionH>
                <wp:positionV relativeFrom="paragraph">
                  <wp:posOffset>4331</wp:posOffset>
                </wp:positionV>
                <wp:extent cx="7448764" cy="18288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76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9E570D" w14:textId="77777777" w:rsidR="00E041DD" w:rsidRPr="00E041DD" w:rsidRDefault="00E041DD" w:rsidP="00E041DD">
                            <w:pPr>
                              <w:jc w:val="center"/>
                              <w:rPr>
                                <w:rFonts w:ascii="PMingLiU-ExtB" w:eastAsia="PMingLiU-ExtB" w:hAnsi="PMingLiU-ExtB"/>
                                <w:noProof/>
                                <w:color w:val="000000" w:themeColor="text1"/>
                                <w:sz w:val="64"/>
                                <w:szCs w:val="6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41DD">
                              <w:rPr>
                                <w:rFonts w:ascii="PMingLiU-ExtB" w:eastAsia="PMingLiU-ExtB" w:hAnsi="PMingLiU-ExtB"/>
                                <w:noProof/>
                                <w:color w:val="000000" w:themeColor="text1"/>
                                <w:sz w:val="64"/>
                                <w:szCs w:val="6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Educacion Preescolar</w:t>
                            </w:r>
                          </w:p>
                          <w:p w14:paraId="0E27AB8A" w14:textId="117DFFD3" w:rsidR="00E041DD" w:rsidRDefault="00E041DD" w:rsidP="00E041DD">
                            <w:pPr>
                              <w:jc w:val="center"/>
                              <w:rPr>
                                <w:rFonts w:ascii="PMingLiU-ExtB" w:eastAsia="PMingLiU-ExtB" w:hAnsi="PMingLiU-ExtB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MingLiU-ExtB" w:eastAsia="PMingLiU-ExtB" w:hAnsi="PMingLiU-ExtB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 escolar 2021-2022</w:t>
                            </w:r>
                          </w:p>
                          <w:p w14:paraId="29CBEF96" w14:textId="22E31B22" w:rsidR="00E041DD" w:rsidRDefault="00E041DD" w:rsidP="00E041DD">
                            <w:pPr>
                              <w:jc w:val="center"/>
                              <w:rPr>
                                <w:rFonts w:ascii="PMingLiU-ExtB" w:eastAsia="PMingLiU-ExtB" w:hAnsi="PMingLiU-ExtB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D94B174" w14:textId="2C75473D" w:rsidR="00E041DD" w:rsidRDefault="00E041DD" w:rsidP="00E041DD">
                            <w:pPr>
                              <w:jc w:val="center"/>
                              <w:rPr>
                                <w:rFonts w:ascii="PMingLiU-ExtB" w:eastAsia="PMingLiU-ExtB" w:hAnsi="PMingLiU-ExtB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MingLiU-ExtB" w:eastAsia="PMingLiU-ExtB" w:hAnsi="PMingLiU-ExtB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s-ES"/>
                              </w:rPr>
                              <w:drawing>
                                <wp:inline distT="0" distB="0" distL="0" distR="0" wp14:anchorId="2A3AB54B" wp14:editId="2949D8B0">
                                  <wp:extent cx="1857375" cy="1381125"/>
                                  <wp:effectExtent l="0" t="0" r="0" b="9525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agen 17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7375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E8C06E" w14:textId="2569BB0C" w:rsidR="00E041DD" w:rsidRPr="00E041DD" w:rsidRDefault="00E041DD" w:rsidP="00E041DD">
                            <w:pPr>
                              <w:jc w:val="center"/>
                              <w:rPr>
                                <w:rFonts w:ascii="PMingLiU-ExtB" w:eastAsia="PMingLiU-ExtB" w:hAnsi="PMingLiU-ExtB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41DD">
                              <w:rPr>
                                <w:rFonts w:ascii="PMingLiU-ExtB" w:eastAsia="PMingLiU-ExtB" w:hAnsi="PMingLiU-ExtB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Desarrollo y aprendizaje</w:t>
                            </w:r>
                          </w:p>
                          <w:p w14:paraId="362F1148" w14:textId="295238EF" w:rsidR="00E041DD" w:rsidRDefault="00E041DD" w:rsidP="00E041DD">
                            <w:pPr>
                              <w:jc w:val="center"/>
                              <w:rPr>
                                <w:rFonts w:ascii="PMingLiU-ExtB" w:eastAsia="PMingLiU-ExtB" w:hAnsi="PMingLiU-ExtB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MingLiU-ExtB" w:eastAsia="PMingLiU-ExtB" w:hAnsi="PMingLiU-ExtB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Unidad II</w:t>
                            </w:r>
                          </w:p>
                          <w:p w14:paraId="525EE6CA" w14:textId="5F30B62A" w:rsidR="00E041DD" w:rsidRDefault="00E041DD" w:rsidP="00E041DD">
                            <w:pPr>
                              <w:jc w:val="center"/>
                              <w:rPr>
                                <w:rFonts w:ascii="PMingLiU-ExtB" w:eastAsia="PMingLiU-ExtB" w:hAnsi="PMingLiU-ExtB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MingLiU-ExtB" w:eastAsia="PMingLiU-ExtB" w:hAnsi="PMingLiU-ExtB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Modelos y teorios de modelos de aprendizaje.</w:t>
                            </w:r>
                          </w:p>
                          <w:p w14:paraId="6AC950A8" w14:textId="2A84DA67" w:rsidR="00E041DD" w:rsidRDefault="00E041DD" w:rsidP="00E041DD">
                            <w:pPr>
                              <w:jc w:val="center"/>
                              <w:rPr>
                                <w:rFonts w:ascii="PMingLiU-ExtB" w:eastAsia="PMingLiU-ExtB" w:hAnsi="PMingLiU-ExtB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MingLiU-ExtB" w:eastAsia="PMingLiU-ExtB" w:hAnsi="PMingLiU-ExtB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Cuadro comparativo </w:t>
                            </w:r>
                          </w:p>
                          <w:p w14:paraId="45BB6DB2" w14:textId="67301336" w:rsidR="00E041DD" w:rsidRDefault="00E041DD" w:rsidP="00E041DD">
                            <w:pPr>
                              <w:jc w:val="center"/>
                              <w:rPr>
                                <w:rFonts w:ascii="Times New Roman" w:eastAsia="PMingLiU-ExtB" w:hAnsi="Times New Roman" w:cs="Times New Roman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PMingLiU-ExtB" w:hAnsi="Times New Roman" w:cs="Times New Roman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>
                              <w:rPr>
                                <w:rFonts w:ascii="PMingLiU-ExtB" w:eastAsia="PMingLiU-ExtB" w:hAnsi="PMingLiU-ExtB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Teorias Jean Piaget y Lev vygotsky </w:t>
                            </w:r>
                            <w:r>
                              <w:rPr>
                                <w:rFonts w:ascii="Times New Roman" w:eastAsia="PMingLiU-ExtB" w:hAnsi="Times New Roman" w:cs="Times New Roman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</w:p>
                          <w:p w14:paraId="3A5DE904" w14:textId="77777777" w:rsidR="00E041DD" w:rsidRDefault="00E041DD" w:rsidP="00E041DD">
                            <w:pPr>
                              <w:jc w:val="center"/>
                              <w:rPr>
                                <w:rFonts w:ascii="PMingLiU-ExtB" w:eastAsia="PMingLiU-ExtB" w:hAnsi="PMingLiU-ExtB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E94706" w14:textId="3C5E7CFC" w:rsidR="00E041DD" w:rsidRPr="00E041DD" w:rsidRDefault="00E041DD" w:rsidP="00E041DD">
                            <w:pPr>
                              <w:jc w:val="center"/>
                              <w:rPr>
                                <w:rFonts w:ascii="PMingLiU-ExtB" w:eastAsia="PMingLiU-ExtB" w:hAnsi="PMingLiU-ExtB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41DD">
                              <w:rPr>
                                <w:rFonts w:ascii="PMingLiU-ExtB" w:eastAsia="PMingLiU-ExtB" w:hAnsi="PMingLiU-ExtB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Alumna: Liliana Aracely Esquivel Orozco.</w:t>
                            </w:r>
                          </w:p>
                          <w:p w14:paraId="0FED93CF" w14:textId="0032741E" w:rsidR="00E041DD" w:rsidRPr="00E041DD" w:rsidRDefault="00E041DD" w:rsidP="00E041DD">
                            <w:pPr>
                              <w:jc w:val="center"/>
                              <w:rPr>
                                <w:rFonts w:ascii="PMingLiU-ExtB" w:eastAsia="PMingLiU-ExtB" w:hAnsi="PMingLiU-ExtB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41DD">
                              <w:rPr>
                                <w:rFonts w:ascii="PMingLiU-ExtB" w:eastAsia="PMingLiU-ExtB" w:hAnsi="PMingLiU-ExtB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Docente: Eva Fabiola Ruiz Pradis</w:t>
                            </w:r>
                          </w:p>
                          <w:p w14:paraId="2A9D4631" w14:textId="123EBA9B" w:rsidR="00E041DD" w:rsidRPr="00E041DD" w:rsidRDefault="00E041DD" w:rsidP="00E041DD">
                            <w:pPr>
                              <w:jc w:val="center"/>
                              <w:rPr>
                                <w:rFonts w:ascii="PMingLiU-ExtB" w:eastAsia="PMingLiU-ExtB" w:hAnsi="PMingLiU-ExtB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41DD">
                              <w:rPr>
                                <w:rFonts w:ascii="PMingLiU-ExtB" w:eastAsia="PMingLiU-ExtB" w:hAnsi="PMingLiU-ExtB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Primer Grado Seccion </w:t>
                            </w:r>
                            <w:r w:rsidRPr="00E041DD">
                              <w:rPr>
                                <w:rFonts w:ascii="Times New Roman" w:eastAsia="PMingLiU-ExtB" w:hAnsi="Times New Roman" w:cs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E041DD">
                              <w:rPr>
                                <w:rFonts w:ascii="PMingLiU-ExtB" w:eastAsia="PMingLiU-ExtB" w:hAnsi="PMingLiU-ExtB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E041DD">
                              <w:rPr>
                                <w:rFonts w:ascii="Times New Roman" w:eastAsia="PMingLiU-ExtB" w:hAnsi="Times New Roman" w:cs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Pr="00E041DD">
                              <w:rPr>
                                <w:rFonts w:ascii="PMingLiU-ExtB" w:eastAsia="PMingLiU-ExtB" w:hAnsi="PMingLiU-ExtB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Saltillo Coah. 18/10/2021</w:t>
                            </w:r>
                          </w:p>
                          <w:p w14:paraId="6335C4E0" w14:textId="77777777" w:rsidR="00E041DD" w:rsidRPr="00E041DD" w:rsidRDefault="00E041DD" w:rsidP="00E041DD">
                            <w:pPr>
                              <w:jc w:val="center"/>
                              <w:rPr>
                                <w:rFonts w:ascii="PMingLiU-ExtB" w:eastAsia="PMingLiU-ExtB" w:hAnsi="PMingLiU-ExtB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E084BE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-70.5pt;margin-top:.35pt;width:586.5pt;height:2in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" filled="f" stroked="f">
                <v:fill o:detectmouseclick="t"/>
                <v:textbox style="mso-fit-shape-to-text:t">
                  <w:txbxContent>
                    <w:p w14:paraId="129E570D" w14:textId="77777777" w:rsidR="00E041DD" w:rsidRPr="00E041DD" w:rsidRDefault="00E041DD" w:rsidP="00E041DD">
                      <w:pPr>
                        <w:jc w:val="center"/>
                        <w:rPr>
                          <w:rFonts w:ascii="PMingLiU-ExtB" w:eastAsia="PMingLiU-ExtB" w:hAnsi="PMingLiU-ExtB"/>
                          <w:noProof/>
                          <w:color w:val="000000" w:themeColor="text1"/>
                          <w:sz w:val="64"/>
                          <w:szCs w:val="6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41DD">
                        <w:rPr>
                          <w:rFonts w:ascii="PMingLiU-ExtB" w:eastAsia="PMingLiU-ExtB" w:hAnsi="PMingLiU-ExtB"/>
                          <w:noProof/>
                          <w:color w:val="000000" w:themeColor="text1"/>
                          <w:sz w:val="64"/>
                          <w:szCs w:val="6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Educacion Preescolar</w:t>
                      </w:r>
                    </w:p>
                    <w:p w14:paraId="0E27AB8A" w14:textId="117DFFD3" w:rsidR="00E041DD" w:rsidRDefault="00E041DD" w:rsidP="00E041DD">
                      <w:pPr>
                        <w:jc w:val="center"/>
                        <w:rPr>
                          <w:rFonts w:ascii="PMingLiU-ExtB" w:eastAsia="PMingLiU-ExtB" w:hAnsi="PMingLiU-ExtB"/>
                          <w:noProof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MingLiU-ExtB" w:eastAsia="PMingLiU-ExtB" w:hAnsi="PMingLiU-ExtB"/>
                          <w:noProof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 escolar 2021-2022</w:t>
                      </w:r>
                    </w:p>
                    <w:p w14:paraId="29CBEF96" w14:textId="22E31B22" w:rsidR="00E041DD" w:rsidRDefault="00E041DD" w:rsidP="00E041DD">
                      <w:pPr>
                        <w:jc w:val="center"/>
                        <w:rPr>
                          <w:rFonts w:ascii="PMingLiU-ExtB" w:eastAsia="PMingLiU-ExtB" w:hAnsi="PMingLiU-ExtB"/>
                          <w:noProof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D94B174" w14:textId="2C75473D" w:rsidR="00E041DD" w:rsidRDefault="00E041DD" w:rsidP="00E041DD">
                      <w:pPr>
                        <w:jc w:val="center"/>
                        <w:rPr>
                          <w:rFonts w:ascii="PMingLiU-ExtB" w:eastAsia="PMingLiU-ExtB" w:hAnsi="PMingLiU-ExtB"/>
                          <w:noProof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MingLiU-ExtB" w:eastAsia="PMingLiU-ExtB" w:hAnsi="PMingLiU-ExtB"/>
                          <w:noProof/>
                          <w:color w:val="000000" w:themeColor="text1"/>
                          <w:sz w:val="96"/>
                          <w:szCs w:val="96"/>
                          <w:lang w:val="es-ES"/>
                        </w:rPr>
                        <w:drawing>
                          <wp:inline distT="0" distB="0" distL="0" distR="0" wp14:anchorId="2A3AB54B" wp14:editId="2949D8B0">
                            <wp:extent cx="1857375" cy="1381125"/>
                            <wp:effectExtent l="0" t="0" r="0" b="9525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Imagen 17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7375" cy="1381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E8C06E" w14:textId="2569BB0C" w:rsidR="00E041DD" w:rsidRPr="00E041DD" w:rsidRDefault="00E041DD" w:rsidP="00E041DD">
                      <w:pPr>
                        <w:jc w:val="center"/>
                        <w:rPr>
                          <w:rFonts w:ascii="PMingLiU-ExtB" w:eastAsia="PMingLiU-ExtB" w:hAnsi="PMingLiU-ExtB"/>
                          <w:noProof/>
                          <w:color w:val="000000" w:themeColor="text1"/>
                          <w:sz w:val="96"/>
                          <w:szCs w:val="9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41DD">
                        <w:rPr>
                          <w:rFonts w:ascii="PMingLiU-ExtB" w:eastAsia="PMingLiU-ExtB" w:hAnsi="PMingLiU-ExtB"/>
                          <w:noProof/>
                          <w:color w:val="000000" w:themeColor="text1"/>
                          <w:sz w:val="96"/>
                          <w:szCs w:val="9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Desarrollo y aprendizaje</w:t>
                      </w:r>
                    </w:p>
                    <w:p w14:paraId="362F1148" w14:textId="295238EF" w:rsidR="00E041DD" w:rsidRDefault="00E041DD" w:rsidP="00E041DD">
                      <w:pPr>
                        <w:jc w:val="center"/>
                        <w:rPr>
                          <w:rFonts w:ascii="PMingLiU-ExtB" w:eastAsia="PMingLiU-ExtB" w:hAnsi="PMingLiU-ExtB"/>
                          <w:noProof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MingLiU-ExtB" w:eastAsia="PMingLiU-ExtB" w:hAnsi="PMingLiU-ExtB"/>
                          <w:noProof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Unidad II</w:t>
                      </w:r>
                    </w:p>
                    <w:p w14:paraId="525EE6CA" w14:textId="5F30B62A" w:rsidR="00E041DD" w:rsidRDefault="00E041DD" w:rsidP="00E041DD">
                      <w:pPr>
                        <w:jc w:val="center"/>
                        <w:rPr>
                          <w:rFonts w:ascii="PMingLiU-ExtB" w:eastAsia="PMingLiU-ExtB" w:hAnsi="PMingLiU-ExtB"/>
                          <w:noProof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MingLiU-ExtB" w:eastAsia="PMingLiU-ExtB" w:hAnsi="PMingLiU-ExtB"/>
                          <w:noProof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Modelos y teorios de modelos de aprendizaje.</w:t>
                      </w:r>
                    </w:p>
                    <w:p w14:paraId="6AC950A8" w14:textId="2A84DA67" w:rsidR="00E041DD" w:rsidRDefault="00E041DD" w:rsidP="00E041DD">
                      <w:pPr>
                        <w:jc w:val="center"/>
                        <w:rPr>
                          <w:rFonts w:ascii="PMingLiU-ExtB" w:eastAsia="PMingLiU-ExtB" w:hAnsi="PMingLiU-ExtB"/>
                          <w:noProof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MingLiU-ExtB" w:eastAsia="PMingLiU-ExtB" w:hAnsi="PMingLiU-ExtB"/>
                          <w:noProof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Cuadro comparativo </w:t>
                      </w:r>
                    </w:p>
                    <w:p w14:paraId="45BB6DB2" w14:textId="67301336" w:rsidR="00E041DD" w:rsidRDefault="00E041DD" w:rsidP="00E041DD">
                      <w:pPr>
                        <w:jc w:val="center"/>
                        <w:rPr>
                          <w:rFonts w:ascii="Times New Roman" w:eastAsia="PMingLiU-ExtB" w:hAnsi="Times New Roman" w:cs="Times New Roman"/>
                          <w:noProof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PMingLiU-ExtB" w:hAnsi="Times New Roman" w:cs="Times New Roman"/>
                          <w:noProof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>
                        <w:rPr>
                          <w:rFonts w:ascii="PMingLiU-ExtB" w:eastAsia="PMingLiU-ExtB" w:hAnsi="PMingLiU-ExtB"/>
                          <w:noProof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Teorias Jean Piaget y Lev vygotsky </w:t>
                      </w:r>
                      <w:r>
                        <w:rPr>
                          <w:rFonts w:ascii="Times New Roman" w:eastAsia="PMingLiU-ExtB" w:hAnsi="Times New Roman" w:cs="Times New Roman"/>
                          <w:noProof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</w:p>
                    <w:p w14:paraId="3A5DE904" w14:textId="77777777" w:rsidR="00E041DD" w:rsidRDefault="00E041DD" w:rsidP="00E041DD">
                      <w:pPr>
                        <w:jc w:val="center"/>
                        <w:rPr>
                          <w:rFonts w:ascii="PMingLiU-ExtB" w:eastAsia="PMingLiU-ExtB" w:hAnsi="PMingLiU-ExtB"/>
                          <w:noProof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E94706" w14:textId="3C5E7CFC" w:rsidR="00E041DD" w:rsidRPr="00E041DD" w:rsidRDefault="00E041DD" w:rsidP="00E041DD">
                      <w:pPr>
                        <w:jc w:val="center"/>
                        <w:rPr>
                          <w:rFonts w:ascii="PMingLiU-ExtB" w:eastAsia="PMingLiU-ExtB" w:hAnsi="PMingLiU-ExtB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41DD">
                        <w:rPr>
                          <w:rFonts w:ascii="PMingLiU-ExtB" w:eastAsia="PMingLiU-ExtB" w:hAnsi="PMingLiU-ExtB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Alumna: Liliana Aracely Esquivel Orozco.</w:t>
                      </w:r>
                    </w:p>
                    <w:p w14:paraId="0FED93CF" w14:textId="0032741E" w:rsidR="00E041DD" w:rsidRPr="00E041DD" w:rsidRDefault="00E041DD" w:rsidP="00E041DD">
                      <w:pPr>
                        <w:jc w:val="center"/>
                        <w:rPr>
                          <w:rFonts w:ascii="PMingLiU-ExtB" w:eastAsia="PMingLiU-ExtB" w:hAnsi="PMingLiU-ExtB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41DD">
                        <w:rPr>
                          <w:rFonts w:ascii="PMingLiU-ExtB" w:eastAsia="PMingLiU-ExtB" w:hAnsi="PMingLiU-ExtB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Docente: Eva Fabiola Ruiz Pradis</w:t>
                      </w:r>
                    </w:p>
                    <w:p w14:paraId="2A9D4631" w14:textId="123EBA9B" w:rsidR="00E041DD" w:rsidRPr="00E041DD" w:rsidRDefault="00E041DD" w:rsidP="00E041DD">
                      <w:pPr>
                        <w:jc w:val="center"/>
                        <w:rPr>
                          <w:rFonts w:ascii="PMingLiU-ExtB" w:eastAsia="PMingLiU-ExtB" w:hAnsi="PMingLiU-ExtB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41DD">
                        <w:rPr>
                          <w:rFonts w:ascii="PMingLiU-ExtB" w:eastAsia="PMingLiU-ExtB" w:hAnsi="PMingLiU-ExtB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Primer Grado Seccion </w:t>
                      </w:r>
                      <w:r w:rsidRPr="00E041DD">
                        <w:rPr>
                          <w:rFonts w:ascii="Times New Roman" w:eastAsia="PMingLiU-ExtB" w:hAnsi="Times New Roman" w:cs="Times New Roman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E041DD">
                        <w:rPr>
                          <w:rFonts w:ascii="PMingLiU-ExtB" w:eastAsia="PMingLiU-ExtB" w:hAnsi="PMingLiU-ExtB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E041DD">
                        <w:rPr>
                          <w:rFonts w:ascii="Times New Roman" w:eastAsia="PMingLiU-ExtB" w:hAnsi="Times New Roman" w:cs="Times New Roman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Pr="00E041DD">
                        <w:rPr>
                          <w:rFonts w:ascii="PMingLiU-ExtB" w:eastAsia="PMingLiU-ExtB" w:hAnsi="PMingLiU-ExtB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Saltillo Coah. 18/10/2021</w:t>
                      </w:r>
                    </w:p>
                    <w:p w14:paraId="6335C4E0" w14:textId="77777777" w:rsidR="00E041DD" w:rsidRPr="00E041DD" w:rsidRDefault="00E041DD" w:rsidP="00E041DD">
                      <w:pPr>
                        <w:jc w:val="center"/>
                        <w:rPr>
                          <w:rFonts w:ascii="PMingLiU-ExtB" w:eastAsia="PMingLiU-ExtB" w:hAnsi="PMingLiU-ExtB"/>
                          <w:noProof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47E9">
        <w:rPr>
          <w:rFonts w:ascii="Harrington" w:hAnsi="Harringto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E0E1A4" wp14:editId="03AB9CE2">
            <wp:simplePos x="0" y="0"/>
            <wp:positionH relativeFrom="page">
              <wp:posOffset>-1271389</wp:posOffset>
            </wp:positionH>
            <wp:positionV relativeFrom="paragraph">
              <wp:posOffset>-8371194</wp:posOffset>
            </wp:positionV>
            <wp:extent cx="2857500" cy="3695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7F0725" w14:textId="77777777" w:rsidR="00A047E9" w:rsidRDefault="00A047E9">
      <w:pPr>
        <w:rPr>
          <w:sz w:val="24"/>
          <w:szCs w:val="24"/>
        </w:rPr>
      </w:pPr>
    </w:p>
    <w:p w14:paraId="408FBB29" w14:textId="20CE9E3E" w:rsidR="00A047E9" w:rsidRDefault="00A047E9">
      <w:pPr>
        <w:rPr>
          <w:sz w:val="24"/>
          <w:szCs w:val="24"/>
        </w:rPr>
      </w:pPr>
    </w:p>
    <w:p w14:paraId="31997456" w14:textId="6710C97A" w:rsidR="00E041DD" w:rsidRDefault="00E041DD">
      <w:pPr>
        <w:rPr>
          <w:sz w:val="24"/>
          <w:szCs w:val="24"/>
        </w:rPr>
      </w:pPr>
    </w:p>
    <w:p w14:paraId="0A0E3D0B" w14:textId="5F487BCD" w:rsidR="00E041DD" w:rsidRDefault="00E041DD">
      <w:pPr>
        <w:rPr>
          <w:sz w:val="24"/>
          <w:szCs w:val="24"/>
        </w:rPr>
      </w:pPr>
    </w:p>
    <w:p w14:paraId="7AC25923" w14:textId="0CE2829D" w:rsidR="00E041DD" w:rsidRDefault="00E041DD">
      <w:pPr>
        <w:rPr>
          <w:sz w:val="24"/>
          <w:szCs w:val="24"/>
        </w:rPr>
      </w:pPr>
    </w:p>
    <w:p w14:paraId="68B96DEA" w14:textId="2CBAA2A5" w:rsidR="00E041DD" w:rsidRDefault="00E041DD">
      <w:pPr>
        <w:rPr>
          <w:sz w:val="24"/>
          <w:szCs w:val="24"/>
        </w:rPr>
      </w:pPr>
    </w:p>
    <w:p w14:paraId="0EFE585B" w14:textId="4E904851" w:rsidR="00E041DD" w:rsidRDefault="00E041DD">
      <w:pPr>
        <w:rPr>
          <w:sz w:val="24"/>
          <w:szCs w:val="24"/>
        </w:rPr>
      </w:pPr>
    </w:p>
    <w:p w14:paraId="10331A2E" w14:textId="13800685" w:rsidR="00E041DD" w:rsidRDefault="00E041DD">
      <w:pPr>
        <w:rPr>
          <w:sz w:val="24"/>
          <w:szCs w:val="24"/>
        </w:rPr>
      </w:pPr>
    </w:p>
    <w:p w14:paraId="3186CB73" w14:textId="1B37B7EC" w:rsidR="00E041DD" w:rsidRDefault="00E041DD">
      <w:pPr>
        <w:rPr>
          <w:sz w:val="24"/>
          <w:szCs w:val="24"/>
        </w:rPr>
      </w:pPr>
    </w:p>
    <w:p w14:paraId="4397949A" w14:textId="292CB6CE" w:rsidR="00E041DD" w:rsidRDefault="00E041DD">
      <w:pPr>
        <w:rPr>
          <w:sz w:val="24"/>
          <w:szCs w:val="24"/>
        </w:rPr>
      </w:pPr>
    </w:p>
    <w:p w14:paraId="336DD507" w14:textId="17923F5E" w:rsidR="00E041DD" w:rsidRDefault="00E041DD">
      <w:pPr>
        <w:rPr>
          <w:sz w:val="24"/>
          <w:szCs w:val="24"/>
        </w:rPr>
      </w:pPr>
    </w:p>
    <w:p w14:paraId="6095BA1C" w14:textId="6B11B084" w:rsidR="00E041DD" w:rsidRDefault="00E041DD">
      <w:pPr>
        <w:rPr>
          <w:sz w:val="24"/>
          <w:szCs w:val="24"/>
        </w:rPr>
      </w:pPr>
    </w:p>
    <w:p w14:paraId="20ADAAD2" w14:textId="417EFF4C" w:rsidR="00E041DD" w:rsidRDefault="00E041DD">
      <w:pPr>
        <w:rPr>
          <w:sz w:val="24"/>
          <w:szCs w:val="24"/>
        </w:rPr>
      </w:pPr>
    </w:p>
    <w:p w14:paraId="4014EB9D" w14:textId="7D9FBA2D" w:rsidR="00E041DD" w:rsidRDefault="00E041DD">
      <w:pPr>
        <w:rPr>
          <w:sz w:val="24"/>
          <w:szCs w:val="24"/>
        </w:rPr>
      </w:pPr>
    </w:p>
    <w:p w14:paraId="73B64FDF" w14:textId="34232436" w:rsidR="00E041DD" w:rsidRDefault="00E041DD">
      <w:pPr>
        <w:rPr>
          <w:sz w:val="24"/>
          <w:szCs w:val="24"/>
        </w:rPr>
      </w:pPr>
    </w:p>
    <w:p w14:paraId="4330EB62" w14:textId="46C2D82E" w:rsidR="00E041DD" w:rsidRDefault="00E041DD">
      <w:pPr>
        <w:rPr>
          <w:sz w:val="24"/>
          <w:szCs w:val="24"/>
        </w:rPr>
      </w:pPr>
    </w:p>
    <w:p w14:paraId="3BEC44C9" w14:textId="7217B852" w:rsidR="00E041DD" w:rsidRDefault="00E041DD">
      <w:pPr>
        <w:rPr>
          <w:sz w:val="24"/>
          <w:szCs w:val="24"/>
        </w:rPr>
      </w:pPr>
    </w:p>
    <w:p w14:paraId="130711CF" w14:textId="1142FAF5" w:rsidR="00E041DD" w:rsidRDefault="00E041DD">
      <w:pPr>
        <w:rPr>
          <w:sz w:val="24"/>
          <w:szCs w:val="24"/>
        </w:rPr>
      </w:pPr>
    </w:p>
    <w:p w14:paraId="51A24ACA" w14:textId="5A1C13A7" w:rsidR="00E041DD" w:rsidRDefault="00E041DD">
      <w:pPr>
        <w:rPr>
          <w:sz w:val="24"/>
          <w:szCs w:val="24"/>
        </w:rPr>
      </w:pPr>
    </w:p>
    <w:p w14:paraId="022AD992" w14:textId="40E958BB" w:rsidR="00E041DD" w:rsidRDefault="00E041DD">
      <w:pPr>
        <w:rPr>
          <w:sz w:val="24"/>
          <w:szCs w:val="24"/>
        </w:rPr>
      </w:pPr>
    </w:p>
    <w:p w14:paraId="52FDDB98" w14:textId="6FDE4902" w:rsidR="00E041DD" w:rsidRDefault="00E041DD">
      <w:pPr>
        <w:rPr>
          <w:sz w:val="24"/>
          <w:szCs w:val="24"/>
        </w:rPr>
      </w:pPr>
    </w:p>
    <w:p w14:paraId="3DA3B60E" w14:textId="4C8C1951" w:rsidR="00E041DD" w:rsidRDefault="00E041DD">
      <w:pPr>
        <w:rPr>
          <w:sz w:val="24"/>
          <w:szCs w:val="24"/>
        </w:rPr>
      </w:pPr>
    </w:p>
    <w:p w14:paraId="35B41749" w14:textId="58EE23B5" w:rsidR="00E041DD" w:rsidRDefault="00E041DD">
      <w:pPr>
        <w:rPr>
          <w:sz w:val="24"/>
          <w:szCs w:val="24"/>
        </w:rPr>
      </w:pPr>
    </w:p>
    <w:p w14:paraId="42DCCEF0" w14:textId="2BFBB484" w:rsidR="00E041DD" w:rsidRDefault="00E041DD">
      <w:pPr>
        <w:rPr>
          <w:sz w:val="24"/>
          <w:szCs w:val="24"/>
        </w:rPr>
      </w:pPr>
    </w:p>
    <w:p w14:paraId="7248F1EF" w14:textId="77777777" w:rsidR="00E041DD" w:rsidRDefault="00E041DD">
      <w:pPr>
        <w:rPr>
          <w:sz w:val="24"/>
          <w:szCs w:val="24"/>
        </w:rPr>
      </w:pP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A047E9" w14:paraId="2B3B46BF" w14:textId="77777777" w:rsidTr="0019196A">
        <w:trPr>
          <w:trHeight w:val="1124"/>
        </w:trPr>
        <w:tc>
          <w:tcPr>
            <w:tcW w:w="5104" w:type="dxa"/>
            <w:tcBorders>
              <w:top w:val="single" w:sz="24" w:space="0" w:color="FF3399"/>
              <w:left w:val="single" w:sz="24" w:space="0" w:color="FF3399"/>
              <w:bottom w:val="single" w:sz="24" w:space="0" w:color="FF3399"/>
              <w:right w:val="single" w:sz="24" w:space="0" w:color="FF3399"/>
            </w:tcBorders>
          </w:tcPr>
          <w:p w14:paraId="650BF96C" w14:textId="2CCB52C7" w:rsidR="00A047E9" w:rsidRDefault="00A047E9" w:rsidP="0019196A">
            <w:pPr>
              <w:jc w:val="center"/>
              <w:rPr>
                <w:rFonts w:ascii="Ravie" w:hAnsi="Ravie"/>
                <w:sz w:val="36"/>
                <w:szCs w:val="36"/>
              </w:rPr>
            </w:pPr>
            <w:r>
              <w:rPr>
                <w:rFonts w:ascii="Harrington" w:hAnsi="Harringto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48C052AC" wp14:editId="7B39DB5C">
                  <wp:simplePos x="0" y="0"/>
                  <wp:positionH relativeFrom="page">
                    <wp:posOffset>-1837048</wp:posOffset>
                  </wp:positionH>
                  <wp:positionV relativeFrom="paragraph">
                    <wp:posOffset>-1234212</wp:posOffset>
                  </wp:positionV>
                  <wp:extent cx="2857500" cy="3695700"/>
                  <wp:effectExtent l="0" t="0" r="0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369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avie" w:hAnsi="Ravie"/>
                <w:sz w:val="36"/>
                <w:szCs w:val="36"/>
              </w:rPr>
              <w:t>Jean</w:t>
            </w:r>
          </w:p>
          <w:p w14:paraId="176C82CC" w14:textId="77777777" w:rsidR="00A047E9" w:rsidRDefault="00A047E9" w:rsidP="0019196A">
            <w:pPr>
              <w:jc w:val="center"/>
            </w:pPr>
            <w:r>
              <w:rPr>
                <w:rFonts w:ascii="Ravie" w:hAnsi="Ravie"/>
                <w:sz w:val="36"/>
                <w:szCs w:val="36"/>
              </w:rPr>
              <w:t>Piaget</w:t>
            </w:r>
          </w:p>
        </w:tc>
        <w:tc>
          <w:tcPr>
            <w:tcW w:w="5103" w:type="dxa"/>
            <w:tcBorders>
              <w:top w:val="single" w:sz="24" w:space="0" w:color="FF3399"/>
              <w:left w:val="single" w:sz="24" w:space="0" w:color="FF3399"/>
              <w:bottom w:val="single" w:sz="24" w:space="0" w:color="FF3399"/>
              <w:right w:val="single" w:sz="24" w:space="0" w:color="FF3399"/>
            </w:tcBorders>
          </w:tcPr>
          <w:p w14:paraId="38E2886D" w14:textId="77777777" w:rsidR="00A047E9" w:rsidRPr="007A35DA" w:rsidRDefault="00A047E9" w:rsidP="0019196A">
            <w:pPr>
              <w:jc w:val="center"/>
              <w:rPr>
                <w:rFonts w:ascii="Ravie" w:hAnsi="Ravie"/>
                <w:color w:val="000000"/>
                <w:sz w:val="28"/>
                <w:szCs w:val="28"/>
              </w:rPr>
            </w:pPr>
            <w:r w:rsidRPr="007A35DA">
              <w:rPr>
                <w:rFonts w:ascii="Ravie" w:hAnsi="Ravie"/>
                <w:color w:val="000000"/>
                <w:sz w:val="28"/>
                <w:szCs w:val="28"/>
              </w:rPr>
              <w:t>Lev</w:t>
            </w:r>
          </w:p>
          <w:p w14:paraId="65989FE7" w14:textId="77777777" w:rsidR="00A047E9" w:rsidRDefault="00A047E9" w:rsidP="0019196A">
            <w:pPr>
              <w:jc w:val="center"/>
            </w:pPr>
            <w:r w:rsidRPr="007A35DA">
              <w:rPr>
                <w:rFonts w:ascii="Ravie" w:hAnsi="Ravie"/>
                <w:color w:val="000000"/>
                <w:sz w:val="28"/>
                <w:szCs w:val="28"/>
              </w:rPr>
              <w:t>Vygotsky</w:t>
            </w:r>
          </w:p>
        </w:tc>
      </w:tr>
      <w:tr w:rsidR="00A047E9" w:rsidRPr="00A047E9" w14:paraId="66FA7F56" w14:textId="77777777" w:rsidTr="0019196A">
        <w:tc>
          <w:tcPr>
            <w:tcW w:w="5104" w:type="dxa"/>
            <w:tcBorders>
              <w:top w:val="single" w:sz="24" w:space="0" w:color="FF3399"/>
              <w:left w:val="single" w:sz="24" w:space="0" w:color="FF3399"/>
              <w:bottom w:val="single" w:sz="24" w:space="0" w:color="FF3399"/>
              <w:right w:val="single" w:sz="24" w:space="0" w:color="FF3399"/>
            </w:tcBorders>
          </w:tcPr>
          <w:p w14:paraId="1C15E175" w14:textId="76D82E20" w:rsidR="00A047E9" w:rsidRPr="00A047E9" w:rsidRDefault="00A047E9" w:rsidP="0019196A">
            <w:pPr>
              <w:jc w:val="center"/>
              <w:rPr>
                <w:rFonts w:ascii="Roulette" w:hAnsi="Roulette"/>
                <w:sz w:val="28"/>
                <w:szCs w:val="28"/>
              </w:rPr>
            </w:pPr>
            <w:r w:rsidRPr="00A047E9">
              <w:rPr>
                <w:rFonts w:ascii="Roulette" w:hAnsi="Roulette"/>
                <w:sz w:val="28"/>
                <w:szCs w:val="28"/>
              </w:rPr>
              <w:t>Desarrollo</w:t>
            </w:r>
          </w:p>
          <w:p w14:paraId="0E7717B4" w14:textId="77777777" w:rsidR="00A047E9" w:rsidRPr="00A047E9" w:rsidRDefault="00A047E9" w:rsidP="0019196A">
            <w:pPr>
              <w:jc w:val="center"/>
              <w:rPr>
                <w:rFonts w:ascii="Roulette" w:hAnsi="Roulette"/>
                <w:sz w:val="28"/>
                <w:szCs w:val="28"/>
              </w:rPr>
            </w:pPr>
            <w:r w:rsidRPr="00A047E9">
              <w:rPr>
                <w:rFonts w:ascii="Roulette" w:hAnsi="Roulette"/>
                <w:sz w:val="28"/>
                <w:szCs w:val="28"/>
              </w:rPr>
              <w:t>Cognoscitivo.</w:t>
            </w:r>
          </w:p>
          <w:p w14:paraId="09D511D6" w14:textId="77777777" w:rsidR="00A047E9" w:rsidRPr="00A047E9" w:rsidRDefault="00A047E9" w:rsidP="0019196A">
            <w:pPr>
              <w:jc w:val="both"/>
              <w:rPr>
                <w:rFonts w:ascii="Harrington" w:hAnsi="Harrington"/>
                <w:sz w:val="24"/>
                <w:szCs w:val="24"/>
              </w:rPr>
            </w:pPr>
            <w:r w:rsidRPr="00A047E9">
              <w:rPr>
                <w:rFonts w:ascii="Harrington" w:hAnsi="Harrington"/>
                <w:sz w:val="24"/>
                <w:szCs w:val="24"/>
              </w:rPr>
              <w:t>Pensaba que el reflejo de cambios cualitativos en los procesos en las estructuras cognoscitivas.</w:t>
            </w:r>
          </w:p>
          <w:p w14:paraId="4E19F01F" w14:textId="77777777" w:rsidR="00A047E9" w:rsidRPr="00A047E9" w:rsidRDefault="00A047E9" w:rsidP="0019196A">
            <w:pPr>
              <w:jc w:val="both"/>
              <w:rPr>
                <w:rFonts w:ascii="Harrington" w:hAnsi="Harrington"/>
                <w:sz w:val="24"/>
                <w:szCs w:val="24"/>
              </w:rPr>
            </w:pPr>
            <w:r w:rsidRPr="00A047E9">
              <w:rPr>
                <w:rFonts w:ascii="Harrington" w:hAnsi="Harrington"/>
                <w:sz w:val="24"/>
                <w:szCs w:val="24"/>
              </w:rPr>
              <w:t>También pensaba que pasaban por diferentes fases en el mismo orden, pero no necesariamente a la misma edad:</w:t>
            </w:r>
          </w:p>
          <w:p w14:paraId="541DA3A3" w14:textId="77777777" w:rsidR="00A047E9" w:rsidRPr="00A047E9" w:rsidRDefault="00A047E9" w:rsidP="0019196A">
            <w:pPr>
              <w:pStyle w:val="Prrafodelista"/>
              <w:numPr>
                <w:ilvl w:val="0"/>
                <w:numId w:val="1"/>
              </w:numPr>
              <w:rPr>
                <w:rFonts w:ascii="Roulette" w:hAnsi="Roulette"/>
                <w:sz w:val="24"/>
                <w:szCs w:val="24"/>
              </w:rPr>
            </w:pPr>
            <w:r w:rsidRPr="00A047E9">
              <w:rPr>
                <w:rFonts w:ascii="Roulette" w:hAnsi="Roulette"/>
                <w:sz w:val="24"/>
                <w:szCs w:val="24"/>
              </w:rPr>
              <w:t>Sensoriomotora</w:t>
            </w:r>
          </w:p>
          <w:p w14:paraId="101B7DE8" w14:textId="77777777" w:rsidR="00A047E9" w:rsidRPr="00A047E9" w:rsidRDefault="00A047E9" w:rsidP="0019196A">
            <w:pPr>
              <w:pStyle w:val="Prrafodelista"/>
              <w:rPr>
                <w:rFonts w:ascii="Harrington" w:hAnsi="Harrington"/>
                <w:sz w:val="24"/>
                <w:szCs w:val="24"/>
              </w:rPr>
            </w:pPr>
            <w:r w:rsidRPr="00A047E9">
              <w:rPr>
                <w:rFonts w:ascii="Harrington" w:hAnsi="Harrington"/>
                <w:sz w:val="24"/>
                <w:szCs w:val="24"/>
              </w:rPr>
              <w:t>El niño activo</w:t>
            </w:r>
          </w:p>
          <w:p w14:paraId="09B9F105" w14:textId="77777777" w:rsidR="00A047E9" w:rsidRPr="00A047E9" w:rsidRDefault="00A047E9" w:rsidP="0019196A">
            <w:pPr>
              <w:pStyle w:val="Prrafodelista"/>
              <w:rPr>
                <w:rFonts w:ascii="Harrington" w:hAnsi="Harrington"/>
                <w:sz w:val="24"/>
                <w:szCs w:val="24"/>
              </w:rPr>
            </w:pPr>
            <w:r w:rsidRPr="00A047E9">
              <w:rPr>
                <w:rFonts w:ascii="Harrington" w:hAnsi="Harrington"/>
                <w:sz w:val="24"/>
                <w:szCs w:val="24"/>
              </w:rPr>
              <w:t>Infancia</w:t>
            </w:r>
          </w:p>
          <w:p w14:paraId="3D600816" w14:textId="77777777" w:rsidR="00A047E9" w:rsidRPr="00A047E9" w:rsidRDefault="00A047E9" w:rsidP="0019196A">
            <w:pPr>
              <w:pStyle w:val="Prrafodelista"/>
              <w:rPr>
                <w:rFonts w:ascii="Harrington" w:hAnsi="Harrington"/>
                <w:sz w:val="24"/>
                <w:szCs w:val="24"/>
              </w:rPr>
            </w:pPr>
            <w:r w:rsidRPr="00A047E9">
              <w:rPr>
                <w:rFonts w:ascii="Harrington" w:hAnsi="Harrington"/>
                <w:sz w:val="24"/>
                <w:szCs w:val="24"/>
              </w:rPr>
              <w:t xml:space="preserve">Nacimiento a 2 </w:t>
            </w:r>
            <w:r w:rsidRPr="00A047E9">
              <w:rPr>
                <w:rFonts w:ascii="Cambria" w:hAnsi="Cambria" w:cs="Cambria"/>
                <w:sz w:val="24"/>
                <w:szCs w:val="24"/>
              </w:rPr>
              <w:t>½</w:t>
            </w:r>
            <w:r w:rsidRPr="00A047E9">
              <w:rPr>
                <w:rFonts w:ascii="Harrington" w:hAnsi="Harrington"/>
                <w:sz w:val="24"/>
                <w:szCs w:val="24"/>
              </w:rPr>
              <w:t xml:space="preserve"> años</w:t>
            </w:r>
          </w:p>
          <w:p w14:paraId="28230178" w14:textId="77777777" w:rsidR="00A047E9" w:rsidRPr="00A047E9" w:rsidRDefault="00A047E9" w:rsidP="0019196A">
            <w:pPr>
              <w:rPr>
                <w:rFonts w:ascii="Harrington" w:hAnsi="Harrington"/>
                <w:sz w:val="24"/>
                <w:szCs w:val="24"/>
              </w:rPr>
            </w:pPr>
          </w:p>
          <w:p w14:paraId="61FC2B63" w14:textId="77777777" w:rsidR="00A047E9" w:rsidRPr="00A047E9" w:rsidRDefault="00A047E9" w:rsidP="0019196A">
            <w:pPr>
              <w:pStyle w:val="Prrafodelista"/>
              <w:numPr>
                <w:ilvl w:val="0"/>
                <w:numId w:val="1"/>
              </w:numPr>
              <w:rPr>
                <w:rFonts w:ascii="Roulette" w:hAnsi="Roulette"/>
                <w:sz w:val="24"/>
                <w:szCs w:val="24"/>
              </w:rPr>
            </w:pPr>
            <w:r w:rsidRPr="00A047E9">
              <w:rPr>
                <w:rFonts w:ascii="Roulette" w:hAnsi="Roulette"/>
                <w:sz w:val="24"/>
                <w:szCs w:val="24"/>
              </w:rPr>
              <w:t>Preoperacional</w:t>
            </w:r>
          </w:p>
          <w:p w14:paraId="22196A28" w14:textId="77777777" w:rsidR="00A047E9" w:rsidRPr="00A047E9" w:rsidRDefault="00A047E9" w:rsidP="0019196A">
            <w:pPr>
              <w:pStyle w:val="Prrafodelista"/>
              <w:rPr>
                <w:rFonts w:ascii="Harrington" w:hAnsi="Harrington"/>
                <w:sz w:val="24"/>
                <w:szCs w:val="24"/>
              </w:rPr>
            </w:pPr>
            <w:r>
              <w:rPr>
                <w:rFonts w:ascii="Harrington" w:hAnsi="Harrington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32F3EEFE" wp14:editId="53245D90">
                  <wp:simplePos x="0" y="0"/>
                  <wp:positionH relativeFrom="column">
                    <wp:posOffset>-696884</wp:posOffset>
                  </wp:positionH>
                  <wp:positionV relativeFrom="paragraph">
                    <wp:posOffset>273569</wp:posOffset>
                  </wp:positionV>
                  <wp:extent cx="1037590" cy="2012950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50951" b="94550" l="67309" r="9636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677" t="45501"/>
                          <a:stretch/>
                        </pic:blipFill>
                        <pic:spPr bwMode="auto">
                          <a:xfrm rot="613260">
                            <a:off x="0" y="0"/>
                            <a:ext cx="1037590" cy="201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47E9">
              <w:rPr>
                <w:rFonts w:ascii="Harrington" w:hAnsi="Harrington"/>
                <w:sz w:val="24"/>
                <w:szCs w:val="24"/>
              </w:rPr>
              <w:t>El niño intuitivo</w:t>
            </w:r>
          </w:p>
          <w:p w14:paraId="440A374E" w14:textId="77777777" w:rsidR="00A047E9" w:rsidRPr="00A047E9" w:rsidRDefault="00A047E9" w:rsidP="0019196A">
            <w:pPr>
              <w:pStyle w:val="Prrafodelista"/>
              <w:rPr>
                <w:rFonts w:ascii="Harrington" w:hAnsi="Harrington"/>
                <w:sz w:val="24"/>
                <w:szCs w:val="24"/>
              </w:rPr>
            </w:pPr>
            <w:r w:rsidRPr="00A047E9">
              <w:rPr>
                <w:rFonts w:ascii="Harrington" w:hAnsi="Harrington"/>
                <w:sz w:val="24"/>
                <w:szCs w:val="24"/>
              </w:rPr>
              <w:t>Niñez temprana</w:t>
            </w:r>
          </w:p>
          <w:p w14:paraId="56F87CB5" w14:textId="77777777" w:rsidR="00A047E9" w:rsidRPr="00A047E9" w:rsidRDefault="00A047E9" w:rsidP="0019196A">
            <w:pPr>
              <w:rPr>
                <w:rFonts w:ascii="Harrington" w:hAnsi="Harrington"/>
                <w:sz w:val="24"/>
                <w:szCs w:val="24"/>
              </w:rPr>
            </w:pPr>
            <w:r w:rsidRPr="00A047E9">
              <w:rPr>
                <w:rFonts w:ascii="Harrington" w:hAnsi="Harrington"/>
                <w:sz w:val="24"/>
                <w:szCs w:val="24"/>
              </w:rPr>
              <w:t xml:space="preserve">             2 </w:t>
            </w:r>
            <w:r w:rsidRPr="00A047E9">
              <w:rPr>
                <w:rFonts w:ascii="Cambria" w:hAnsi="Cambria" w:cs="Cambria"/>
                <w:sz w:val="24"/>
                <w:szCs w:val="24"/>
              </w:rPr>
              <w:t>½</w:t>
            </w:r>
            <w:r w:rsidRPr="00A047E9">
              <w:rPr>
                <w:rFonts w:ascii="Harrington" w:hAnsi="Harrington"/>
                <w:sz w:val="24"/>
                <w:szCs w:val="24"/>
              </w:rPr>
              <w:t xml:space="preserve"> a los</w:t>
            </w:r>
          </w:p>
          <w:p w14:paraId="15D50FA3" w14:textId="77777777" w:rsidR="00A047E9" w:rsidRPr="00A047E9" w:rsidRDefault="00A047E9" w:rsidP="0019196A">
            <w:pPr>
              <w:rPr>
                <w:rFonts w:ascii="Harrington" w:hAnsi="Harrington"/>
                <w:sz w:val="24"/>
                <w:szCs w:val="24"/>
              </w:rPr>
            </w:pPr>
            <w:r w:rsidRPr="00A047E9">
              <w:rPr>
                <w:rFonts w:ascii="Harrington" w:hAnsi="Harrington"/>
                <w:sz w:val="24"/>
                <w:szCs w:val="24"/>
              </w:rPr>
              <w:t xml:space="preserve">             6años</w:t>
            </w:r>
          </w:p>
          <w:p w14:paraId="29C59890" w14:textId="77777777" w:rsidR="00A047E9" w:rsidRPr="00A047E9" w:rsidRDefault="00A047E9" w:rsidP="0019196A">
            <w:pPr>
              <w:rPr>
                <w:rFonts w:ascii="Harrington" w:hAnsi="Harrington"/>
                <w:sz w:val="24"/>
                <w:szCs w:val="24"/>
              </w:rPr>
            </w:pPr>
          </w:p>
          <w:p w14:paraId="1C7A9692" w14:textId="77777777" w:rsidR="00A047E9" w:rsidRPr="00A047E9" w:rsidRDefault="00A047E9" w:rsidP="0019196A">
            <w:pPr>
              <w:pStyle w:val="Prrafodelista"/>
              <w:numPr>
                <w:ilvl w:val="0"/>
                <w:numId w:val="1"/>
              </w:numPr>
              <w:rPr>
                <w:rFonts w:ascii="Roulette" w:hAnsi="Roulette"/>
                <w:sz w:val="24"/>
                <w:szCs w:val="24"/>
              </w:rPr>
            </w:pPr>
            <w:r w:rsidRPr="00A047E9">
              <w:rPr>
                <w:rFonts w:ascii="Roulette" w:hAnsi="Roulette"/>
                <w:sz w:val="24"/>
                <w:szCs w:val="24"/>
              </w:rPr>
              <w:t>Operaciones concretas</w:t>
            </w:r>
          </w:p>
          <w:p w14:paraId="25EF12BE" w14:textId="77777777" w:rsidR="00A047E9" w:rsidRPr="00A047E9" w:rsidRDefault="00A047E9" w:rsidP="0019196A">
            <w:pPr>
              <w:pStyle w:val="Prrafodelista"/>
              <w:rPr>
                <w:rFonts w:ascii="Harrington" w:hAnsi="Harrington"/>
                <w:sz w:val="24"/>
                <w:szCs w:val="24"/>
              </w:rPr>
            </w:pPr>
            <w:r w:rsidRPr="00A047E9">
              <w:rPr>
                <w:rFonts w:ascii="Harrington" w:hAnsi="Harrington"/>
                <w:sz w:val="24"/>
                <w:szCs w:val="24"/>
              </w:rPr>
              <w:t>El niño practico.</w:t>
            </w:r>
          </w:p>
          <w:p w14:paraId="5FAEC33C" w14:textId="77777777" w:rsidR="00A047E9" w:rsidRPr="00A047E9" w:rsidRDefault="00A047E9" w:rsidP="0019196A">
            <w:pPr>
              <w:pStyle w:val="Prrafodelista"/>
              <w:rPr>
                <w:rFonts w:ascii="Harrington" w:hAnsi="Harrington"/>
                <w:sz w:val="24"/>
                <w:szCs w:val="24"/>
              </w:rPr>
            </w:pPr>
            <w:r w:rsidRPr="00A047E9">
              <w:rPr>
                <w:rFonts w:ascii="Harrington" w:hAnsi="Harrington"/>
                <w:sz w:val="24"/>
                <w:szCs w:val="24"/>
              </w:rPr>
              <w:t>Niñez intermedia</w:t>
            </w:r>
          </w:p>
          <w:p w14:paraId="4E84C830" w14:textId="77777777" w:rsidR="00A047E9" w:rsidRPr="00A047E9" w:rsidRDefault="00A047E9" w:rsidP="0019196A">
            <w:pPr>
              <w:pStyle w:val="Prrafodelista"/>
              <w:rPr>
                <w:rFonts w:ascii="Harrington" w:hAnsi="Harrington"/>
                <w:sz w:val="24"/>
                <w:szCs w:val="24"/>
              </w:rPr>
            </w:pPr>
            <w:r w:rsidRPr="00A047E9">
              <w:rPr>
                <w:rFonts w:ascii="Harrington" w:hAnsi="Harrington"/>
                <w:sz w:val="24"/>
                <w:szCs w:val="24"/>
              </w:rPr>
              <w:t>6 años a los 12 años</w:t>
            </w:r>
          </w:p>
          <w:p w14:paraId="5700A8C9" w14:textId="77777777" w:rsidR="00A047E9" w:rsidRPr="00A047E9" w:rsidRDefault="00A047E9" w:rsidP="0019196A">
            <w:pPr>
              <w:rPr>
                <w:rFonts w:ascii="Harrington" w:hAnsi="Harrington"/>
                <w:sz w:val="24"/>
                <w:szCs w:val="24"/>
              </w:rPr>
            </w:pPr>
          </w:p>
          <w:p w14:paraId="4F580E92" w14:textId="77777777" w:rsidR="00A047E9" w:rsidRPr="00A047E9" w:rsidRDefault="00A047E9" w:rsidP="0019196A">
            <w:pPr>
              <w:pStyle w:val="Prrafodelista"/>
              <w:numPr>
                <w:ilvl w:val="0"/>
                <w:numId w:val="1"/>
              </w:numPr>
              <w:rPr>
                <w:rFonts w:ascii="Roulette" w:hAnsi="Roulette"/>
                <w:sz w:val="24"/>
                <w:szCs w:val="24"/>
              </w:rPr>
            </w:pPr>
            <w:r w:rsidRPr="00A047E9">
              <w:rPr>
                <w:rFonts w:ascii="Roulette" w:hAnsi="Roulette"/>
                <w:sz w:val="24"/>
                <w:szCs w:val="24"/>
              </w:rPr>
              <w:t>Operaciones formales</w:t>
            </w:r>
          </w:p>
          <w:p w14:paraId="0033D1EE" w14:textId="77777777" w:rsidR="00A047E9" w:rsidRPr="00A047E9" w:rsidRDefault="00A047E9" w:rsidP="0019196A">
            <w:pPr>
              <w:pStyle w:val="Prrafodelista"/>
              <w:rPr>
                <w:rFonts w:ascii="Harrington" w:hAnsi="Harrington"/>
                <w:sz w:val="24"/>
                <w:szCs w:val="24"/>
              </w:rPr>
            </w:pPr>
            <w:r w:rsidRPr="00A047E9">
              <w:rPr>
                <w:rFonts w:ascii="Harrington" w:hAnsi="Harrington"/>
                <w:sz w:val="24"/>
                <w:szCs w:val="24"/>
              </w:rPr>
              <w:t>El niño reflexivo</w:t>
            </w:r>
          </w:p>
          <w:p w14:paraId="5F095799" w14:textId="77777777" w:rsidR="00A047E9" w:rsidRPr="00A047E9" w:rsidRDefault="00A047E9" w:rsidP="0019196A">
            <w:pPr>
              <w:pStyle w:val="Prrafodelista"/>
              <w:rPr>
                <w:rFonts w:ascii="Harrington" w:hAnsi="Harrington"/>
                <w:sz w:val="24"/>
                <w:szCs w:val="24"/>
              </w:rPr>
            </w:pPr>
            <w:r w:rsidRPr="00A047E9">
              <w:rPr>
                <w:rFonts w:ascii="Harrington" w:hAnsi="Harrington"/>
                <w:sz w:val="24"/>
                <w:szCs w:val="24"/>
              </w:rPr>
              <w:t>Adolescencia</w:t>
            </w:r>
          </w:p>
          <w:p w14:paraId="04727502" w14:textId="77777777" w:rsidR="00A047E9" w:rsidRPr="00A047E9" w:rsidRDefault="00A047E9" w:rsidP="0019196A">
            <w:pPr>
              <w:pStyle w:val="Prrafodelista"/>
              <w:rPr>
                <w:rFonts w:ascii="Harrington" w:hAnsi="Harrington"/>
                <w:sz w:val="24"/>
                <w:szCs w:val="24"/>
              </w:rPr>
            </w:pPr>
            <w:r w:rsidRPr="00A047E9">
              <w:rPr>
                <w:rFonts w:ascii="Harrington" w:hAnsi="Harrington"/>
                <w:sz w:val="24"/>
                <w:szCs w:val="24"/>
              </w:rPr>
              <w:t>12años a</w:t>
            </w:r>
          </w:p>
          <w:p w14:paraId="35FF8938" w14:textId="5863D1BA" w:rsidR="00A047E9" w:rsidRPr="00A047E9" w:rsidRDefault="00A047E9" w:rsidP="0019196A">
            <w:pPr>
              <w:pStyle w:val="Prrafodelista"/>
              <w:rPr>
                <w:rFonts w:ascii="Harrington" w:hAnsi="Harrington"/>
                <w:sz w:val="24"/>
                <w:szCs w:val="24"/>
              </w:rPr>
            </w:pPr>
            <w:r w:rsidRPr="00A047E9">
              <w:rPr>
                <w:rFonts w:ascii="Harrington" w:hAnsi="Harrington"/>
                <w:sz w:val="24"/>
                <w:szCs w:val="24"/>
              </w:rPr>
              <w:t>19 años</w:t>
            </w:r>
          </w:p>
          <w:p w14:paraId="27400BBA" w14:textId="77777777" w:rsidR="00A047E9" w:rsidRPr="00A047E9" w:rsidRDefault="00A047E9" w:rsidP="0019196A">
            <w:pPr>
              <w:jc w:val="both"/>
              <w:rPr>
                <w:rFonts w:ascii="Harrington" w:hAnsi="Harrington"/>
                <w:sz w:val="24"/>
                <w:szCs w:val="24"/>
              </w:rPr>
            </w:pPr>
          </w:p>
          <w:p w14:paraId="5F0EA500" w14:textId="77777777" w:rsidR="00A047E9" w:rsidRPr="00A047E9" w:rsidRDefault="00A047E9" w:rsidP="0019196A">
            <w:pPr>
              <w:jc w:val="both"/>
              <w:rPr>
                <w:rFonts w:ascii="Harrington" w:hAnsi="Harrington"/>
                <w:sz w:val="24"/>
                <w:szCs w:val="24"/>
              </w:rPr>
            </w:pPr>
            <w:r w:rsidRPr="00A047E9">
              <w:rPr>
                <w:rFonts w:ascii="Harrington" w:hAnsi="Harrington"/>
                <w:sz w:val="24"/>
                <w:szCs w:val="24"/>
              </w:rPr>
              <w:t xml:space="preserve">Estos factores eran innatos y ambientales. </w:t>
            </w:r>
          </w:p>
          <w:p w14:paraId="4FDCE750" w14:textId="77777777" w:rsidR="00A047E9" w:rsidRPr="00A047E9" w:rsidRDefault="00A047E9" w:rsidP="0019196A">
            <w:pPr>
              <w:jc w:val="both"/>
              <w:rPr>
                <w:rFonts w:ascii="Harrington" w:hAnsi="Harrington"/>
                <w:sz w:val="24"/>
                <w:szCs w:val="24"/>
              </w:rPr>
            </w:pPr>
            <w:r w:rsidRPr="00A047E9">
              <w:rPr>
                <w:rFonts w:ascii="Harrington" w:hAnsi="Harrington"/>
                <w:sz w:val="24"/>
                <w:szCs w:val="24"/>
              </w:rPr>
              <w:t>Y conforme el niño va madurando tiene acceso a nuevas posibilidades que estimulan el desarrollo interior y el niño las interpreta a partir de que las conoce.</w:t>
            </w:r>
          </w:p>
          <w:p w14:paraId="68A2BAA2" w14:textId="77777777" w:rsidR="00A047E9" w:rsidRPr="00A047E9" w:rsidRDefault="00A047E9" w:rsidP="001919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4" w:space="0" w:color="FF3399"/>
              <w:left w:val="single" w:sz="24" w:space="0" w:color="FF3399"/>
              <w:bottom w:val="single" w:sz="24" w:space="0" w:color="FF3399"/>
              <w:right w:val="single" w:sz="24" w:space="0" w:color="FF3399"/>
            </w:tcBorders>
          </w:tcPr>
          <w:p w14:paraId="45DEB922" w14:textId="77777777" w:rsidR="00A047E9" w:rsidRPr="00A047E9" w:rsidRDefault="00A047E9" w:rsidP="0019196A">
            <w:pPr>
              <w:jc w:val="center"/>
              <w:rPr>
                <w:rFonts w:ascii="Roulette" w:hAnsi="Roulette"/>
                <w:sz w:val="28"/>
                <w:szCs w:val="28"/>
              </w:rPr>
            </w:pPr>
            <w:r>
              <w:rPr>
                <w:rFonts w:ascii="Harrington" w:hAnsi="Harrington"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35264E9B" wp14:editId="19A25C5D">
                  <wp:simplePos x="0" y="0"/>
                  <wp:positionH relativeFrom="column">
                    <wp:posOffset>-738851</wp:posOffset>
                  </wp:positionH>
                  <wp:positionV relativeFrom="paragraph">
                    <wp:posOffset>-608446</wp:posOffset>
                  </wp:positionV>
                  <wp:extent cx="1037590" cy="2012950"/>
                  <wp:effectExtent l="0" t="0" r="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50951" b="94550" l="67309" r="9636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677" t="45501"/>
                          <a:stretch/>
                        </pic:blipFill>
                        <pic:spPr bwMode="auto">
                          <a:xfrm rot="1131402">
                            <a:off x="0" y="0"/>
                            <a:ext cx="1037590" cy="201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47E9">
              <w:rPr>
                <w:rFonts w:ascii="Roulette" w:hAnsi="Roulette"/>
                <w:sz w:val="28"/>
                <w:szCs w:val="28"/>
              </w:rPr>
              <w:t>Desarrollo</w:t>
            </w:r>
          </w:p>
          <w:p w14:paraId="0C7136DB" w14:textId="77777777" w:rsidR="00A047E9" w:rsidRPr="00A047E9" w:rsidRDefault="00A047E9" w:rsidP="0019196A">
            <w:pPr>
              <w:jc w:val="center"/>
              <w:rPr>
                <w:rFonts w:ascii="Roulette" w:hAnsi="Roulette"/>
                <w:sz w:val="28"/>
                <w:szCs w:val="28"/>
              </w:rPr>
            </w:pPr>
            <w:r w:rsidRPr="00A047E9">
              <w:rPr>
                <w:rFonts w:ascii="Roulette" w:hAnsi="Roulette"/>
                <w:sz w:val="28"/>
                <w:szCs w:val="28"/>
              </w:rPr>
              <w:t>Sociocultural.</w:t>
            </w:r>
          </w:p>
          <w:p w14:paraId="6E521971" w14:textId="77777777" w:rsidR="00A047E9" w:rsidRPr="00A047E9" w:rsidRDefault="00A047E9" w:rsidP="0019196A">
            <w:pPr>
              <w:jc w:val="both"/>
              <w:rPr>
                <w:rFonts w:ascii="Harrington" w:hAnsi="Harrington"/>
                <w:sz w:val="24"/>
                <w:szCs w:val="24"/>
              </w:rPr>
            </w:pPr>
            <w:r w:rsidRPr="00A047E9">
              <w:rPr>
                <w:rFonts w:ascii="Harrington" w:hAnsi="Harrington"/>
                <w:sz w:val="24"/>
                <w:szCs w:val="24"/>
              </w:rPr>
              <w:t>Desarrollo un análisis donde la influencia del contexto social y cultural del lenguaje y del desarrollo cognitivo, el conocimiento no se construye de modo individual más bien se construye entre varios.</w:t>
            </w:r>
          </w:p>
          <w:p w14:paraId="5EA6F27E" w14:textId="77777777" w:rsidR="00A047E9" w:rsidRPr="00A047E9" w:rsidRDefault="00A047E9" w:rsidP="0019196A">
            <w:pPr>
              <w:jc w:val="both"/>
              <w:rPr>
                <w:rFonts w:ascii="Harrington" w:hAnsi="Harrington"/>
                <w:sz w:val="24"/>
                <w:szCs w:val="24"/>
              </w:rPr>
            </w:pPr>
          </w:p>
          <w:p w14:paraId="45B1C216" w14:textId="77777777" w:rsidR="00A047E9" w:rsidRPr="00A047E9" w:rsidRDefault="00A047E9" w:rsidP="0019196A">
            <w:pPr>
              <w:jc w:val="both"/>
              <w:rPr>
                <w:rFonts w:ascii="Harrington" w:hAnsi="Harrington"/>
                <w:sz w:val="24"/>
                <w:szCs w:val="24"/>
              </w:rPr>
            </w:pPr>
            <w:r w:rsidRPr="00A047E9">
              <w:rPr>
                <w:rFonts w:ascii="Harrington" w:hAnsi="Harrington"/>
                <w:sz w:val="24"/>
                <w:szCs w:val="24"/>
              </w:rPr>
              <w:t>Las funciones elementales; (percepción, memoria, atención y lenguaje) estas se trasforman atreves de la interacción.</w:t>
            </w:r>
          </w:p>
          <w:p w14:paraId="4F6F9890" w14:textId="77777777" w:rsidR="00A047E9" w:rsidRPr="00A047E9" w:rsidRDefault="00A047E9" w:rsidP="0019196A">
            <w:pPr>
              <w:jc w:val="both"/>
              <w:rPr>
                <w:rFonts w:ascii="Harrington" w:hAnsi="Harrington"/>
                <w:sz w:val="24"/>
                <w:szCs w:val="24"/>
              </w:rPr>
            </w:pPr>
          </w:p>
          <w:p w14:paraId="073CAC99" w14:textId="77777777" w:rsidR="00A047E9" w:rsidRPr="00A047E9" w:rsidRDefault="00A047E9" w:rsidP="0019196A">
            <w:pPr>
              <w:jc w:val="both"/>
              <w:rPr>
                <w:rFonts w:ascii="Harrington" w:hAnsi="Harrington"/>
                <w:sz w:val="24"/>
                <w:szCs w:val="24"/>
              </w:rPr>
            </w:pPr>
            <w:r w:rsidRPr="00A047E9">
              <w:rPr>
                <w:rFonts w:ascii="Harrington" w:hAnsi="Harrington"/>
                <w:sz w:val="24"/>
                <w:szCs w:val="24"/>
              </w:rPr>
              <w:t xml:space="preserve">Propuso p que hablar, pensar, recordar y resolver problemas son un proceso que se realiza en primer plano entre dos personas. </w:t>
            </w:r>
          </w:p>
          <w:p w14:paraId="3DB62CB8" w14:textId="77777777" w:rsidR="00A047E9" w:rsidRPr="00A047E9" w:rsidRDefault="00A047E9" w:rsidP="0019196A">
            <w:pPr>
              <w:jc w:val="both"/>
              <w:rPr>
                <w:rFonts w:ascii="Harrington" w:hAnsi="Harrington"/>
                <w:sz w:val="24"/>
                <w:szCs w:val="24"/>
              </w:rPr>
            </w:pPr>
          </w:p>
          <w:p w14:paraId="10DE5F18" w14:textId="77777777" w:rsidR="00A047E9" w:rsidRPr="00A047E9" w:rsidRDefault="00A047E9" w:rsidP="0019196A">
            <w:pPr>
              <w:jc w:val="both"/>
              <w:rPr>
                <w:rFonts w:ascii="Harrington" w:hAnsi="Harrington"/>
                <w:sz w:val="24"/>
                <w:szCs w:val="24"/>
              </w:rPr>
            </w:pPr>
            <w:r w:rsidRPr="00A047E9">
              <w:rPr>
                <w:rFonts w:ascii="Harrington" w:hAnsi="Harrington"/>
                <w:sz w:val="24"/>
                <w:szCs w:val="24"/>
              </w:rPr>
              <w:t>A medida que el niño obtiene resp0onsabilidad creciente en la actividad.</w:t>
            </w:r>
          </w:p>
          <w:p w14:paraId="3DF2E3CD" w14:textId="77777777" w:rsidR="00A047E9" w:rsidRPr="00A047E9" w:rsidRDefault="00A047E9" w:rsidP="0019196A">
            <w:pPr>
              <w:jc w:val="both"/>
              <w:rPr>
                <w:rFonts w:ascii="Harrington" w:hAnsi="Harrington"/>
                <w:sz w:val="24"/>
                <w:szCs w:val="24"/>
              </w:rPr>
            </w:pPr>
          </w:p>
          <w:p w14:paraId="2A19FF46" w14:textId="77777777" w:rsidR="00A047E9" w:rsidRPr="00A047E9" w:rsidRDefault="00A047E9" w:rsidP="0019196A">
            <w:pPr>
              <w:jc w:val="both"/>
              <w:rPr>
                <w:rFonts w:ascii="Harrington" w:hAnsi="Harrington"/>
                <w:sz w:val="24"/>
                <w:szCs w:val="24"/>
              </w:rPr>
            </w:pPr>
            <w:r w:rsidRPr="00A047E9">
              <w:rPr>
                <w:rFonts w:ascii="Harrington" w:hAnsi="Harrington"/>
                <w:sz w:val="24"/>
                <w:szCs w:val="24"/>
              </w:rPr>
              <w:t>El niño nace con habilidades mentales elementales entre ellas la percepción, la atención y la memoria.</w:t>
            </w:r>
          </w:p>
          <w:p w14:paraId="4262E510" w14:textId="03DFAD62" w:rsidR="00A047E9" w:rsidRPr="00A047E9" w:rsidRDefault="00E041DD" w:rsidP="0019196A">
            <w:pPr>
              <w:rPr>
                <w:sz w:val="24"/>
                <w:szCs w:val="24"/>
              </w:rPr>
            </w:pPr>
            <w:r>
              <w:rPr>
                <w:rFonts w:ascii="Harrington" w:hAnsi="Harrington"/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 wp14:anchorId="11F425A8" wp14:editId="7F501D21">
                  <wp:simplePos x="0" y="0"/>
                  <wp:positionH relativeFrom="column">
                    <wp:posOffset>162196</wp:posOffset>
                  </wp:positionH>
                  <wp:positionV relativeFrom="paragraph">
                    <wp:posOffset>276282</wp:posOffset>
                  </wp:positionV>
                  <wp:extent cx="2729218" cy="1789309"/>
                  <wp:effectExtent l="0" t="0" r="0" b="1905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649"/>
                          <a:stretch/>
                        </pic:blipFill>
                        <pic:spPr bwMode="auto">
                          <a:xfrm>
                            <a:off x="0" y="0"/>
                            <a:ext cx="2729218" cy="1789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AC2B1C4" w14:textId="370B2DFE" w:rsidR="00EA3D2D" w:rsidRPr="00A047E9" w:rsidRDefault="00E041DD">
      <w:pPr>
        <w:rPr>
          <w:sz w:val="24"/>
          <w:szCs w:val="24"/>
        </w:rPr>
      </w:pPr>
      <w:r>
        <w:rPr>
          <w:rFonts w:ascii="Harrington" w:hAnsi="Harringto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04BE1D47" wp14:editId="4C66A9F2">
            <wp:simplePos x="0" y="0"/>
            <wp:positionH relativeFrom="page">
              <wp:posOffset>4695468</wp:posOffset>
            </wp:positionH>
            <wp:positionV relativeFrom="paragraph">
              <wp:posOffset>-1720942</wp:posOffset>
            </wp:positionV>
            <wp:extent cx="2857500" cy="36957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2087">
                      <a:off x="0" y="0"/>
                      <a:ext cx="2857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7E9">
        <w:rPr>
          <w:rFonts w:ascii="Harrington" w:hAnsi="Harringto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8A1ECFA" wp14:editId="4CFA88B9">
            <wp:simplePos x="0" y="0"/>
            <wp:positionH relativeFrom="column">
              <wp:posOffset>5740227</wp:posOffset>
            </wp:positionH>
            <wp:positionV relativeFrom="paragraph">
              <wp:posOffset>-4389351</wp:posOffset>
            </wp:positionV>
            <wp:extent cx="1037590" cy="20129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0951" b="94550" l="67309" r="9636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77" t="45501"/>
                    <a:stretch/>
                  </pic:blipFill>
                  <pic:spPr bwMode="auto">
                    <a:xfrm rot="20900976">
                      <a:off x="0" y="0"/>
                      <a:ext cx="1037590" cy="201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7E9">
        <w:rPr>
          <w:rFonts w:ascii="Harrington" w:hAnsi="Harringto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C3FD343" wp14:editId="131A7004">
            <wp:simplePos x="0" y="0"/>
            <wp:positionH relativeFrom="column">
              <wp:posOffset>-908858</wp:posOffset>
            </wp:positionH>
            <wp:positionV relativeFrom="paragraph">
              <wp:posOffset>-2486026</wp:posOffset>
            </wp:positionV>
            <wp:extent cx="1037590" cy="2012950"/>
            <wp:effectExtent l="3810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0951" b="94550" l="67309" r="9636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77" t="45501"/>
                    <a:stretch/>
                  </pic:blipFill>
                  <pic:spPr bwMode="auto">
                    <a:xfrm rot="20216481">
                      <a:off x="0" y="0"/>
                      <a:ext cx="1037590" cy="201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7E9">
        <w:rPr>
          <w:rFonts w:ascii="Harrington" w:hAnsi="Harringto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84385AE" wp14:editId="4281AD0A">
            <wp:simplePos x="0" y="0"/>
            <wp:positionH relativeFrom="column">
              <wp:posOffset>-1010689</wp:posOffset>
            </wp:positionH>
            <wp:positionV relativeFrom="paragraph">
              <wp:posOffset>-5405467</wp:posOffset>
            </wp:positionV>
            <wp:extent cx="1037590" cy="20129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0951" b="94550" l="67309" r="9636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77" t="45501"/>
                    <a:stretch/>
                  </pic:blipFill>
                  <pic:spPr bwMode="auto">
                    <a:xfrm rot="20655405">
                      <a:off x="0" y="0"/>
                      <a:ext cx="1037590" cy="201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7E9">
        <w:rPr>
          <w:rFonts w:ascii="Harrington" w:hAnsi="Harringto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3B174C7" wp14:editId="036FD253">
            <wp:simplePos x="0" y="0"/>
            <wp:positionH relativeFrom="column">
              <wp:posOffset>5427576</wp:posOffset>
            </wp:positionH>
            <wp:positionV relativeFrom="paragraph">
              <wp:posOffset>-5919296</wp:posOffset>
            </wp:positionV>
            <wp:extent cx="1037590" cy="20129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0951" b="94550" l="67309" r="9636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77" t="45501"/>
                    <a:stretch/>
                  </pic:blipFill>
                  <pic:spPr bwMode="auto">
                    <a:xfrm rot="697305">
                      <a:off x="0" y="0"/>
                      <a:ext cx="1037590" cy="201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7E9">
        <w:rPr>
          <w:rFonts w:ascii="Ravie" w:hAnsi="Ravie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2C19AD9" wp14:editId="531F27E9">
            <wp:simplePos x="0" y="0"/>
            <wp:positionH relativeFrom="page">
              <wp:align>right</wp:align>
            </wp:positionH>
            <wp:positionV relativeFrom="paragraph">
              <wp:posOffset>-8412422</wp:posOffset>
            </wp:positionV>
            <wp:extent cx="2078182" cy="1968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2061" b="94673" l="7273" r="6545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35" r="27273"/>
                    <a:stretch/>
                  </pic:blipFill>
                  <pic:spPr bwMode="auto">
                    <a:xfrm>
                      <a:off x="0" y="0"/>
                      <a:ext cx="2078182" cy="196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3D2D" w:rsidRPr="00A047E9" w:rsidSect="000F57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Roulette">
    <w:panose1 w:val="02000600000000000000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60826"/>
    <w:multiLevelType w:val="hybridMultilevel"/>
    <w:tmpl w:val="38BE2B1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7A"/>
    <w:rsid w:val="000F57BF"/>
    <w:rsid w:val="00245A6B"/>
    <w:rsid w:val="00A047E9"/>
    <w:rsid w:val="00E041DD"/>
    <w:rsid w:val="00EA3D2D"/>
    <w:rsid w:val="00F4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1D64"/>
  <w15:chartTrackingRefBased/>
  <w15:docId w15:val="{04D4E0B2-EF9B-42B7-B115-B390DBD0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F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57B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castro</dc:creator>
  <cp:keywords/>
  <dc:description/>
  <cp:lastModifiedBy>juan castro</cp:lastModifiedBy>
  <cp:revision>2</cp:revision>
  <dcterms:created xsi:type="dcterms:W3CDTF">2021-10-19T00:36:00Z</dcterms:created>
  <dcterms:modified xsi:type="dcterms:W3CDTF">2021-10-19T00:36:00Z</dcterms:modified>
</cp:coreProperties>
</file>