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CB40" w14:textId="551B7916" w:rsidR="00FF5D5B" w:rsidRDefault="00DD0DD8">
      <w:r w:rsidRPr="00DD0DD8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9C47D" wp14:editId="4AE02A05">
                <wp:simplePos x="0" y="0"/>
                <wp:positionH relativeFrom="margin">
                  <wp:posOffset>628650</wp:posOffset>
                </wp:positionH>
                <wp:positionV relativeFrom="paragraph">
                  <wp:posOffset>228600</wp:posOffset>
                </wp:positionV>
                <wp:extent cx="6017260" cy="9353550"/>
                <wp:effectExtent l="0" t="0" r="0" b="0"/>
                <wp:wrapNone/>
                <wp:docPr id="854" name="Google Shape;854;p4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6017260" cy="935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F8D92C" w14:textId="77777777" w:rsidR="00DD0DD8" w:rsidRPr="005F10EC" w:rsidRDefault="00DD0DD8" w:rsidP="00DD0DD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F10EC">
                              <w:rPr>
                                <w:rFonts w:ascii="Poppins" w:eastAsia="Poppins" w:hAnsi="Poppins" w:cs="Poppins"/>
                                <w:b/>
                                <w:bCs/>
                                <w:sz w:val="46"/>
                                <w:szCs w:val="46"/>
                                <w:lang w:val="es-US"/>
                              </w:rPr>
                              <w:t>Escuela Normal de Educación Preescolar</w:t>
                            </w:r>
                          </w:p>
                          <w:p w14:paraId="06B03512" w14:textId="77777777" w:rsidR="00DD0DD8" w:rsidRDefault="00DD0DD8" w:rsidP="00DD0DD8">
                            <w:pPr>
                              <w:jc w:val="center"/>
                              <w:rPr>
                                <w:rFonts w:ascii="Poppins" w:eastAsia="Poppins" w:hAnsi="Poppins" w:cs="Poppins"/>
                                <w:color w:val="44546A" w:themeColor="dark2"/>
                                <w:sz w:val="28"/>
                                <w:szCs w:val="28"/>
                                <w:lang w:val="es-US"/>
                              </w:rPr>
                            </w:pPr>
                          </w:p>
                          <w:p w14:paraId="30F09CFA" w14:textId="77777777" w:rsidR="00DD0DD8" w:rsidRDefault="00DD0DD8" w:rsidP="00DD0DD8">
                            <w:pPr>
                              <w:jc w:val="center"/>
                              <w:rPr>
                                <w:rFonts w:ascii="Poppins" w:eastAsia="Poppins" w:hAnsi="Poppins" w:cs="Poppins"/>
                                <w:sz w:val="32"/>
                                <w:szCs w:val="32"/>
                                <w:lang w:val="es-US"/>
                              </w:rPr>
                            </w:pPr>
                          </w:p>
                          <w:p w14:paraId="19C2E775" w14:textId="77777777" w:rsidR="00DD0DD8" w:rsidRPr="005F10EC" w:rsidRDefault="00DD0DD8" w:rsidP="00DD0DD8">
                            <w:pPr>
                              <w:jc w:val="center"/>
                              <w:rPr>
                                <w:rFonts w:ascii="Poppins" w:eastAsia="Poppins" w:hAnsi="Poppins" w:cs="Poppins"/>
                                <w:sz w:val="32"/>
                                <w:szCs w:val="32"/>
                                <w:lang w:val="es-US"/>
                              </w:rPr>
                            </w:pPr>
                            <w:r w:rsidRPr="005F10EC">
                              <w:rPr>
                                <w:rFonts w:ascii="Poppins" w:eastAsia="Poppins" w:hAnsi="Poppins" w:cs="Poppins"/>
                                <w:sz w:val="32"/>
                                <w:szCs w:val="32"/>
                                <w:lang w:val="es-US"/>
                              </w:rPr>
                              <w:t>Licenciatura en educación preescolar</w:t>
                            </w:r>
                          </w:p>
                          <w:p w14:paraId="653635AA" w14:textId="77777777" w:rsidR="00DD0DD8" w:rsidRPr="005F10EC" w:rsidRDefault="00DD0DD8" w:rsidP="00DD0DD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BB5A381" w14:textId="77777777" w:rsidR="00DD0DD8" w:rsidRDefault="00DD0DD8" w:rsidP="00DD0DD8">
                            <w:pPr>
                              <w:jc w:val="center"/>
                              <w:rPr>
                                <w:rFonts w:ascii="Poppins" w:eastAsia="Poppins" w:hAnsi="Poppins" w:cs="Poppins"/>
                                <w:sz w:val="32"/>
                                <w:szCs w:val="32"/>
                                <w:lang w:val="es-US"/>
                              </w:rPr>
                            </w:pPr>
                          </w:p>
                          <w:p w14:paraId="324E8985" w14:textId="77777777" w:rsidR="00DD0DD8" w:rsidRPr="005F10EC" w:rsidRDefault="00DD0DD8" w:rsidP="00DD0DD8">
                            <w:pPr>
                              <w:jc w:val="center"/>
                              <w:rPr>
                                <w:rFonts w:ascii="Poppins" w:eastAsia="Poppins" w:hAnsi="Poppins" w:cs="Poppins"/>
                                <w:sz w:val="32"/>
                                <w:szCs w:val="32"/>
                                <w:lang w:val="es-US"/>
                              </w:rPr>
                            </w:pPr>
                            <w:r w:rsidRPr="005F10EC">
                              <w:rPr>
                                <w:rFonts w:ascii="Poppins" w:eastAsia="Poppins" w:hAnsi="Poppins" w:cs="Poppins"/>
                                <w:sz w:val="32"/>
                                <w:szCs w:val="32"/>
                                <w:lang w:val="es-US"/>
                              </w:rPr>
                              <w:t>Estudio del mundo natural</w:t>
                            </w:r>
                          </w:p>
                          <w:p w14:paraId="09FE7E53" w14:textId="77777777" w:rsidR="00DD0DD8" w:rsidRPr="005F10EC" w:rsidRDefault="00DD0DD8" w:rsidP="00DD0DD8">
                            <w:pPr>
                              <w:jc w:val="center"/>
                              <w:rPr>
                                <w:rFonts w:ascii="Poppins" w:eastAsia="Poppins" w:hAnsi="Poppins" w:cs="Poppins"/>
                                <w:sz w:val="32"/>
                                <w:szCs w:val="32"/>
                                <w:lang w:val="es-US"/>
                              </w:rPr>
                            </w:pPr>
                          </w:p>
                          <w:p w14:paraId="0340E2D0" w14:textId="77777777" w:rsidR="00DD0DD8" w:rsidRDefault="00DD0DD8" w:rsidP="00DD0DD8">
                            <w:pPr>
                              <w:jc w:val="center"/>
                              <w:rPr>
                                <w:rFonts w:ascii="Poppins" w:eastAsia="Poppins" w:hAnsi="Poppins" w:cs="Poppins"/>
                                <w:sz w:val="32"/>
                                <w:szCs w:val="32"/>
                                <w:lang w:val="es-US"/>
                              </w:rPr>
                            </w:pPr>
                          </w:p>
                          <w:p w14:paraId="6B4A02ED" w14:textId="77777777" w:rsidR="00DD0DD8" w:rsidRPr="005F10EC" w:rsidRDefault="00DD0DD8" w:rsidP="00DD0DD8">
                            <w:pPr>
                              <w:jc w:val="center"/>
                              <w:rPr>
                                <w:rFonts w:ascii="Poppins" w:eastAsia="Poppins" w:hAnsi="Poppins" w:cs="Poppins"/>
                                <w:sz w:val="32"/>
                                <w:szCs w:val="32"/>
                                <w:lang w:val="es-US"/>
                              </w:rPr>
                            </w:pPr>
                            <w:r w:rsidRPr="005F10EC">
                              <w:rPr>
                                <w:rFonts w:ascii="Poppins" w:eastAsia="Poppins" w:hAnsi="Poppins" w:cs="Poppins"/>
                                <w:sz w:val="32"/>
                                <w:szCs w:val="32"/>
                                <w:lang w:val="es-US"/>
                              </w:rPr>
                              <w:t xml:space="preserve">Profesor: Rosendo Tovar </w:t>
                            </w:r>
                            <w:proofErr w:type="spellStart"/>
                            <w:r w:rsidRPr="005F10EC">
                              <w:rPr>
                                <w:rFonts w:ascii="Poppins" w:eastAsia="Poppins" w:hAnsi="Poppins" w:cs="Poppins"/>
                                <w:sz w:val="32"/>
                                <w:szCs w:val="32"/>
                                <w:lang w:val="es-US"/>
                              </w:rPr>
                              <w:t>Medellin</w:t>
                            </w:r>
                            <w:proofErr w:type="spellEnd"/>
                            <w:r w:rsidRPr="005F10EC">
                              <w:rPr>
                                <w:rFonts w:ascii="Poppins" w:eastAsia="Poppins" w:hAnsi="Poppins" w:cs="Poppins"/>
                                <w:sz w:val="32"/>
                                <w:szCs w:val="32"/>
                                <w:lang w:val="es-US"/>
                              </w:rPr>
                              <w:t>.</w:t>
                            </w:r>
                          </w:p>
                          <w:p w14:paraId="115F353D" w14:textId="77777777" w:rsidR="00DD0DD8" w:rsidRPr="005F10EC" w:rsidRDefault="00DD0DD8" w:rsidP="00DD0DD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C8A2860" w14:textId="77777777" w:rsidR="00DD0DD8" w:rsidRDefault="00DD0DD8" w:rsidP="00DD0DD8">
                            <w:pPr>
                              <w:jc w:val="center"/>
                              <w:rPr>
                                <w:rFonts w:ascii="Poppins" w:eastAsia="Poppins" w:hAnsi="Poppins" w:cs="Poppins"/>
                                <w:sz w:val="32"/>
                                <w:szCs w:val="32"/>
                                <w:lang w:val="es-US"/>
                              </w:rPr>
                            </w:pPr>
                          </w:p>
                          <w:p w14:paraId="2B3B9BBB" w14:textId="77777777" w:rsidR="00DD0DD8" w:rsidRPr="005F10EC" w:rsidRDefault="00DD0DD8" w:rsidP="00DD0DD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F10EC">
                              <w:rPr>
                                <w:rFonts w:ascii="Poppins" w:eastAsia="Poppins" w:hAnsi="Poppins" w:cs="Poppins"/>
                                <w:sz w:val="32"/>
                                <w:szCs w:val="32"/>
                                <w:lang w:val="es-US"/>
                              </w:rPr>
                              <w:t>Alumna:</w:t>
                            </w:r>
                          </w:p>
                          <w:p w14:paraId="28D218E5" w14:textId="77777777" w:rsidR="00DD0DD8" w:rsidRPr="005F10EC" w:rsidRDefault="00DD0DD8" w:rsidP="00DD0DD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F10EC">
                              <w:rPr>
                                <w:rFonts w:ascii="Poppins" w:eastAsia="Poppins" w:hAnsi="Poppins" w:cs="Poppins"/>
                                <w:sz w:val="32"/>
                                <w:szCs w:val="32"/>
                                <w:lang w:val="es-US"/>
                              </w:rPr>
                              <w:t xml:space="preserve">Fátima Alejandra Rodríguez Galván #20 </w:t>
                            </w:r>
                          </w:p>
                          <w:p w14:paraId="1F11D95E" w14:textId="77777777" w:rsidR="00DD0DD8" w:rsidRPr="005F10EC" w:rsidRDefault="00DD0DD8" w:rsidP="00DD0DD8">
                            <w:pPr>
                              <w:jc w:val="center"/>
                              <w:rPr>
                                <w:rFonts w:ascii="Poppins" w:eastAsia="Poppins" w:hAnsi="Poppins" w:cs="Poppins"/>
                                <w:sz w:val="32"/>
                                <w:szCs w:val="32"/>
                                <w:lang w:val="es-US"/>
                              </w:rPr>
                            </w:pPr>
                          </w:p>
                          <w:p w14:paraId="0ACCAC44" w14:textId="77777777" w:rsidR="00DD0DD8" w:rsidRPr="005F10EC" w:rsidRDefault="00DD0DD8" w:rsidP="00DD0DD8">
                            <w:pPr>
                              <w:jc w:val="center"/>
                              <w:rPr>
                                <w:rFonts w:ascii="Poppins" w:eastAsia="Poppins" w:hAnsi="Poppins" w:cs="Poppins"/>
                                <w:sz w:val="32"/>
                                <w:szCs w:val="32"/>
                                <w:lang w:val="es-US"/>
                              </w:rPr>
                            </w:pPr>
                          </w:p>
                          <w:p w14:paraId="68F95A42" w14:textId="77777777" w:rsidR="00DD0DD8" w:rsidRPr="005F10EC" w:rsidRDefault="00DD0DD8" w:rsidP="00DD0DD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F10EC">
                              <w:rPr>
                                <w:rFonts w:ascii="Poppins" w:eastAsia="Poppins" w:hAnsi="Poppins" w:cs="Poppins"/>
                                <w:sz w:val="32"/>
                                <w:szCs w:val="32"/>
                                <w:lang w:val="es-US"/>
                              </w:rPr>
                              <w:t>Ciclo escolar</w:t>
                            </w:r>
                          </w:p>
                          <w:p w14:paraId="4108809A" w14:textId="77777777" w:rsidR="00DD0DD8" w:rsidRPr="005F10EC" w:rsidRDefault="00DD0DD8" w:rsidP="00DD0DD8">
                            <w:pPr>
                              <w:jc w:val="center"/>
                              <w:rPr>
                                <w:rFonts w:ascii="Poppins" w:eastAsia="Poppins" w:hAnsi="Poppins" w:cs="Poppins"/>
                                <w:sz w:val="32"/>
                                <w:szCs w:val="32"/>
                                <w:lang w:val="es-US"/>
                              </w:rPr>
                            </w:pPr>
                            <w:r w:rsidRPr="005F10EC">
                              <w:rPr>
                                <w:rFonts w:ascii="Poppins" w:eastAsia="Poppins" w:hAnsi="Poppins" w:cs="Poppins"/>
                                <w:sz w:val="32"/>
                                <w:szCs w:val="32"/>
                                <w:lang w:val="es-US"/>
                              </w:rPr>
                              <w:t>2021-2022</w:t>
                            </w:r>
                          </w:p>
                          <w:p w14:paraId="7E3A59A0" w14:textId="77777777" w:rsidR="00DD0DD8" w:rsidRPr="005F10EC" w:rsidRDefault="00DD0DD8" w:rsidP="00DD0DD8">
                            <w:pPr>
                              <w:jc w:val="center"/>
                              <w:rPr>
                                <w:rFonts w:ascii="Poppins" w:eastAsia="Poppins" w:hAnsi="Poppins" w:cs="Poppins"/>
                                <w:sz w:val="32"/>
                                <w:szCs w:val="32"/>
                                <w:lang w:val="es-US"/>
                              </w:rPr>
                            </w:pPr>
                          </w:p>
                          <w:p w14:paraId="1F8D4C7B" w14:textId="77777777" w:rsidR="00DD0DD8" w:rsidRPr="005F10EC" w:rsidRDefault="00DD0DD8" w:rsidP="00DD0DD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ABBE02E" w14:textId="77777777" w:rsidR="00DD0DD8" w:rsidRPr="005F10EC" w:rsidRDefault="00DD0DD8" w:rsidP="00DD0DD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F10EC">
                              <w:rPr>
                                <w:rFonts w:ascii="Poppins" w:eastAsia="Poppins" w:hAnsi="Poppins" w:cs="Poppins"/>
                                <w:sz w:val="32"/>
                                <w:szCs w:val="32"/>
                                <w:lang w:val="es-US"/>
                              </w:rPr>
                              <w:t>Saltillo, Coahuila.                    Octubre 2021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9C47D" id="_x0000_t202" coordsize="21600,21600" o:spt="202" path="m,l,21600r21600,l21600,xe">
                <v:stroke joinstyle="miter"/>
                <v:path gradientshapeok="t" o:connecttype="rect"/>
              </v:shapetype>
              <v:shape id="Google Shape;854;p44" o:spid="_x0000_s1026" type="#_x0000_t202" style="position:absolute;margin-left:49.5pt;margin-top:18pt;width:473.8pt;height:736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" filled="f" stroked="f">
                <o:lock v:ext="edit" grouping="t"/>
                <v:textbox inset="2.53958mm,2.53958mm,2.53958mm,2.53958mm">
                  <w:txbxContent>
                    <w:p w14:paraId="15F8D92C" w14:textId="77777777" w:rsidR="00DD0DD8" w:rsidRPr="005F10EC" w:rsidRDefault="00DD0DD8" w:rsidP="00DD0DD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F10EC">
                        <w:rPr>
                          <w:rFonts w:ascii="Poppins" w:eastAsia="Poppins" w:hAnsi="Poppins" w:cs="Poppins"/>
                          <w:b/>
                          <w:bCs/>
                          <w:sz w:val="46"/>
                          <w:szCs w:val="46"/>
                          <w:lang w:val="es-US"/>
                        </w:rPr>
                        <w:t>Escuela Normal de Educación Preescolar</w:t>
                      </w:r>
                    </w:p>
                    <w:p w14:paraId="06B03512" w14:textId="77777777" w:rsidR="00DD0DD8" w:rsidRDefault="00DD0DD8" w:rsidP="00DD0DD8">
                      <w:pPr>
                        <w:jc w:val="center"/>
                        <w:rPr>
                          <w:rFonts w:ascii="Poppins" w:eastAsia="Poppins" w:hAnsi="Poppins" w:cs="Poppins"/>
                          <w:color w:val="44546A" w:themeColor="dark2"/>
                          <w:sz w:val="28"/>
                          <w:szCs w:val="28"/>
                          <w:lang w:val="es-US"/>
                        </w:rPr>
                      </w:pPr>
                    </w:p>
                    <w:p w14:paraId="30F09CFA" w14:textId="77777777" w:rsidR="00DD0DD8" w:rsidRDefault="00DD0DD8" w:rsidP="00DD0DD8">
                      <w:pPr>
                        <w:jc w:val="center"/>
                        <w:rPr>
                          <w:rFonts w:ascii="Poppins" w:eastAsia="Poppins" w:hAnsi="Poppins" w:cs="Poppins"/>
                          <w:sz w:val="32"/>
                          <w:szCs w:val="32"/>
                          <w:lang w:val="es-US"/>
                        </w:rPr>
                      </w:pPr>
                    </w:p>
                    <w:p w14:paraId="19C2E775" w14:textId="77777777" w:rsidR="00DD0DD8" w:rsidRPr="005F10EC" w:rsidRDefault="00DD0DD8" w:rsidP="00DD0DD8">
                      <w:pPr>
                        <w:jc w:val="center"/>
                        <w:rPr>
                          <w:rFonts w:ascii="Poppins" w:eastAsia="Poppins" w:hAnsi="Poppins" w:cs="Poppins"/>
                          <w:sz w:val="32"/>
                          <w:szCs w:val="32"/>
                          <w:lang w:val="es-US"/>
                        </w:rPr>
                      </w:pPr>
                      <w:r w:rsidRPr="005F10EC">
                        <w:rPr>
                          <w:rFonts w:ascii="Poppins" w:eastAsia="Poppins" w:hAnsi="Poppins" w:cs="Poppins"/>
                          <w:sz w:val="32"/>
                          <w:szCs w:val="32"/>
                          <w:lang w:val="es-US"/>
                        </w:rPr>
                        <w:t>Licenciatura en educación preescolar</w:t>
                      </w:r>
                    </w:p>
                    <w:p w14:paraId="653635AA" w14:textId="77777777" w:rsidR="00DD0DD8" w:rsidRPr="005F10EC" w:rsidRDefault="00DD0DD8" w:rsidP="00DD0DD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BB5A381" w14:textId="77777777" w:rsidR="00DD0DD8" w:rsidRDefault="00DD0DD8" w:rsidP="00DD0DD8">
                      <w:pPr>
                        <w:jc w:val="center"/>
                        <w:rPr>
                          <w:rFonts w:ascii="Poppins" w:eastAsia="Poppins" w:hAnsi="Poppins" w:cs="Poppins"/>
                          <w:sz w:val="32"/>
                          <w:szCs w:val="32"/>
                          <w:lang w:val="es-US"/>
                        </w:rPr>
                      </w:pPr>
                    </w:p>
                    <w:p w14:paraId="324E8985" w14:textId="77777777" w:rsidR="00DD0DD8" w:rsidRPr="005F10EC" w:rsidRDefault="00DD0DD8" w:rsidP="00DD0DD8">
                      <w:pPr>
                        <w:jc w:val="center"/>
                        <w:rPr>
                          <w:rFonts w:ascii="Poppins" w:eastAsia="Poppins" w:hAnsi="Poppins" w:cs="Poppins"/>
                          <w:sz w:val="32"/>
                          <w:szCs w:val="32"/>
                          <w:lang w:val="es-US"/>
                        </w:rPr>
                      </w:pPr>
                      <w:r w:rsidRPr="005F10EC">
                        <w:rPr>
                          <w:rFonts w:ascii="Poppins" w:eastAsia="Poppins" w:hAnsi="Poppins" w:cs="Poppins"/>
                          <w:sz w:val="32"/>
                          <w:szCs w:val="32"/>
                          <w:lang w:val="es-US"/>
                        </w:rPr>
                        <w:t>Estudio del mundo natural</w:t>
                      </w:r>
                    </w:p>
                    <w:p w14:paraId="09FE7E53" w14:textId="77777777" w:rsidR="00DD0DD8" w:rsidRPr="005F10EC" w:rsidRDefault="00DD0DD8" w:rsidP="00DD0DD8">
                      <w:pPr>
                        <w:jc w:val="center"/>
                        <w:rPr>
                          <w:rFonts w:ascii="Poppins" w:eastAsia="Poppins" w:hAnsi="Poppins" w:cs="Poppins"/>
                          <w:sz w:val="32"/>
                          <w:szCs w:val="32"/>
                          <w:lang w:val="es-US"/>
                        </w:rPr>
                      </w:pPr>
                    </w:p>
                    <w:p w14:paraId="0340E2D0" w14:textId="77777777" w:rsidR="00DD0DD8" w:rsidRDefault="00DD0DD8" w:rsidP="00DD0DD8">
                      <w:pPr>
                        <w:jc w:val="center"/>
                        <w:rPr>
                          <w:rFonts w:ascii="Poppins" w:eastAsia="Poppins" w:hAnsi="Poppins" w:cs="Poppins"/>
                          <w:sz w:val="32"/>
                          <w:szCs w:val="32"/>
                          <w:lang w:val="es-US"/>
                        </w:rPr>
                      </w:pPr>
                    </w:p>
                    <w:p w14:paraId="6B4A02ED" w14:textId="77777777" w:rsidR="00DD0DD8" w:rsidRPr="005F10EC" w:rsidRDefault="00DD0DD8" w:rsidP="00DD0DD8">
                      <w:pPr>
                        <w:jc w:val="center"/>
                        <w:rPr>
                          <w:rFonts w:ascii="Poppins" w:eastAsia="Poppins" w:hAnsi="Poppins" w:cs="Poppins"/>
                          <w:sz w:val="32"/>
                          <w:szCs w:val="32"/>
                          <w:lang w:val="es-US"/>
                        </w:rPr>
                      </w:pPr>
                      <w:r w:rsidRPr="005F10EC">
                        <w:rPr>
                          <w:rFonts w:ascii="Poppins" w:eastAsia="Poppins" w:hAnsi="Poppins" w:cs="Poppins"/>
                          <w:sz w:val="32"/>
                          <w:szCs w:val="32"/>
                          <w:lang w:val="es-US"/>
                        </w:rPr>
                        <w:t xml:space="preserve">Profesor: Rosendo Tovar </w:t>
                      </w:r>
                      <w:proofErr w:type="spellStart"/>
                      <w:r w:rsidRPr="005F10EC">
                        <w:rPr>
                          <w:rFonts w:ascii="Poppins" w:eastAsia="Poppins" w:hAnsi="Poppins" w:cs="Poppins"/>
                          <w:sz w:val="32"/>
                          <w:szCs w:val="32"/>
                          <w:lang w:val="es-US"/>
                        </w:rPr>
                        <w:t>Medellin</w:t>
                      </w:r>
                      <w:proofErr w:type="spellEnd"/>
                      <w:r w:rsidRPr="005F10EC">
                        <w:rPr>
                          <w:rFonts w:ascii="Poppins" w:eastAsia="Poppins" w:hAnsi="Poppins" w:cs="Poppins"/>
                          <w:sz w:val="32"/>
                          <w:szCs w:val="32"/>
                          <w:lang w:val="es-US"/>
                        </w:rPr>
                        <w:t>.</w:t>
                      </w:r>
                    </w:p>
                    <w:p w14:paraId="115F353D" w14:textId="77777777" w:rsidR="00DD0DD8" w:rsidRPr="005F10EC" w:rsidRDefault="00DD0DD8" w:rsidP="00DD0DD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C8A2860" w14:textId="77777777" w:rsidR="00DD0DD8" w:rsidRDefault="00DD0DD8" w:rsidP="00DD0DD8">
                      <w:pPr>
                        <w:jc w:val="center"/>
                        <w:rPr>
                          <w:rFonts w:ascii="Poppins" w:eastAsia="Poppins" w:hAnsi="Poppins" w:cs="Poppins"/>
                          <w:sz w:val="32"/>
                          <w:szCs w:val="32"/>
                          <w:lang w:val="es-US"/>
                        </w:rPr>
                      </w:pPr>
                    </w:p>
                    <w:p w14:paraId="2B3B9BBB" w14:textId="77777777" w:rsidR="00DD0DD8" w:rsidRPr="005F10EC" w:rsidRDefault="00DD0DD8" w:rsidP="00DD0DD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F10EC">
                        <w:rPr>
                          <w:rFonts w:ascii="Poppins" w:eastAsia="Poppins" w:hAnsi="Poppins" w:cs="Poppins"/>
                          <w:sz w:val="32"/>
                          <w:szCs w:val="32"/>
                          <w:lang w:val="es-US"/>
                        </w:rPr>
                        <w:t>Alumna:</w:t>
                      </w:r>
                    </w:p>
                    <w:p w14:paraId="28D218E5" w14:textId="77777777" w:rsidR="00DD0DD8" w:rsidRPr="005F10EC" w:rsidRDefault="00DD0DD8" w:rsidP="00DD0DD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F10EC">
                        <w:rPr>
                          <w:rFonts w:ascii="Poppins" w:eastAsia="Poppins" w:hAnsi="Poppins" w:cs="Poppins"/>
                          <w:sz w:val="32"/>
                          <w:szCs w:val="32"/>
                          <w:lang w:val="es-US"/>
                        </w:rPr>
                        <w:t xml:space="preserve">Fátima Alejandra Rodríguez Galván #20 </w:t>
                      </w:r>
                    </w:p>
                    <w:p w14:paraId="1F11D95E" w14:textId="77777777" w:rsidR="00DD0DD8" w:rsidRPr="005F10EC" w:rsidRDefault="00DD0DD8" w:rsidP="00DD0DD8">
                      <w:pPr>
                        <w:jc w:val="center"/>
                        <w:rPr>
                          <w:rFonts w:ascii="Poppins" w:eastAsia="Poppins" w:hAnsi="Poppins" w:cs="Poppins"/>
                          <w:sz w:val="32"/>
                          <w:szCs w:val="32"/>
                          <w:lang w:val="es-US"/>
                        </w:rPr>
                      </w:pPr>
                    </w:p>
                    <w:p w14:paraId="0ACCAC44" w14:textId="77777777" w:rsidR="00DD0DD8" w:rsidRPr="005F10EC" w:rsidRDefault="00DD0DD8" w:rsidP="00DD0DD8">
                      <w:pPr>
                        <w:jc w:val="center"/>
                        <w:rPr>
                          <w:rFonts w:ascii="Poppins" w:eastAsia="Poppins" w:hAnsi="Poppins" w:cs="Poppins"/>
                          <w:sz w:val="32"/>
                          <w:szCs w:val="32"/>
                          <w:lang w:val="es-US"/>
                        </w:rPr>
                      </w:pPr>
                    </w:p>
                    <w:p w14:paraId="68F95A42" w14:textId="77777777" w:rsidR="00DD0DD8" w:rsidRPr="005F10EC" w:rsidRDefault="00DD0DD8" w:rsidP="00DD0DD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F10EC">
                        <w:rPr>
                          <w:rFonts w:ascii="Poppins" w:eastAsia="Poppins" w:hAnsi="Poppins" w:cs="Poppins"/>
                          <w:sz w:val="32"/>
                          <w:szCs w:val="32"/>
                          <w:lang w:val="es-US"/>
                        </w:rPr>
                        <w:t>Ciclo escolar</w:t>
                      </w:r>
                    </w:p>
                    <w:p w14:paraId="4108809A" w14:textId="77777777" w:rsidR="00DD0DD8" w:rsidRPr="005F10EC" w:rsidRDefault="00DD0DD8" w:rsidP="00DD0DD8">
                      <w:pPr>
                        <w:jc w:val="center"/>
                        <w:rPr>
                          <w:rFonts w:ascii="Poppins" w:eastAsia="Poppins" w:hAnsi="Poppins" w:cs="Poppins"/>
                          <w:sz w:val="32"/>
                          <w:szCs w:val="32"/>
                          <w:lang w:val="es-US"/>
                        </w:rPr>
                      </w:pPr>
                      <w:r w:rsidRPr="005F10EC">
                        <w:rPr>
                          <w:rFonts w:ascii="Poppins" w:eastAsia="Poppins" w:hAnsi="Poppins" w:cs="Poppins"/>
                          <w:sz w:val="32"/>
                          <w:szCs w:val="32"/>
                          <w:lang w:val="es-US"/>
                        </w:rPr>
                        <w:t>2021-2022</w:t>
                      </w:r>
                    </w:p>
                    <w:p w14:paraId="7E3A59A0" w14:textId="77777777" w:rsidR="00DD0DD8" w:rsidRPr="005F10EC" w:rsidRDefault="00DD0DD8" w:rsidP="00DD0DD8">
                      <w:pPr>
                        <w:jc w:val="center"/>
                        <w:rPr>
                          <w:rFonts w:ascii="Poppins" w:eastAsia="Poppins" w:hAnsi="Poppins" w:cs="Poppins"/>
                          <w:sz w:val="32"/>
                          <w:szCs w:val="32"/>
                          <w:lang w:val="es-US"/>
                        </w:rPr>
                      </w:pPr>
                    </w:p>
                    <w:p w14:paraId="1F8D4C7B" w14:textId="77777777" w:rsidR="00DD0DD8" w:rsidRPr="005F10EC" w:rsidRDefault="00DD0DD8" w:rsidP="00DD0DD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ABBE02E" w14:textId="77777777" w:rsidR="00DD0DD8" w:rsidRPr="005F10EC" w:rsidRDefault="00DD0DD8" w:rsidP="00DD0DD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F10EC">
                        <w:rPr>
                          <w:rFonts w:ascii="Poppins" w:eastAsia="Poppins" w:hAnsi="Poppins" w:cs="Poppins"/>
                          <w:sz w:val="32"/>
                          <w:szCs w:val="32"/>
                          <w:lang w:val="es-US"/>
                        </w:rPr>
                        <w:t>Saltillo, Coahuila.                    Octubre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71C6E0" w14:textId="1A0116DD" w:rsidR="00FF5D5B" w:rsidRDefault="00DD0DD8">
      <w:r w:rsidRPr="00DD0DD8">
        <w:drawing>
          <wp:anchor distT="0" distB="0" distL="114300" distR="114300" simplePos="0" relativeHeight="251659264" behindDoc="0" locked="0" layoutInCell="1" allowOverlap="1" wp14:anchorId="39893675" wp14:editId="65FEB2A5">
            <wp:simplePos x="0" y="0"/>
            <wp:positionH relativeFrom="margin">
              <wp:posOffset>285750</wp:posOffset>
            </wp:positionH>
            <wp:positionV relativeFrom="paragraph">
              <wp:posOffset>125730</wp:posOffset>
            </wp:positionV>
            <wp:extent cx="1050588" cy="1685290"/>
            <wp:effectExtent l="0" t="0" r="0" b="0"/>
            <wp:wrapNone/>
            <wp:docPr id="2" name="Imagen 1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394C048-40C5-DA4E-9CB2-7BB7748A32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6394C048-40C5-DA4E-9CB2-7BB7748A3224}"/>
                        </a:ext>
                      </a:extLst>
                    </pic:cNvPr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72" t="13860" r="23045" b="16347"/>
                    <a:stretch/>
                  </pic:blipFill>
                  <pic:spPr bwMode="auto">
                    <a:xfrm>
                      <a:off x="0" y="0"/>
                      <a:ext cx="1050588" cy="168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D5B">
        <w:br w:type="page"/>
      </w:r>
    </w:p>
    <w:tbl>
      <w:tblPr>
        <w:tblW w:w="107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126"/>
        <w:gridCol w:w="2835"/>
        <w:gridCol w:w="2552"/>
        <w:gridCol w:w="2570"/>
      </w:tblGrid>
      <w:tr w:rsidR="00FF5D5B" w:rsidRPr="00FF5D5B" w14:paraId="528AA3E3" w14:textId="77777777" w:rsidTr="0023706C">
        <w:trPr>
          <w:trHeight w:val="42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F085C" w14:textId="77777777" w:rsidR="00FF5D5B" w:rsidRPr="00FF5D5B" w:rsidRDefault="00FF5D5B" w:rsidP="00FF5D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FF5D5B">
              <w:rPr>
                <w:rFonts w:ascii="Calibri" w:eastAsia="Times New Roman" w:hAnsi="Calibri" w:cs="Calibri"/>
                <w:lang w:eastAsia="es-MX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3086B1" w14:textId="0C3D971B" w:rsidR="00FF5D5B" w:rsidRPr="00FF5D5B" w:rsidRDefault="00FF5D5B" w:rsidP="00FF5D5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FF5D5B">
              <w:rPr>
                <w:rFonts w:ascii="Calibri" w:eastAsia="Times New Roman" w:hAnsi="Calibri" w:cs="Calibri"/>
                <w:b/>
                <w:bCs/>
                <w:lang w:eastAsia="es-MX"/>
              </w:rPr>
              <w:t>NEWTON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AC02E7" w14:textId="31DA8DEC" w:rsidR="00FF5D5B" w:rsidRPr="00FF5D5B" w:rsidRDefault="00FF5D5B" w:rsidP="00FF5D5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FF5D5B">
              <w:rPr>
                <w:rFonts w:ascii="Calibri" w:eastAsia="Times New Roman" w:hAnsi="Calibri" w:cs="Calibri"/>
                <w:b/>
                <w:bCs/>
                <w:lang w:eastAsia="es-MX"/>
              </w:rPr>
              <w:t>PASTEUR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F82026" w14:textId="28836988" w:rsidR="00FF5D5B" w:rsidRPr="00FF5D5B" w:rsidRDefault="00FF5D5B" w:rsidP="00FF5D5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FF5D5B">
              <w:rPr>
                <w:rFonts w:ascii="Calibri" w:eastAsia="Times New Roman" w:hAnsi="Calibri" w:cs="Calibri"/>
                <w:b/>
                <w:bCs/>
                <w:lang w:eastAsia="es-MX"/>
              </w:rPr>
              <w:t>DARWIN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F62F8A" w14:textId="5474553B" w:rsidR="00FF5D5B" w:rsidRPr="00FF5D5B" w:rsidRDefault="00FF5D5B" w:rsidP="00FF5D5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FF5D5B">
              <w:rPr>
                <w:rFonts w:ascii="Calibri" w:eastAsia="Times New Roman" w:hAnsi="Calibri" w:cs="Calibri"/>
                <w:b/>
                <w:bCs/>
                <w:lang w:eastAsia="es-MX"/>
              </w:rPr>
              <w:t>EINSTEIN</w:t>
            </w:r>
          </w:p>
        </w:tc>
      </w:tr>
      <w:tr w:rsidR="00FF5D5B" w:rsidRPr="00FF5D5B" w14:paraId="101552C2" w14:textId="77777777" w:rsidTr="0023706C">
        <w:trPr>
          <w:cantSplit/>
          <w:trHeight w:val="165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hideMark/>
          </w:tcPr>
          <w:p w14:paraId="2BBE24E4" w14:textId="77777777" w:rsidR="00FF5D5B" w:rsidRPr="00FF5D5B" w:rsidRDefault="00FF5D5B" w:rsidP="00FF5D5B">
            <w:pPr>
              <w:spacing w:after="0" w:line="240" w:lineRule="auto"/>
              <w:ind w:left="113" w:right="113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FF5D5B">
              <w:rPr>
                <w:rFonts w:ascii="Calibri" w:eastAsia="Times New Roman" w:hAnsi="Calibri" w:cs="Calibri"/>
                <w:lang w:eastAsia="es-MX"/>
              </w:rPr>
              <w:t>Naturaleza de la ciencia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A081C" w14:textId="4DAF37E1" w:rsidR="00FF5D5B" w:rsidRPr="00FF5D5B" w:rsidRDefault="00FF5D5B" w:rsidP="00FF5D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DD0D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>D</w:t>
            </w:r>
            <w:r w:rsidRPr="006F17A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>escubri</w:t>
            </w:r>
            <w:r w:rsidRPr="00DD0D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>ó</w:t>
            </w:r>
            <w:r w:rsidRPr="006F17A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 xml:space="preserve"> la gravedad cuando le cayó una manzana en la cabeza y lo despertó de una siesta bajo un árbol.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5E661" w14:textId="23353957" w:rsidR="00FF5D5B" w:rsidRPr="00FF5D5B" w:rsidRDefault="00CB1A7D" w:rsidP="00FF5D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Pasó a la historia por sus grandes descubrimientos científicos en el campo de la química y de la microbiología, especialmente. Además, realizó importantes contribuciones en el terreno de las vacunas</w:t>
            </w:r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3C04D" w14:textId="71667E34" w:rsidR="00FF5D5B" w:rsidRPr="00FF5D5B" w:rsidRDefault="00B61205" w:rsidP="00FF5D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U</w:t>
            </w:r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só la</w:t>
            </w:r>
            <w:r w:rsidRPr="00DD0DD8">
              <w:rPr>
                <w:rStyle w:val="Textoennegrita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DD0DD8">
              <w:rPr>
                <w:rStyle w:val="Textoennegrita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>selección artificial</w:t>
            </w:r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, o la reproducción, como una demostración de cómo la selección de ciertos rasgos podría impulsar la evolución. Antes de escribir "El origen de las especies", Darwin </w:t>
            </w:r>
            <w:proofErr w:type="spellStart"/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crió</w:t>
            </w:r>
            <w:proofErr w:type="spellEnd"/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palomas para probar su teoría de selecci</w:t>
            </w:r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ó</w:t>
            </w:r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n natural.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39A09" w14:textId="77777777" w:rsidR="00FF5D5B" w:rsidRPr="00DD0DD8" w:rsidRDefault="00015310" w:rsidP="00FF5D5B">
            <w:pPr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D0DD8">
              <w:rPr>
                <w:rStyle w:val="Textoennegrita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>U</w:t>
            </w:r>
            <w:r w:rsidRPr="00DD0DD8">
              <w:rPr>
                <w:rStyle w:val="Textoennegrita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>só las matemáticas y la física</w:t>
            </w:r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 para probar las propiedades de la física sobre las que él y otros científicos teorizaron.</w:t>
            </w:r>
          </w:p>
          <w:p w14:paraId="54851221" w14:textId="23778204" w:rsidR="0000338F" w:rsidRPr="00FF5D5B" w:rsidRDefault="0000338F" w:rsidP="00FF5D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</w:p>
        </w:tc>
      </w:tr>
      <w:tr w:rsidR="00FF5D5B" w:rsidRPr="00FF5D5B" w14:paraId="647BA35B" w14:textId="77777777" w:rsidTr="0023706C">
        <w:trPr>
          <w:cantSplit/>
          <w:trHeight w:val="141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hideMark/>
          </w:tcPr>
          <w:p w14:paraId="1D149CFE" w14:textId="77777777" w:rsidR="00FF5D5B" w:rsidRPr="00FF5D5B" w:rsidRDefault="00FF5D5B" w:rsidP="00FF5D5B">
            <w:pPr>
              <w:spacing w:after="0" w:line="240" w:lineRule="auto"/>
              <w:ind w:left="113" w:right="113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FF5D5B">
              <w:rPr>
                <w:rFonts w:ascii="Calibri" w:eastAsia="Times New Roman" w:hAnsi="Calibri" w:cs="Calibri"/>
                <w:lang w:eastAsia="es-MX"/>
              </w:rPr>
              <w:t>Perspectiva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77ECF" w14:textId="48ACF175" w:rsidR="00FF5D5B" w:rsidRPr="00FF5D5B" w:rsidRDefault="0023706C" w:rsidP="00FF5D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DD0D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 xml:space="preserve">Se basa en una </w:t>
            </w:r>
            <w:r w:rsidRPr="00DD0DD8">
              <w:rPr>
                <w:rStyle w:val="Textoennegrita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>perspectiva</w:t>
            </w:r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 cualitativa, caracterizada por un enfoque histórico-epistemológico de la enseñanza de las ciencias</w:t>
            </w:r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8B06D" w14:textId="3A0F01C3" w:rsidR="00FF5D5B" w:rsidRPr="00FF5D5B" w:rsidRDefault="00D03778" w:rsidP="00FF5D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En 1870, Louis Pasteur orientó su actividad al estudio de las enfermedades contagiosas, y en 1881 inició sus estudios sobre el carbunco del ganado lanar, consiguiendo preparar la primera vacuna de la historia realizada a partir de bacterias desactivadas.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52EA6" w14:textId="3CFB58DC" w:rsidR="00FF5D5B" w:rsidRPr="00FF5D5B" w:rsidRDefault="00B61205" w:rsidP="00FF5D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E</w:t>
            </w:r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s el conjunto de formulaciones científicas propuestas y desarrolladas por el naturalista que explica el origen de la diversidad de vida y el rol de la selección natural sobre el proceso evolutivo.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B6341" w14:textId="1FEFE0C5" w:rsidR="00FF5D5B" w:rsidRPr="00FF5D5B" w:rsidRDefault="0000338F" w:rsidP="00FF5D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DD0D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>Era un famoso científico que basaba sus estudios en el procedimiento científico los cuales que hacían con un determinado fin es decir buscando la razón de algo a través de las matemáticas.</w:t>
            </w:r>
          </w:p>
        </w:tc>
      </w:tr>
      <w:tr w:rsidR="00FF5D5B" w:rsidRPr="00FF5D5B" w14:paraId="0CE8C2E4" w14:textId="77777777" w:rsidTr="0023706C">
        <w:trPr>
          <w:cantSplit/>
          <w:trHeight w:val="153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hideMark/>
          </w:tcPr>
          <w:p w14:paraId="7636C5E1" w14:textId="1DEBDC64" w:rsidR="00FF5D5B" w:rsidRPr="00FF5D5B" w:rsidRDefault="00FF5D5B" w:rsidP="00FF5D5B">
            <w:pPr>
              <w:spacing w:after="0" w:line="240" w:lineRule="auto"/>
              <w:ind w:left="113" w:right="113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FF5D5B">
              <w:rPr>
                <w:rFonts w:ascii="Calibri" w:eastAsia="Times New Roman" w:hAnsi="Calibri" w:cs="Calibri"/>
                <w:lang w:eastAsia="es-MX"/>
              </w:rPr>
              <w:t>Epistemo</w:t>
            </w:r>
            <w:r>
              <w:rPr>
                <w:rFonts w:ascii="Calibri" w:eastAsia="Times New Roman" w:hAnsi="Calibri" w:cs="Calibri"/>
                <w:lang w:eastAsia="es-MX"/>
              </w:rPr>
              <w:t>l</w:t>
            </w:r>
            <w:r w:rsidRPr="00FF5D5B">
              <w:rPr>
                <w:rFonts w:ascii="Calibri" w:eastAsia="Times New Roman" w:hAnsi="Calibri" w:cs="Calibri"/>
                <w:lang w:eastAsia="es-MX"/>
              </w:rPr>
              <w:t>ogía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23131" w14:textId="48E040D7" w:rsidR="00FF5D5B" w:rsidRPr="00FF5D5B" w:rsidRDefault="0023706C" w:rsidP="00FF5D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Se desarrolla b</w:t>
            </w:r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ajo su modalidad empirista, nos ofrece una respuesta que logró fijarse de manera profunda en la cultura y mente modernas, al proponer una teoría atractiva que explica cómo es que tenemos acceso a la naturaleza y, de manera no menos valiosa, a partir de qué elementos está constituida.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5E05F" w14:textId="2A70D92A" w:rsidR="00FF5D5B" w:rsidRPr="00FF5D5B" w:rsidRDefault="00D03778" w:rsidP="00FF5D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DD0D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>se concentro en el estudio para formular vacunas que ayudaran contra las enfermedades infecciosas que existían, así como también se enfoco en diferentes estudios los cuales lograron llegar a grandes aportaciones que hasta la fecha siguen presentes.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EB3D1" w14:textId="77777777" w:rsidR="00015310" w:rsidRPr="00DD0DD8" w:rsidRDefault="00015310" w:rsidP="00FF5D5B">
            <w:pPr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D0D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>Se basa en el estudio y propuestas que ayudan o contribuyen en la b</w:t>
            </w:r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iodiversidad y justicia socia</w:t>
            </w:r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l.</w:t>
            </w:r>
          </w:p>
          <w:p w14:paraId="07ED5F80" w14:textId="1AA1615D" w:rsidR="00015310" w:rsidRPr="00FF5D5B" w:rsidRDefault="00015310" w:rsidP="00FF5D5B">
            <w:pPr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Sus aportaciones o descubrimientos dieron un gran impacto no solo en las ciencias si no también en el ámbito económico y geológico.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573D0" w14:textId="1E05786A" w:rsidR="00FF5D5B" w:rsidRPr="00FF5D5B" w:rsidRDefault="00FF5D5B" w:rsidP="00FF5D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FF5D5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> </w:t>
            </w:r>
            <w:r w:rsidR="0000338F" w:rsidRPr="00DD0D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>E</w:t>
            </w:r>
            <w:r w:rsidR="0000338F" w:rsidRPr="00DD0DD8">
              <w:rPr>
                <w:rStyle w:val="a"/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xplicar en qué consiste desde su punto de vista el </w:t>
            </w:r>
            <w:r w:rsidR="0000338F" w:rsidRPr="00DD0DD8">
              <w:rPr>
                <w:rStyle w:val="a"/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trabajo del</w:t>
            </w:r>
            <w:r w:rsidR="0000338F" w:rsidRPr="00DD0DD8">
              <w:rPr>
                <w:rStyle w:val="a"/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científico en la creación de teorías</w:t>
            </w:r>
          </w:p>
        </w:tc>
      </w:tr>
      <w:tr w:rsidR="00FF5D5B" w:rsidRPr="00FF5D5B" w14:paraId="4ADA5AC3" w14:textId="77777777" w:rsidTr="0023706C">
        <w:trPr>
          <w:cantSplit/>
          <w:trHeight w:val="156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hideMark/>
          </w:tcPr>
          <w:p w14:paraId="58894D83" w14:textId="77777777" w:rsidR="00FF5D5B" w:rsidRPr="00FF5D5B" w:rsidRDefault="00FF5D5B" w:rsidP="00FF5D5B">
            <w:pPr>
              <w:spacing w:after="0" w:line="240" w:lineRule="auto"/>
              <w:ind w:left="113" w:right="113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FF5D5B">
              <w:rPr>
                <w:rFonts w:ascii="Calibri" w:eastAsia="Times New Roman" w:hAnsi="Calibri" w:cs="Calibri"/>
                <w:lang w:eastAsia="es-MX"/>
              </w:rPr>
              <w:t>Aportaciones de cada autor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C6BB" w14:textId="289CC016" w:rsidR="00CB1A7D" w:rsidRPr="00DD0DD8" w:rsidRDefault="00CB1A7D" w:rsidP="00CB1A7D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0DD8">
              <w:rPr>
                <w:rStyle w:val="Textoennegrita"/>
                <w:rFonts w:ascii="Arial" w:hAnsi="Arial" w:cs="Arial"/>
                <w:color w:val="000000" w:themeColor="text1"/>
                <w:sz w:val="18"/>
                <w:szCs w:val="18"/>
              </w:rPr>
              <w:t>1. Las tres leyes de</w:t>
            </w:r>
            <w:r w:rsidRPr="00DD0DD8">
              <w:rPr>
                <w:rStyle w:val="Textoennegrita"/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DD0DD8">
              <w:rPr>
                <w:rStyle w:val="Textoennegrita"/>
                <w:rFonts w:ascii="Arial" w:hAnsi="Arial" w:cs="Arial"/>
                <w:color w:val="000000" w:themeColor="text1"/>
                <w:sz w:val="18"/>
                <w:szCs w:val="18"/>
              </w:rPr>
              <w:t>Newton</w:t>
            </w:r>
          </w:p>
          <w:p w14:paraId="346947BA" w14:textId="5E257D70" w:rsidR="00CB1A7D" w:rsidRPr="00DD0DD8" w:rsidRDefault="00CB1A7D" w:rsidP="00CB1A7D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Textoennegrita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</w:rPr>
              <w:t>Ayudan a explicar cómo es que cualquier movimiento de un cuerpo se sujeta a tres</w:t>
            </w:r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</w:rPr>
              <w:t>principios básicos:</w:t>
            </w:r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DD0DD8">
              <w:rPr>
                <w:rStyle w:val="Textoennegrita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>Ley de la Inercia</w:t>
            </w:r>
            <w:r w:rsidRPr="00DD0DD8">
              <w:rPr>
                <w:rStyle w:val="Textoennegrita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Pr="00DD0DD8">
              <w:rPr>
                <w:rStyle w:val="Textoennegrita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>de descubrimiento de la fuerza</w:t>
            </w:r>
            <w:r w:rsidRPr="00DD0DD8">
              <w:rPr>
                <w:rStyle w:val="Textoennegrita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Pr="00DD0DD8">
              <w:rPr>
                <w:rStyle w:val="Textoennegrita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>de acción y la reacción</w:t>
            </w:r>
            <w:r w:rsidRPr="00DD0DD8">
              <w:rPr>
                <w:rStyle w:val="Textoennegrita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  <w:p w14:paraId="5F4A1065" w14:textId="7A84C85D" w:rsidR="00CB1A7D" w:rsidRPr="00DD0DD8" w:rsidRDefault="00CB1A7D" w:rsidP="00CB1A7D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Textoennegrita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D0DD8">
              <w:rPr>
                <w:rStyle w:val="Textoennegrita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2. Ley de gravedad</w:t>
            </w:r>
            <w:r w:rsidRPr="00DD0DD8">
              <w:rPr>
                <w:rStyle w:val="Textoennegrita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  <w:p w14:paraId="5307A0FA" w14:textId="06F51839" w:rsidR="00CB1A7D" w:rsidRPr="00DD0DD8" w:rsidRDefault="00CB1A7D" w:rsidP="00CB1A7D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Textoennegrita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D0DD8">
              <w:rPr>
                <w:rStyle w:val="Textoennegrita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3. Teoría de las mareas</w:t>
            </w:r>
            <w:r w:rsidRPr="00DD0DD8">
              <w:rPr>
                <w:rStyle w:val="Textoennegrita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  <w:p w14:paraId="03AEF61D" w14:textId="1B8352E7" w:rsidR="00CB1A7D" w:rsidRPr="00DD0DD8" w:rsidRDefault="00CB1A7D" w:rsidP="00CB1A7D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Textoennegrita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D0DD8">
              <w:rPr>
                <w:rStyle w:val="Textoennegrita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4. Teoría del color</w:t>
            </w:r>
            <w:r w:rsidRPr="00DD0DD8">
              <w:rPr>
                <w:rStyle w:val="Textoennegrita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  <w:p w14:paraId="18101E3E" w14:textId="3951872A" w:rsidR="00CB1A7D" w:rsidRPr="00DD0DD8" w:rsidRDefault="00CB1A7D" w:rsidP="00CB1A7D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Textoennegrita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D0DD8">
              <w:rPr>
                <w:rStyle w:val="Textoennegrita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5. Teoría corpuscular de la luz</w:t>
            </w:r>
            <w:r w:rsidRPr="00DD0DD8">
              <w:rPr>
                <w:rStyle w:val="Textoennegrita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  <w:p w14:paraId="07BB39B1" w14:textId="61356F2B" w:rsidR="00CB1A7D" w:rsidRPr="00DD0DD8" w:rsidRDefault="00CB1A7D" w:rsidP="00CB1A7D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Textoennegrita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D0DD8">
              <w:rPr>
                <w:rStyle w:val="Textoennegrita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6. La forma de la Tierra</w:t>
            </w:r>
            <w:r w:rsidRPr="00DD0DD8">
              <w:rPr>
                <w:rStyle w:val="Textoennegrita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  <w:p w14:paraId="59F6BE3A" w14:textId="2A4DDB86" w:rsidR="00CB1A7D" w:rsidRPr="00DD0DD8" w:rsidRDefault="00CB1A7D" w:rsidP="00CB1A7D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Textoennegrita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D0DD8">
              <w:rPr>
                <w:rStyle w:val="Textoennegrita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7. Cálculo</w:t>
            </w:r>
            <w:r w:rsidRPr="00DD0DD8">
              <w:rPr>
                <w:rStyle w:val="Textoennegrita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  <w:p w14:paraId="07EB7D13" w14:textId="3C24C856" w:rsidR="00CB1A7D" w:rsidRPr="00DD0DD8" w:rsidRDefault="00CB1A7D" w:rsidP="00CB1A7D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Textoennegrita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D0DD8">
              <w:rPr>
                <w:rStyle w:val="Textoennegrita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8. Velocidad del sonido</w:t>
            </w:r>
            <w:r w:rsidRPr="00DD0DD8">
              <w:rPr>
                <w:rStyle w:val="Textoennegrita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  <w:p w14:paraId="6A26556B" w14:textId="531A2C3C" w:rsidR="00CB1A7D" w:rsidRPr="00DD0DD8" w:rsidRDefault="00CB1A7D" w:rsidP="00CB1A7D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Textoennegrita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D0DD8">
              <w:rPr>
                <w:rStyle w:val="Textoennegrita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9. Ley de convección térmica</w:t>
            </w:r>
            <w:r w:rsidRPr="00DD0DD8">
              <w:rPr>
                <w:rStyle w:val="Textoennegrita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  <w:p w14:paraId="2E1FDE47" w14:textId="07427095" w:rsidR="00CB1A7D" w:rsidRPr="00DD0DD8" w:rsidRDefault="00CB1A7D" w:rsidP="00CB1A7D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0DD8">
              <w:rPr>
                <w:rStyle w:val="Textoennegrita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10. Telescopio reflector</w:t>
            </w:r>
            <w:r w:rsidRPr="00DD0DD8">
              <w:rPr>
                <w:rStyle w:val="Textoennegrita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  <w:p w14:paraId="266F8CA2" w14:textId="52BBDFC8" w:rsidR="00FF5D5B" w:rsidRPr="00FF5D5B" w:rsidRDefault="00FF5D5B" w:rsidP="00FF5D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970D4" w14:textId="77777777" w:rsidR="00D03778" w:rsidRPr="00DD0DD8" w:rsidRDefault="00D03778" w:rsidP="00D03778">
            <w:pPr>
              <w:pStyle w:val="Ttulo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</w:rPr>
              <w:t>Pasteurización</w:t>
            </w:r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79BDF996" w14:textId="77777777" w:rsidR="00D03778" w:rsidRPr="00DD0DD8" w:rsidRDefault="00D03778" w:rsidP="00D03778">
            <w:pPr>
              <w:pStyle w:val="Ttulo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</w:rPr>
              <w:t>Desarrollo de la vacuna</w:t>
            </w:r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5E02B5CD" w14:textId="77777777" w:rsidR="00D03778" w:rsidRPr="00DD0DD8" w:rsidRDefault="00D03778" w:rsidP="00D03778">
            <w:pPr>
              <w:pStyle w:val="Ttulo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</w:rPr>
              <w:t>3.</w:t>
            </w:r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</w:rPr>
              <w:t>Vacuna contra la rabia</w:t>
            </w:r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5F2AA739" w14:textId="77777777" w:rsidR="00D03778" w:rsidRPr="00DD0DD8" w:rsidRDefault="00D03778" w:rsidP="00D03778">
            <w:pPr>
              <w:pStyle w:val="Ttulo3"/>
              <w:shd w:val="clear" w:color="auto" w:fill="FFFFFF"/>
              <w:spacing w:before="0" w:beforeAutospacing="0" w:after="0" w:afterAutospacing="0"/>
              <w:rPr>
                <w:rStyle w:val="Textoennegrita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D0DD8">
              <w:rPr>
                <w:rStyle w:val="Textoennegrita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4.</w:t>
            </w:r>
            <w:r w:rsidRPr="00DD0DD8">
              <w:rPr>
                <w:rStyle w:val="Textoennegrita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Investigaciones sobre la fermentación</w:t>
            </w:r>
            <w:r w:rsidRPr="00DD0DD8">
              <w:rPr>
                <w:rStyle w:val="Textoennegrita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14:paraId="6AFF8723" w14:textId="77777777" w:rsidR="00B61205" w:rsidRPr="00DD0DD8" w:rsidRDefault="00D03778" w:rsidP="00B61205">
            <w:pPr>
              <w:pStyle w:val="Ttulo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</w:rPr>
              <w:t>5.</w:t>
            </w:r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</w:rPr>
              <w:t>Importancia de la temperatura en el control del crecimiento de bacterias</w:t>
            </w:r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209E6765" w14:textId="08CC28A3" w:rsidR="00D03778" w:rsidRPr="00DD0DD8" w:rsidRDefault="00B61205" w:rsidP="00B61205">
            <w:pPr>
              <w:pStyle w:val="Ttulo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</w:rPr>
              <w:t>6.</w:t>
            </w:r>
            <w:r w:rsidR="00D03778" w:rsidRPr="00DD0DD8">
              <w:rPr>
                <w:rFonts w:ascii="Arial" w:hAnsi="Arial" w:cs="Arial"/>
                <w:color w:val="000000" w:themeColor="text1"/>
                <w:sz w:val="18"/>
                <w:szCs w:val="18"/>
              </w:rPr>
              <w:t>Redescubrió la anaerobiosis</w:t>
            </w:r>
            <w:r w:rsidRPr="00DD0DD8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5FF47C72" w14:textId="0C662886" w:rsidR="00B61205" w:rsidRPr="00DD0DD8" w:rsidRDefault="00B61205" w:rsidP="00B61205">
            <w:pPr>
              <w:pStyle w:val="Ttulo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0DD8">
              <w:rPr>
                <w:rStyle w:val="Textoennegrita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7.</w:t>
            </w:r>
            <w:r w:rsidRPr="00DD0DD8">
              <w:rPr>
                <w:rStyle w:val="Textoennegrita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Salvó la industria europea de la seda</w:t>
            </w:r>
            <w:r w:rsidRPr="00DD0DD8">
              <w:rPr>
                <w:rStyle w:val="Textoennegrita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14:paraId="3C568CF6" w14:textId="29A725E9" w:rsidR="00B61205" w:rsidRPr="00DD0DD8" w:rsidRDefault="00B61205" w:rsidP="00B61205">
            <w:pPr>
              <w:pStyle w:val="Ttulo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0DD8">
              <w:rPr>
                <w:rStyle w:val="Textoennegrita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8.</w:t>
            </w:r>
            <w:r w:rsidRPr="00DD0DD8">
              <w:rPr>
                <w:rStyle w:val="Textoennegrita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Demostró la importancia de la temperatura en el control del crecimiento de bacterias</w:t>
            </w:r>
            <w:r w:rsidRPr="00DD0DD8">
              <w:rPr>
                <w:rStyle w:val="Textoennegrita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14:paraId="3A242052" w14:textId="14AC1B7C" w:rsidR="00B61205" w:rsidRPr="00DD0DD8" w:rsidRDefault="00B61205" w:rsidP="00B61205">
            <w:pPr>
              <w:pStyle w:val="Ttulo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0DD8">
              <w:rPr>
                <w:rStyle w:val="Textoennegrita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9.</w:t>
            </w:r>
            <w:r w:rsidRPr="00DD0DD8">
              <w:rPr>
                <w:rStyle w:val="Textoennegrita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Determinó la existencia de asimetría en los cristales</w:t>
            </w:r>
            <w:r w:rsidRPr="00DD0DD8">
              <w:rPr>
                <w:rStyle w:val="Textoennegrita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14:paraId="6B0D38C7" w14:textId="735EBE01" w:rsidR="00B61205" w:rsidRPr="00DD0DD8" w:rsidRDefault="00B61205" w:rsidP="00B61205">
            <w:pPr>
              <w:pStyle w:val="Ttulo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0DD8">
              <w:rPr>
                <w:rStyle w:val="Textoennegrita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10.</w:t>
            </w:r>
            <w:r w:rsidRPr="00DD0DD8">
              <w:rPr>
                <w:rStyle w:val="Textoennegrita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Demostró la veracidad de la teoría de los gérmenes</w:t>
            </w:r>
            <w:r w:rsidRPr="00DD0DD8">
              <w:rPr>
                <w:rStyle w:val="Textoennegrita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14:paraId="2B11B323" w14:textId="3BC771F9" w:rsidR="00D03778" w:rsidRPr="00DD0DD8" w:rsidRDefault="00B61205" w:rsidP="00D03778">
            <w:pPr>
              <w:pStyle w:val="Ttulo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0DD8">
              <w:rPr>
                <w:rStyle w:val="Textoennegrita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11.</w:t>
            </w:r>
            <w:r w:rsidRPr="00DD0DD8">
              <w:rPr>
                <w:rStyle w:val="Textoennegrita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Fundó el Instituto Louis Pasteur</w:t>
            </w:r>
            <w:r w:rsidRPr="00DD0DD8">
              <w:rPr>
                <w:rStyle w:val="Textoennegrita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14:paraId="2072E7DD" w14:textId="35DD352E" w:rsidR="00FF5D5B" w:rsidRPr="00FF5D5B" w:rsidRDefault="00FF5D5B" w:rsidP="00FF5D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626FC" w14:textId="486842C5" w:rsidR="00015310" w:rsidRPr="00DD0DD8" w:rsidRDefault="00015310" w:rsidP="00015310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17A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  <w:t>1.- Evolución</w:t>
            </w:r>
          </w:p>
          <w:p w14:paraId="12123404" w14:textId="77777777" w:rsidR="00015310" w:rsidRPr="00DD0DD8" w:rsidRDefault="00015310" w:rsidP="00015310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17A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  <w:t xml:space="preserve">2.- Origen común. </w:t>
            </w:r>
          </w:p>
          <w:p w14:paraId="5F624635" w14:textId="4FB31B10" w:rsidR="00015310" w:rsidRPr="00DD0DD8" w:rsidRDefault="00015310" w:rsidP="00015310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17A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  <w:t xml:space="preserve">3.- Diversificación de las especies. </w:t>
            </w:r>
          </w:p>
          <w:p w14:paraId="582C4767" w14:textId="77777777" w:rsidR="00015310" w:rsidRPr="00DD0DD8" w:rsidRDefault="00015310" w:rsidP="00015310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17A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  <w:t>4.- Gradualismo.</w:t>
            </w:r>
          </w:p>
          <w:p w14:paraId="35BC26B1" w14:textId="405CEFCC" w:rsidR="00015310" w:rsidRPr="00DD0DD8" w:rsidRDefault="00015310" w:rsidP="00015310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17A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  <w:t>5.- Selección natural</w:t>
            </w:r>
            <w:r w:rsidRPr="00DD0DD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  <w:t>.</w:t>
            </w:r>
          </w:p>
          <w:p w14:paraId="7335C7EC" w14:textId="0E2519D6" w:rsidR="00FF5D5B" w:rsidRPr="00FF5D5B" w:rsidRDefault="00FF5D5B" w:rsidP="00FF5D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6343C" w14:textId="7B9EC9F1" w:rsidR="0000338F" w:rsidRPr="00DD0DD8" w:rsidRDefault="00DD0DD8" w:rsidP="0000338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  <w:t>1.</w:t>
            </w:r>
            <w:r w:rsidR="0000338F" w:rsidRPr="00DD0DD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  <w:t>Teoría de la relatividad especial.</w:t>
            </w:r>
          </w:p>
          <w:p w14:paraId="165FEBB4" w14:textId="052CB136" w:rsidR="0000338F" w:rsidRPr="00DD0DD8" w:rsidRDefault="00DD0DD8" w:rsidP="0000338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  <w:t>2.</w:t>
            </w:r>
            <w:r w:rsidR="0000338F" w:rsidRPr="0000338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  <w:t>El efecto fotoeléctrico.</w:t>
            </w:r>
          </w:p>
          <w:p w14:paraId="43251F89" w14:textId="26CEB385" w:rsidR="0000338F" w:rsidRPr="00DD0DD8" w:rsidRDefault="00DD0DD8" w:rsidP="0000338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  <w:t>3.</w:t>
            </w:r>
            <w:r w:rsidR="0000338F" w:rsidRPr="0000338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  <w:t>Ecuación E=MC²</w:t>
            </w:r>
          </w:p>
          <w:p w14:paraId="0945F067" w14:textId="71037B62" w:rsidR="0000338F" w:rsidRPr="00DD0DD8" w:rsidRDefault="00DD0DD8" w:rsidP="0000338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  <w:t>4.</w:t>
            </w:r>
            <w:r w:rsidR="0000338F" w:rsidRPr="0000338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  <w:t>Teoría de la relatividad general.</w:t>
            </w:r>
          </w:p>
          <w:p w14:paraId="18C02CE8" w14:textId="232EF19E" w:rsidR="0000338F" w:rsidRPr="00DD0DD8" w:rsidRDefault="00DD0DD8" w:rsidP="0000338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  <w:t>5.</w:t>
            </w:r>
            <w:r w:rsidR="0000338F" w:rsidRPr="0000338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  <w:t>Teoría de campo unificado.</w:t>
            </w:r>
          </w:p>
          <w:p w14:paraId="3FC9AC76" w14:textId="755C114F" w:rsidR="0000338F" w:rsidRPr="00DD0DD8" w:rsidRDefault="00DD0DD8" w:rsidP="0000338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  <w:t>6.</w:t>
            </w:r>
            <w:r w:rsidR="0000338F" w:rsidRPr="0000338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  <w:t>Estudio de las ondas gravitacionales.</w:t>
            </w:r>
          </w:p>
          <w:p w14:paraId="0B4BFC51" w14:textId="7039E1CD" w:rsidR="0000338F" w:rsidRPr="00DD0DD8" w:rsidRDefault="00DD0DD8" w:rsidP="0000338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  <w:t>7.</w:t>
            </w:r>
            <w:r w:rsidR="0000338F" w:rsidRPr="0000338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  <w:t>Movimiento del Universo.</w:t>
            </w:r>
          </w:p>
          <w:p w14:paraId="7EC9617C" w14:textId="2EFB5EC4" w:rsidR="0000338F" w:rsidRPr="0000338F" w:rsidRDefault="00DD0DD8" w:rsidP="0000338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  <w:t>8.</w:t>
            </w:r>
            <w:r w:rsidR="0000338F" w:rsidRPr="0000338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  <w:t>Movimiento Browniano.</w:t>
            </w:r>
          </w:p>
          <w:p w14:paraId="7143A33D" w14:textId="0EADBEB2" w:rsidR="00FF5D5B" w:rsidRPr="00FF5D5B" w:rsidRDefault="00FF5D5B" w:rsidP="00FF5D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</w:p>
        </w:tc>
      </w:tr>
    </w:tbl>
    <w:p w14:paraId="3E4974E3" w14:textId="77777777" w:rsidR="00476602" w:rsidRDefault="00476602"/>
    <w:sectPr w:rsidR="00476602" w:rsidSect="00FF5D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2CC5"/>
    <w:multiLevelType w:val="multilevel"/>
    <w:tmpl w:val="6F9E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5B"/>
    <w:rsid w:val="0000338F"/>
    <w:rsid w:val="00015310"/>
    <w:rsid w:val="0023706C"/>
    <w:rsid w:val="00476602"/>
    <w:rsid w:val="00B61205"/>
    <w:rsid w:val="00CB1A7D"/>
    <w:rsid w:val="00D03778"/>
    <w:rsid w:val="00DD0DD8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39935"/>
  <w15:chartTrackingRefBased/>
  <w15:docId w15:val="{4BE75186-718A-4978-9C9D-69C02CD5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037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F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FF5D5B"/>
  </w:style>
  <w:style w:type="character" w:customStyle="1" w:styleId="eop">
    <w:name w:val="eop"/>
    <w:basedOn w:val="Fuentedeprrafopredeter"/>
    <w:rsid w:val="00FF5D5B"/>
  </w:style>
  <w:style w:type="character" w:styleId="Textoennegrita">
    <w:name w:val="Strong"/>
    <w:basedOn w:val="Fuentedeprrafopredeter"/>
    <w:uiPriority w:val="22"/>
    <w:qFormat/>
    <w:rsid w:val="0023706C"/>
    <w:rPr>
      <w:b/>
      <w:bCs/>
    </w:rPr>
  </w:style>
  <w:style w:type="paragraph" w:customStyle="1" w:styleId="western">
    <w:name w:val="western"/>
    <w:basedOn w:val="Normal"/>
    <w:rsid w:val="00CB1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D037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a">
    <w:name w:val="a"/>
    <w:basedOn w:val="Fuentedeprrafopredeter"/>
    <w:rsid w:val="00003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Rodríguez García</dc:creator>
  <cp:keywords/>
  <dc:description/>
  <cp:lastModifiedBy>Marco Antonio Rodríguez García</cp:lastModifiedBy>
  <cp:revision>1</cp:revision>
  <dcterms:created xsi:type="dcterms:W3CDTF">2021-10-19T03:37:00Z</dcterms:created>
  <dcterms:modified xsi:type="dcterms:W3CDTF">2021-10-19T04:56:00Z</dcterms:modified>
</cp:coreProperties>
</file>