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5F" w:rsidRPr="0011265F" w:rsidRDefault="0011265F" w:rsidP="0011265F">
      <w:pPr>
        <w:spacing w:line="276" w:lineRule="auto"/>
        <w:jc w:val="center"/>
        <w:rPr>
          <w:rFonts w:cs="Times New Roman"/>
          <w:b/>
          <w:sz w:val="24"/>
        </w:rPr>
      </w:pPr>
      <w:r w:rsidRPr="0011265F">
        <w:rPr>
          <w:rFonts w:cs="Times New Roman"/>
          <w:b/>
          <w:sz w:val="24"/>
        </w:rPr>
        <w:t>Escuela Normal de Educación Preescolar</w:t>
      </w:r>
    </w:p>
    <w:p w:rsidR="0011265F" w:rsidRPr="0011265F" w:rsidRDefault="0011265F" w:rsidP="0011265F">
      <w:pPr>
        <w:spacing w:line="276" w:lineRule="auto"/>
        <w:jc w:val="center"/>
        <w:rPr>
          <w:rFonts w:cs="Times New Roman"/>
          <w:sz w:val="24"/>
        </w:rPr>
      </w:pPr>
      <w:r w:rsidRPr="0011265F">
        <w:rPr>
          <w:rFonts w:cs="Times New Roman"/>
          <w:sz w:val="24"/>
        </w:rPr>
        <w:t>Licenciatura en Educación Preescolar</w:t>
      </w:r>
    </w:p>
    <w:p w:rsidR="0011265F" w:rsidRPr="0011265F" w:rsidRDefault="0011265F" w:rsidP="0011265F">
      <w:pPr>
        <w:spacing w:line="276" w:lineRule="auto"/>
        <w:jc w:val="center"/>
        <w:rPr>
          <w:rFonts w:cs="Times New Roman"/>
          <w:b/>
          <w:sz w:val="24"/>
        </w:rPr>
      </w:pPr>
      <w:r w:rsidRPr="0011265F">
        <w:rPr>
          <w:rFonts w:cs="Times New Roman"/>
          <w:b/>
          <w:sz w:val="24"/>
        </w:rPr>
        <w:t>Ciclo 2021-2022</w:t>
      </w:r>
    </w:p>
    <w:p w:rsidR="0011265F" w:rsidRPr="0011265F" w:rsidRDefault="0011265F" w:rsidP="0011265F">
      <w:pPr>
        <w:spacing w:line="276" w:lineRule="auto"/>
        <w:jc w:val="center"/>
        <w:rPr>
          <w:rFonts w:cs="Times New Roman"/>
          <w:b/>
          <w:sz w:val="24"/>
        </w:rPr>
      </w:pPr>
      <w:r w:rsidRPr="0011265F">
        <w:rPr>
          <w:rFonts w:cs="Times New Roman"/>
          <w:b/>
          <w:noProof/>
          <w:sz w:val="24"/>
          <w:lang w:eastAsia="es-MX"/>
        </w:rPr>
        <w:drawing>
          <wp:inline distT="0" distB="0" distL="0" distR="0" wp14:anchorId="234B39F9" wp14:editId="17FBB9E6">
            <wp:extent cx="2085975" cy="15511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2091120" cy="1554936"/>
                    </a:xfrm>
                    <a:prstGeom prst="rect">
                      <a:avLst/>
                    </a:prstGeom>
                  </pic:spPr>
                </pic:pic>
              </a:graphicData>
            </a:graphic>
          </wp:inline>
        </w:drawing>
      </w:r>
    </w:p>
    <w:p w:rsidR="0011265F" w:rsidRPr="0011265F" w:rsidRDefault="0011265F" w:rsidP="0011265F">
      <w:pPr>
        <w:spacing w:line="276" w:lineRule="auto"/>
        <w:jc w:val="center"/>
        <w:rPr>
          <w:rFonts w:cs="Times New Roman"/>
          <w:sz w:val="24"/>
        </w:rPr>
      </w:pPr>
      <w:r w:rsidRPr="0011265F">
        <w:rPr>
          <w:rFonts w:cs="Times New Roman"/>
          <w:b/>
          <w:sz w:val="24"/>
        </w:rPr>
        <w:t xml:space="preserve">Curso: </w:t>
      </w:r>
      <w:r w:rsidRPr="0011265F">
        <w:rPr>
          <w:rFonts w:cs="Times New Roman"/>
          <w:sz w:val="24"/>
        </w:rPr>
        <w:t xml:space="preserve">Lenguaje y alfabetización </w:t>
      </w:r>
    </w:p>
    <w:p w:rsidR="0011265F" w:rsidRPr="0011265F" w:rsidRDefault="0011265F" w:rsidP="0011265F">
      <w:pPr>
        <w:spacing w:line="276" w:lineRule="auto"/>
        <w:jc w:val="center"/>
        <w:rPr>
          <w:rFonts w:cs="Times New Roman"/>
          <w:sz w:val="24"/>
        </w:rPr>
      </w:pPr>
      <w:r w:rsidRPr="0011265F">
        <w:rPr>
          <w:rFonts w:cs="Times New Roman"/>
          <w:b/>
          <w:sz w:val="24"/>
        </w:rPr>
        <w:t>Docente:</w:t>
      </w:r>
      <w:r w:rsidRPr="0011265F">
        <w:rPr>
          <w:rFonts w:cs="Times New Roman"/>
          <w:sz w:val="24"/>
        </w:rPr>
        <w:t xml:space="preserve"> María Elena Villarreal </w:t>
      </w:r>
      <w:proofErr w:type="spellStart"/>
      <w:r w:rsidRPr="0011265F">
        <w:rPr>
          <w:rFonts w:cs="Times New Roman"/>
          <w:sz w:val="24"/>
        </w:rPr>
        <w:t>Marquez</w:t>
      </w:r>
      <w:proofErr w:type="spellEnd"/>
    </w:p>
    <w:p w:rsidR="0011265F" w:rsidRPr="0011265F" w:rsidRDefault="0011265F" w:rsidP="0011265F">
      <w:pPr>
        <w:spacing w:line="276" w:lineRule="auto"/>
        <w:jc w:val="center"/>
        <w:rPr>
          <w:rFonts w:cs="Times New Roman"/>
          <w:b/>
          <w:sz w:val="24"/>
        </w:rPr>
      </w:pPr>
      <w:r w:rsidRPr="0011265F">
        <w:rPr>
          <w:rFonts w:cs="Times New Roman"/>
          <w:b/>
          <w:sz w:val="24"/>
        </w:rPr>
        <w:t xml:space="preserve">Alumna: </w:t>
      </w:r>
      <w:r w:rsidRPr="0011265F">
        <w:rPr>
          <w:rFonts w:cs="Times New Roman"/>
          <w:sz w:val="24"/>
        </w:rPr>
        <w:t xml:space="preserve">Melanie </w:t>
      </w:r>
      <w:proofErr w:type="spellStart"/>
      <w:r w:rsidRPr="0011265F">
        <w:rPr>
          <w:rFonts w:cs="Times New Roman"/>
          <w:sz w:val="24"/>
        </w:rPr>
        <w:t>Yazmin</w:t>
      </w:r>
      <w:proofErr w:type="spellEnd"/>
      <w:r w:rsidRPr="0011265F">
        <w:rPr>
          <w:rFonts w:cs="Times New Roman"/>
          <w:sz w:val="24"/>
        </w:rPr>
        <w:t xml:space="preserve"> Varela Jaramillo</w:t>
      </w:r>
    </w:p>
    <w:p w:rsidR="0011265F" w:rsidRPr="0011265F" w:rsidRDefault="0011265F" w:rsidP="0011265F">
      <w:pPr>
        <w:spacing w:line="276" w:lineRule="auto"/>
        <w:jc w:val="center"/>
        <w:rPr>
          <w:rFonts w:cs="Times New Roman"/>
          <w:sz w:val="24"/>
        </w:rPr>
      </w:pPr>
      <w:r w:rsidRPr="0011265F">
        <w:rPr>
          <w:rFonts w:cs="Times New Roman"/>
          <w:b/>
          <w:sz w:val="24"/>
        </w:rPr>
        <w:t xml:space="preserve">Grado: </w:t>
      </w:r>
      <w:r w:rsidRPr="0011265F">
        <w:rPr>
          <w:rFonts w:cs="Times New Roman"/>
          <w:sz w:val="24"/>
        </w:rPr>
        <w:t xml:space="preserve">2 </w:t>
      </w:r>
      <w:r w:rsidRPr="0011265F">
        <w:rPr>
          <w:rFonts w:cs="Times New Roman"/>
          <w:b/>
          <w:sz w:val="24"/>
        </w:rPr>
        <w:t xml:space="preserve">Sección: </w:t>
      </w:r>
      <w:r w:rsidRPr="0011265F">
        <w:rPr>
          <w:rFonts w:cs="Times New Roman"/>
          <w:sz w:val="24"/>
        </w:rPr>
        <w:t>B</w:t>
      </w:r>
    </w:p>
    <w:p w:rsidR="0011265F" w:rsidRPr="0011265F" w:rsidRDefault="005609F7" w:rsidP="0011265F">
      <w:pPr>
        <w:spacing w:line="276" w:lineRule="auto"/>
        <w:jc w:val="center"/>
        <w:rPr>
          <w:rFonts w:cs="Times New Roman"/>
          <w:sz w:val="24"/>
        </w:rPr>
      </w:pPr>
      <w:r>
        <w:rPr>
          <w:rFonts w:cs="Times New Roman"/>
          <w:sz w:val="24"/>
        </w:rPr>
        <w:t>21</w:t>
      </w:r>
      <w:r w:rsidR="0011265F" w:rsidRPr="0011265F">
        <w:rPr>
          <w:rFonts w:cs="Times New Roman"/>
          <w:sz w:val="24"/>
        </w:rPr>
        <w:t xml:space="preserve"> de octubre del 2021</w:t>
      </w:r>
    </w:p>
    <w:p w:rsidR="0011265F" w:rsidRPr="0011265F" w:rsidRDefault="0011265F" w:rsidP="0011265F">
      <w:pPr>
        <w:spacing w:line="276" w:lineRule="auto"/>
        <w:jc w:val="center"/>
        <w:rPr>
          <w:rFonts w:cs="Times New Roman"/>
          <w:sz w:val="24"/>
        </w:rPr>
      </w:pPr>
    </w:p>
    <w:p w:rsidR="001B7364" w:rsidRPr="0011265F" w:rsidRDefault="0011265F" w:rsidP="0011265F">
      <w:pPr>
        <w:spacing w:line="276" w:lineRule="auto"/>
        <w:jc w:val="center"/>
        <w:rPr>
          <w:rFonts w:cs="Times New Roman"/>
          <w:b/>
          <w:sz w:val="24"/>
        </w:rPr>
      </w:pPr>
      <w:r w:rsidRPr="0011265F">
        <w:rPr>
          <w:rFonts w:cs="Times New Roman"/>
          <w:b/>
          <w:sz w:val="24"/>
        </w:rPr>
        <w:t xml:space="preserve">Saltillo, Coahuila </w:t>
      </w:r>
    </w:p>
    <w:tbl>
      <w:tblPr>
        <w:tblStyle w:val="Tabladecuadrcula4-nfasis6"/>
        <w:tblpPr w:leftFromText="141" w:rightFromText="141" w:vertAnchor="text" w:horzAnchor="margin" w:tblpY="-635"/>
        <w:tblW w:w="13456" w:type="dxa"/>
        <w:tblLook w:val="04A0" w:firstRow="1" w:lastRow="0" w:firstColumn="1" w:lastColumn="0" w:noHBand="0" w:noVBand="1"/>
      </w:tblPr>
      <w:tblGrid>
        <w:gridCol w:w="1056"/>
        <w:gridCol w:w="1207"/>
        <w:gridCol w:w="5529"/>
        <w:gridCol w:w="5664"/>
      </w:tblGrid>
      <w:tr w:rsidR="001B7364" w:rsidTr="009C4E2E">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263" w:type="dxa"/>
            <w:gridSpan w:val="2"/>
          </w:tcPr>
          <w:p w:rsidR="001B7364" w:rsidRPr="009C4E2E" w:rsidRDefault="001B7364" w:rsidP="001B7364">
            <w:pPr>
              <w:jc w:val="center"/>
              <w:rPr>
                <w:sz w:val="24"/>
              </w:rPr>
            </w:pPr>
            <w:r w:rsidRPr="009C4E2E">
              <w:rPr>
                <w:sz w:val="24"/>
              </w:rPr>
              <w:lastRenderedPageBreak/>
              <w:t>Situaciones didácticas fundamentales para la alfabetización</w:t>
            </w:r>
          </w:p>
        </w:tc>
        <w:tc>
          <w:tcPr>
            <w:tcW w:w="5529" w:type="dxa"/>
          </w:tcPr>
          <w:p w:rsidR="001B7364" w:rsidRPr="009C4E2E" w:rsidRDefault="001B7364" w:rsidP="001B7364">
            <w:pPr>
              <w:jc w:val="center"/>
              <w:cnfStyle w:val="100000000000" w:firstRow="1" w:lastRow="0" w:firstColumn="0" w:lastColumn="0" w:oddVBand="0" w:evenVBand="0" w:oddHBand="0" w:evenHBand="0" w:firstRowFirstColumn="0" w:firstRowLastColumn="0" w:lastRowFirstColumn="0" w:lastRowLastColumn="0"/>
              <w:rPr>
                <w:sz w:val="24"/>
              </w:rPr>
            </w:pPr>
            <w:r w:rsidRPr="009C4E2E">
              <w:rPr>
                <w:sz w:val="24"/>
              </w:rPr>
              <w:t>¿Qué les posibilita hacer con el lenguaje que se escribe a los niños?</w:t>
            </w:r>
          </w:p>
        </w:tc>
        <w:tc>
          <w:tcPr>
            <w:tcW w:w="5664" w:type="dxa"/>
          </w:tcPr>
          <w:p w:rsidR="001B7364" w:rsidRPr="009C4E2E" w:rsidRDefault="001B7364" w:rsidP="001B7364">
            <w:pPr>
              <w:jc w:val="center"/>
              <w:cnfStyle w:val="100000000000" w:firstRow="1" w:lastRow="0" w:firstColumn="0" w:lastColumn="0" w:oddVBand="0" w:evenVBand="0" w:oddHBand="0" w:evenHBand="0" w:firstRowFirstColumn="0" w:firstRowLastColumn="0" w:lastRowFirstColumn="0" w:lastRowLastColumn="0"/>
              <w:rPr>
                <w:sz w:val="24"/>
              </w:rPr>
            </w:pPr>
            <w:r w:rsidRPr="009C4E2E">
              <w:rPr>
                <w:sz w:val="24"/>
              </w:rPr>
              <w:t>¿Qué aspectos focaliza del lenguaje y de las practicas con ese lenguaje?</w:t>
            </w:r>
          </w:p>
        </w:tc>
      </w:tr>
      <w:tr w:rsidR="007B00A4" w:rsidTr="009C4E2E">
        <w:trPr>
          <w:cnfStyle w:val="000000100000" w:firstRow="0" w:lastRow="0" w:firstColumn="0" w:lastColumn="0" w:oddVBand="0" w:evenVBand="0" w:oddHBand="1" w:evenHBand="0" w:firstRowFirstColumn="0" w:firstRowLastColumn="0" w:lastRowFirstColumn="0" w:lastRowLastColumn="0"/>
          <w:trHeight w:val="3194"/>
        </w:trPr>
        <w:tc>
          <w:tcPr>
            <w:cnfStyle w:val="001000000000" w:firstRow="0" w:lastRow="0" w:firstColumn="1" w:lastColumn="0" w:oddVBand="0" w:evenVBand="0" w:oddHBand="0" w:evenHBand="0" w:firstRowFirstColumn="0" w:firstRowLastColumn="0" w:lastRowFirstColumn="0" w:lastRowLastColumn="0"/>
            <w:tcW w:w="1056" w:type="dxa"/>
            <w:vMerge w:val="restart"/>
          </w:tcPr>
          <w:p w:rsidR="007B00A4" w:rsidRPr="001B7364" w:rsidRDefault="007B00A4" w:rsidP="007B00A4">
            <w:pPr>
              <w:jc w:val="center"/>
              <w:rPr>
                <w:sz w:val="24"/>
              </w:rPr>
            </w:pPr>
            <w:r w:rsidRPr="001B7364">
              <w:rPr>
                <w:sz w:val="24"/>
              </w:rPr>
              <w:t>Los niños leen</w:t>
            </w:r>
          </w:p>
        </w:tc>
        <w:tc>
          <w:tcPr>
            <w:tcW w:w="1207" w:type="dxa"/>
          </w:tcPr>
          <w:p w:rsidR="007B00A4" w:rsidRDefault="007B00A4" w:rsidP="007B00A4">
            <w:pPr>
              <w:jc w:val="center"/>
              <w:cnfStyle w:val="000000100000" w:firstRow="0" w:lastRow="0" w:firstColumn="0" w:lastColumn="0" w:oddVBand="0" w:evenVBand="0" w:oddHBand="1" w:evenHBand="0" w:firstRowFirstColumn="0" w:firstRowLastColumn="0" w:lastRowFirstColumn="0" w:lastRowLastColumn="0"/>
            </w:pPr>
            <w:r>
              <w:t>A través del maestro</w:t>
            </w:r>
          </w:p>
        </w:tc>
        <w:tc>
          <w:tcPr>
            <w:tcW w:w="5529" w:type="dxa"/>
            <w:shd w:val="clear" w:color="auto" w:fill="FFFFFF" w:themeFill="background1"/>
          </w:tcPr>
          <w:p w:rsidR="007B00A4" w:rsidRDefault="007B00A4"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Las situaciones de lectura a través del docente son imprescindibles para garantizar el acceso de los niños </w:t>
            </w:r>
            <w:r w:rsidR="005C177B">
              <w:rPr>
                <w:rFonts w:asciiTheme="majorHAnsi" w:hAnsiTheme="majorHAnsi" w:cstheme="majorHAnsi"/>
              </w:rPr>
              <w:t>al mundo de la cultura escrita</w:t>
            </w:r>
          </w:p>
          <w:p w:rsidR="007B00A4" w:rsidRDefault="007B00A4"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Escuchar leer al docente posibilita que conozcan comportamientos de lectores con más experiencia, como ajustar la forma en que </w:t>
            </w:r>
            <w:r w:rsidR="005C177B">
              <w:rPr>
                <w:rFonts w:asciiTheme="majorHAnsi" w:hAnsiTheme="majorHAnsi" w:cstheme="majorHAnsi"/>
              </w:rPr>
              <w:t>se lee dependiendo el contenido</w:t>
            </w:r>
          </w:p>
          <w:p w:rsidR="00BB6CEA" w:rsidRPr="001B7364" w:rsidRDefault="00BB6CEA"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7B00A4">
              <w:rPr>
                <w:rFonts w:asciiTheme="majorHAnsi" w:hAnsiTheme="majorHAnsi" w:cstheme="majorHAnsi"/>
              </w:rPr>
              <w:t>Las situaciones en las que los niños “dictan” al maestro tienen la ventaja de permitir la verbalización de los diversos problemas que en un trabajo de escritura in</w:t>
            </w:r>
            <w:r w:rsidR="005C177B">
              <w:rPr>
                <w:rFonts w:asciiTheme="majorHAnsi" w:hAnsiTheme="majorHAnsi" w:cstheme="majorHAnsi"/>
              </w:rPr>
              <w:t>dividual no se hacen explícitos</w:t>
            </w:r>
          </w:p>
        </w:tc>
        <w:tc>
          <w:tcPr>
            <w:tcW w:w="5664" w:type="dxa"/>
            <w:shd w:val="clear" w:color="auto" w:fill="FFFFFF" w:themeFill="background1"/>
          </w:tcPr>
          <w:p w:rsidR="0096376D" w:rsidRPr="0096376D" w:rsidRDefault="00AF2069" w:rsidP="0096376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stheme="majorHAnsi"/>
              </w:rPr>
              <w:t xml:space="preserve"> </w:t>
            </w:r>
            <w:r w:rsidR="0096376D">
              <w:rPr>
                <w:rFonts w:asciiTheme="majorHAnsi" w:hAnsiTheme="majorHAnsi" w:cstheme="majorHAnsi"/>
              </w:rPr>
              <w:t>L</w:t>
            </w:r>
            <w:r w:rsidR="0096376D">
              <w:rPr>
                <w:rFonts w:asciiTheme="majorHAnsi" w:hAnsiTheme="majorHAnsi" w:cstheme="majorHAnsi"/>
              </w:rPr>
              <w:t xml:space="preserve">a intervención del docente está enfocada en ampliar las posibilidades de los niños para que sean lectores cada vez más autónomos. Para apoyar la misión, en las etapas iniciales de la alfabetización, el docente entrega textos que ya les ha leído y los anima a buscar donde dice algo que saben que está escrito o piensan que lo está. </w:t>
            </w:r>
          </w:p>
          <w:p w:rsidR="0096376D" w:rsidRDefault="0096376D" w:rsidP="0096376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 los niños que pueden leer un poco más les pide que digan cual enunciado de un fragmento del texto. Propiciar la autonomía del lector también implica que el docente promueva la búsqueda y selección de textos de manera independiente.</w:t>
            </w:r>
          </w:p>
          <w:p w:rsidR="00E56B70" w:rsidRPr="0004055F" w:rsidRDefault="00E56B70" w:rsidP="0096376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00A4" w:rsidTr="009C4E2E">
        <w:trPr>
          <w:trHeight w:val="1146"/>
        </w:trPr>
        <w:tc>
          <w:tcPr>
            <w:cnfStyle w:val="001000000000" w:firstRow="0" w:lastRow="0" w:firstColumn="1" w:lastColumn="0" w:oddVBand="0" w:evenVBand="0" w:oddHBand="0" w:evenHBand="0" w:firstRowFirstColumn="0" w:firstRowLastColumn="0" w:lastRowFirstColumn="0" w:lastRowLastColumn="0"/>
            <w:tcW w:w="1056" w:type="dxa"/>
            <w:vMerge/>
          </w:tcPr>
          <w:p w:rsidR="007B00A4" w:rsidRPr="001B7364" w:rsidRDefault="007B00A4" w:rsidP="007B00A4">
            <w:pPr>
              <w:jc w:val="center"/>
              <w:rPr>
                <w:sz w:val="24"/>
              </w:rPr>
            </w:pPr>
          </w:p>
        </w:tc>
        <w:tc>
          <w:tcPr>
            <w:tcW w:w="1207" w:type="dxa"/>
            <w:shd w:val="clear" w:color="auto" w:fill="C5E0B3" w:themeFill="accent6" w:themeFillTint="66"/>
          </w:tcPr>
          <w:p w:rsidR="007B00A4" w:rsidRDefault="007B00A4" w:rsidP="007B00A4">
            <w:pPr>
              <w:jc w:val="center"/>
              <w:cnfStyle w:val="000000000000" w:firstRow="0" w:lastRow="0" w:firstColumn="0" w:lastColumn="0" w:oddVBand="0" w:evenVBand="0" w:oddHBand="0" w:evenHBand="0" w:firstRowFirstColumn="0" w:firstRowLastColumn="0" w:lastRowFirstColumn="0" w:lastRowLastColumn="0"/>
            </w:pPr>
            <w:r>
              <w:t>Por sí mismos y/o con otros niños</w:t>
            </w:r>
          </w:p>
        </w:tc>
        <w:tc>
          <w:tcPr>
            <w:tcW w:w="5529" w:type="dxa"/>
            <w:shd w:val="clear" w:color="auto" w:fill="FFFFFF" w:themeFill="background1"/>
          </w:tcPr>
          <w:p w:rsidR="007B00A4"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1B7364">
              <w:rPr>
                <w:rFonts w:asciiTheme="majorHAnsi" w:hAnsiTheme="majorHAnsi" w:cstheme="majorHAnsi"/>
              </w:rPr>
              <w:t>Hace posible la aparición en el aula de las ideas que tienen sobre el sistema y la discusión acerca de ellas entre los compañeros, al mismo tiempo habilita intervenciones docentes que pueden favorecer los avances en la apropiación progresiva de la alfabeticidad del sistema además permite que elaboren estrategias lectoras a fin de con</w:t>
            </w:r>
            <w:r w:rsidR="005C177B">
              <w:rPr>
                <w:rFonts w:asciiTheme="majorHAnsi" w:hAnsiTheme="majorHAnsi" w:cstheme="majorHAnsi"/>
              </w:rPr>
              <w:t>struir un sentido para el texto</w:t>
            </w:r>
            <w:r w:rsidRPr="001B7364">
              <w:rPr>
                <w:rFonts w:asciiTheme="majorHAnsi" w:hAnsiTheme="majorHAnsi" w:cstheme="majorHAnsi"/>
              </w:rPr>
              <w:t xml:space="preserve"> </w:t>
            </w:r>
          </w:p>
          <w:p w:rsidR="007B00A4" w:rsidRPr="001B7364"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Promover la búsqueda y selección de manera independiente, pero orientada. Así como la búsqueda de pistas que le permitan anticipar donde dice lo que busca.</w:t>
            </w:r>
          </w:p>
          <w:p w:rsidR="00BB6CEA"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Permite compartir interpretaciones sobre los textos y reflexiona sobre las características del lenguaje escrito.</w:t>
            </w:r>
          </w:p>
          <w:p w:rsidR="007B00A4" w:rsidRPr="001B7364" w:rsidRDefault="00BB6CEA"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7B00A4">
              <w:rPr>
                <w:rFonts w:asciiTheme="majorHAnsi" w:hAnsiTheme="majorHAnsi" w:cstheme="majorHAnsi"/>
              </w:rPr>
              <w:t>Al momento de comentar los textos con los demás aparece la posibilidad de una resolución de un mismo problema y de discuti</w:t>
            </w:r>
            <w:r>
              <w:rPr>
                <w:rFonts w:asciiTheme="majorHAnsi" w:hAnsiTheme="majorHAnsi" w:cstheme="majorHAnsi"/>
              </w:rPr>
              <w:t>r sobre la opción más adecuada</w:t>
            </w:r>
            <w:r>
              <w:rPr>
                <w:rFonts w:asciiTheme="majorHAnsi" w:hAnsiTheme="majorHAnsi" w:cstheme="majorHAnsi"/>
              </w:rPr>
              <w:t xml:space="preserve"> </w:t>
            </w:r>
            <w:r w:rsidR="007B00A4">
              <w:rPr>
                <w:rFonts w:asciiTheme="majorHAnsi" w:hAnsiTheme="majorHAnsi" w:cstheme="majorHAnsi"/>
              </w:rPr>
              <w:t xml:space="preserve"> </w:t>
            </w:r>
          </w:p>
        </w:tc>
        <w:tc>
          <w:tcPr>
            <w:tcW w:w="5664" w:type="dxa"/>
            <w:shd w:val="clear" w:color="auto" w:fill="FFFFFF" w:themeFill="background1"/>
          </w:tcPr>
          <w:p w:rsidR="0004055F" w:rsidRDefault="0004055F" w:rsidP="0004055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00A4">
              <w:rPr>
                <w:rFonts w:asciiTheme="majorHAnsi" w:hAnsiTheme="majorHAnsi" w:cstheme="majorHAnsi"/>
              </w:rPr>
              <w:t>Los niños necesitan pensar y descubrir, por si mismos, que nuestro sistema de escritura representa la oralida</w:t>
            </w:r>
            <w:r>
              <w:rPr>
                <w:rFonts w:asciiTheme="majorHAnsi" w:hAnsiTheme="majorHAnsi" w:cstheme="majorHAnsi"/>
              </w:rPr>
              <w:t>d y de qué forma lo representa</w:t>
            </w:r>
            <w:r w:rsidR="005C177B">
              <w:rPr>
                <w:rFonts w:asciiTheme="majorHAnsi" w:hAnsiTheme="majorHAnsi" w:cstheme="majorHAnsi"/>
              </w:rPr>
              <w:t>.</w:t>
            </w:r>
          </w:p>
          <w:p w:rsidR="0004055F" w:rsidRDefault="00C60F8A" w:rsidP="000405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stheme="majorHAnsi"/>
              </w:rPr>
              <w:t xml:space="preserve">- </w:t>
            </w:r>
            <w:r w:rsidR="0004055F">
              <w:rPr>
                <w:rFonts w:asciiTheme="majorHAnsi" w:hAnsiTheme="majorHAnsi" w:cstheme="majorHAnsi"/>
              </w:rPr>
              <w:t>Las prácticas sociales del lenguaje relacionadas con la literatura contribuyen a comprender la intención estética del lenguaje. En este ámbito las practicas se organizan alr</w:t>
            </w:r>
            <w:r w:rsidR="005C177B">
              <w:rPr>
                <w:rFonts w:asciiTheme="majorHAnsi" w:hAnsiTheme="majorHAnsi" w:cstheme="majorHAnsi"/>
              </w:rPr>
              <w:t>ededor de la lectura compartida</w:t>
            </w:r>
          </w:p>
          <w:p w:rsidR="00AF2069" w:rsidRDefault="00C60F8A" w:rsidP="005265C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00AF2069">
              <w:rPr>
                <w:rFonts w:asciiTheme="majorHAnsi" w:hAnsiTheme="majorHAnsi" w:cstheme="majorHAnsi"/>
              </w:rPr>
              <w:t xml:space="preserve">Las prácticas sociales del lenguaje agrupadas en este ámbito tienen el propósito de apoyar a los alumnos en el desempeño de sus estudios, las practicas están encaminadas para aprender y compartir el conocimiento, de las ciencias, las humanidades y el conjunto de disciplinas, así como apropiarse del </w:t>
            </w:r>
            <w:r w:rsidR="005C177B">
              <w:rPr>
                <w:rFonts w:asciiTheme="majorHAnsi" w:hAnsiTheme="majorHAnsi" w:cstheme="majorHAnsi"/>
              </w:rPr>
              <w:t>tipo de discurso que se exprese</w:t>
            </w:r>
          </w:p>
          <w:p w:rsidR="0096376D" w:rsidRPr="005265CA" w:rsidRDefault="0096376D" w:rsidP="005265C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La participación social desarrolla y favorece las maneras de participar en la construcción de la sociedad. Se organizan en la lectura, la expresión personal y la búsqueda de soluciones. </w:t>
            </w:r>
          </w:p>
        </w:tc>
      </w:tr>
      <w:tr w:rsidR="007B00A4" w:rsidTr="009C4E2E">
        <w:trPr>
          <w:cnfStyle w:val="000000100000" w:firstRow="0" w:lastRow="0" w:firstColumn="0" w:lastColumn="0" w:oddVBand="0" w:evenVBand="0" w:oddHBand="1" w:evenHBand="0" w:firstRowFirstColumn="0" w:firstRowLastColumn="0" w:lastRowFirstColumn="0" w:lastRowLastColumn="0"/>
          <w:trHeight w:val="4512"/>
        </w:trPr>
        <w:tc>
          <w:tcPr>
            <w:cnfStyle w:val="001000000000" w:firstRow="0" w:lastRow="0" w:firstColumn="1" w:lastColumn="0" w:oddVBand="0" w:evenVBand="0" w:oddHBand="0" w:evenHBand="0" w:firstRowFirstColumn="0" w:firstRowLastColumn="0" w:lastRowFirstColumn="0" w:lastRowLastColumn="0"/>
            <w:tcW w:w="1056" w:type="dxa"/>
            <w:vMerge w:val="restart"/>
          </w:tcPr>
          <w:p w:rsidR="007B00A4" w:rsidRPr="001B7364" w:rsidRDefault="007B00A4" w:rsidP="007B00A4">
            <w:pPr>
              <w:jc w:val="center"/>
              <w:rPr>
                <w:sz w:val="24"/>
              </w:rPr>
            </w:pPr>
            <w:r w:rsidRPr="001B7364">
              <w:rPr>
                <w:sz w:val="24"/>
              </w:rPr>
              <w:lastRenderedPageBreak/>
              <w:t>Los niños escriben</w:t>
            </w:r>
          </w:p>
        </w:tc>
        <w:tc>
          <w:tcPr>
            <w:tcW w:w="1207" w:type="dxa"/>
          </w:tcPr>
          <w:p w:rsidR="007B00A4" w:rsidRDefault="007B00A4" w:rsidP="007B00A4">
            <w:pPr>
              <w:jc w:val="center"/>
              <w:cnfStyle w:val="000000100000" w:firstRow="0" w:lastRow="0" w:firstColumn="0" w:lastColumn="0" w:oddVBand="0" w:evenVBand="0" w:oddHBand="1" w:evenHBand="0" w:firstRowFirstColumn="0" w:firstRowLastColumn="0" w:lastRowFirstColumn="0" w:lastRowLastColumn="0"/>
            </w:pPr>
            <w:r>
              <w:t>A través del maestro</w:t>
            </w:r>
          </w:p>
        </w:tc>
        <w:tc>
          <w:tcPr>
            <w:tcW w:w="5529" w:type="dxa"/>
            <w:shd w:val="clear" w:color="auto" w:fill="FFFFFF" w:themeFill="background1"/>
          </w:tcPr>
          <w:p w:rsidR="007B00A4" w:rsidRDefault="007B00A4"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t xml:space="preserve">- </w:t>
            </w:r>
            <w:r w:rsidRPr="001B7364">
              <w:rPr>
                <w:rFonts w:asciiTheme="majorHAnsi" w:hAnsiTheme="majorHAnsi" w:cstheme="majorHAnsi"/>
              </w:rPr>
              <w:t xml:space="preserve">Les permite participar en el proceso de producción de un texto, es decir, planificar lo que van a escribir, tomar decisiones acerca de cómo organizar el escrito para que sea comprendido o para producir un efecto deseado en el lector. </w:t>
            </w:r>
          </w:p>
          <w:p w:rsidR="007B00A4" w:rsidRDefault="007B00A4"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Los alumnos son autores del texto, en la medida que se enfrentan a los padres involucrados a la escritura, toman decisiones acerca de que van escribir y como lo plasmarán e intentan ir adecuando su expresión a las características del género. </w:t>
            </w:r>
          </w:p>
          <w:p w:rsidR="007B00A4" w:rsidRDefault="007B00A4" w:rsidP="007B0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Al avanzar en el trabajo del aula, los docentes construyen intervenciones que resultan propicias para que los alumnos se posicionen como productores de textos. El maestro pone en acción todo aquello implicado en la lectura y establece con sus alumnos un dialogo de “escritor a escritor”, incita a planificar lo que se va escribir, propone pensar en diferentes alternativas para el comienzo del texto e invita a elegir la versión más adecuada o impactante, sugiere buscar posibilidades de expresar las ideas, propone leer y releer lo escrito para asegurar la coherencia. </w:t>
            </w:r>
          </w:p>
          <w:p w:rsidR="007B00A4" w:rsidRDefault="007B00A4" w:rsidP="007B00A4">
            <w:pPr>
              <w:cnfStyle w:val="000000100000" w:firstRow="0" w:lastRow="0" w:firstColumn="0" w:lastColumn="0" w:oddVBand="0" w:evenVBand="0" w:oddHBand="1" w:evenHBand="0" w:firstRowFirstColumn="0" w:firstRowLastColumn="0" w:lastRowFirstColumn="0" w:lastRowLastColumn="0"/>
            </w:pPr>
          </w:p>
        </w:tc>
        <w:tc>
          <w:tcPr>
            <w:tcW w:w="5664" w:type="dxa"/>
            <w:shd w:val="clear" w:color="auto" w:fill="FFFFFF" w:themeFill="background1"/>
          </w:tcPr>
          <w:p w:rsidR="00E56B70" w:rsidRDefault="00E77043" w:rsidP="00BB6CE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Solicitar escrituras autónomas implica que el docente proponga la producción de textos, aun cuando los niños no escriban de manera convencional, pues solo escribiendo por si mismos podrán enfrentar problemas como decidir que letras sirven “para que diga” y con ello avanzar en la comprensión del sistema de escritura. El docente interviene aportando información necesaria sin resolver el problema, las intervenciones del docente no se enfocan en dar respuestas, sino en plantear preguntas que le ayuden al niño a llegar a las respuestas que buscan. También pueden ser intervenciones que les permitan descubrir estrategias para resolver problemas. </w:t>
            </w:r>
            <w:r w:rsidR="0096376D">
              <w:rPr>
                <w:rFonts w:asciiTheme="majorHAnsi" w:hAnsiTheme="majorHAnsi" w:cstheme="majorHAnsi"/>
              </w:rPr>
              <w:t xml:space="preserve"> </w:t>
            </w:r>
          </w:p>
          <w:p w:rsidR="00E56B70" w:rsidRDefault="00E56B70" w:rsidP="00BB6CE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Algunas prácticas son:</w:t>
            </w:r>
          </w:p>
          <w:p w:rsidR="00E56B70" w:rsidRDefault="00E56B70" w:rsidP="00E56B7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La </w:t>
            </w:r>
            <w:r w:rsidRPr="003D272B">
              <w:rPr>
                <w:rFonts w:asciiTheme="majorHAnsi" w:hAnsiTheme="majorHAnsi" w:cstheme="majorHAnsi"/>
                <w:b/>
              </w:rPr>
              <w:t>negociación</w:t>
            </w:r>
            <w:r>
              <w:rPr>
                <w:rFonts w:asciiTheme="majorHAnsi" w:hAnsiTheme="majorHAnsi" w:cstheme="majorHAnsi"/>
              </w:rPr>
              <w:t xml:space="preserve"> con la finalidad de que los docentes aprovechen estos espacios para que los niños poco a poco expresen sus emociones que </w:t>
            </w:r>
            <w:r>
              <w:rPr>
                <w:rFonts w:asciiTheme="majorHAnsi" w:hAnsiTheme="majorHAnsi" w:cstheme="majorHAnsi"/>
              </w:rPr>
              <w:t xml:space="preserve">ayudan a que expresen sus ideas y opiniones y poco a poco las apoyen con información </w:t>
            </w:r>
            <w:r>
              <w:rPr>
                <w:rFonts w:asciiTheme="majorHAnsi" w:hAnsiTheme="majorHAnsi" w:cstheme="majorHAnsi"/>
              </w:rPr>
              <w:t>suplementaria</w:t>
            </w:r>
          </w:p>
          <w:p w:rsidR="00E56B70" w:rsidRDefault="00E56B70" w:rsidP="00E56B7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-La </w:t>
            </w:r>
            <w:r w:rsidRPr="003D272B">
              <w:rPr>
                <w:rFonts w:asciiTheme="majorHAnsi" w:hAnsiTheme="majorHAnsi" w:cstheme="majorHAnsi"/>
                <w:b/>
              </w:rPr>
              <w:t>narración</w:t>
            </w:r>
            <w:r>
              <w:rPr>
                <w:rFonts w:asciiTheme="majorHAnsi" w:hAnsiTheme="majorHAnsi" w:cstheme="majorHAnsi"/>
              </w:rPr>
              <w:t xml:space="preserve">. El docente interviene para ayudar en tener en cuenta los problemas involucrados al narrar, como mantener el interés de los escuchas, modular la voz </w:t>
            </w:r>
          </w:p>
          <w:p w:rsidR="00E56B70" w:rsidRDefault="00E56B70" w:rsidP="00E56B7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Al </w:t>
            </w:r>
            <w:r w:rsidRPr="003D272B">
              <w:rPr>
                <w:rFonts w:asciiTheme="majorHAnsi" w:hAnsiTheme="majorHAnsi" w:cstheme="majorHAnsi"/>
                <w:b/>
              </w:rPr>
              <w:t>comentar lecturas</w:t>
            </w:r>
            <w:r>
              <w:rPr>
                <w:rFonts w:asciiTheme="majorHAnsi" w:hAnsiTheme="majorHAnsi" w:cstheme="majorHAnsi"/>
              </w:rPr>
              <w:t xml:space="preserve"> favorecen los intercambios cuando formulan preguntas que ayudan a discutir el sentido que puede atribuirse el texto</w:t>
            </w:r>
          </w:p>
          <w:p w:rsidR="001C102E" w:rsidRDefault="001C102E" w:rsidP="00E56B7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3D272B">
              <w:rPr>
                <w:rFonts w:asciiTheme="majorHAnsi" w:hAnsiTheme="majorHAnsi" w:cstheme="majorHAnsi"/>
                <w:b/>
              </w:rPr>
              <w:t>Discutir temas especializados y exponerlos para otros,</w:t>
            </w:r>
            <w:r>
              <w:rPr>
                <w:rFonts w:asciiTheme="majorHAnsi" w:hAnsiTheme="majorHAnsi" w:cstheme="majorHAnsi"/>
              </w:rPr>
              <w:t xml:space="preserve"> el docente ayuda a desarrollar la capacidad de mantenerse en el tema, hablar con claridad, hacer uso de material de apoyo con carteles o notas</w:t>
            </w:r>
          </w:p>
          <w:p w:rsidR="00967A98" w:rsidRPr="007B00A4" w:rsidRDefault="00967A98" w:rsidP="00E56B7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w:t>
            </w:r>
            <w:r w:rsidRPr="003D272B">
              <w:rPr>
                <w:rFonts w:asciiTheme="majorHAnsi" w:hAnsiTheme="majorHAnsi" w:cstheme="majorHAnsi"/>
                <w:b/>
              </w:rPr>
              <w:t xml:space="preserve">Dar y recibir información. </w:t>
            </w:r>
            <w:r>
              <w:rPr>
                <w:rFonts w:asciiTheme="majorHAnsi" w:hAnsiTheme="majorHAnsi" w:cstheme="majorHAnsi"/>
              </w:rPr>
              <w:t xml:space="preserve">Plantean preguntas a los niños para formular cuestionamientos que lleven a los alumnos a dar explicaciones </w:t>
            </w:r>
          </w:p>
        </w:tc>
      </w:tr>
      <w:tr w:rsidR="007B00A4" w:rsidTr="009C4E2E">
        <w:trPr>
          <w:trHeight w:val="645"/>
        </w:trPr>
        <w:tc>
          <w:tcPr>
            <w:cnfStyle w:val="001000000000" w:firstRow="0" w:lastRow="0" w:firstColumn="1" w:lastColumn="0" w:oddVBand="0" w:evenVBand="0" w:oddHBand="0" w:evenHBand="0" w:firstRowFirstColumn="0" w:firstRowLastColumn="0" w:lastRowFirstColumn="0" w:lastRowLastColumn="0"/>
            <w:tcW w:w="1056" w:type="dxa"/>
            <w:vMerge/>
          </w:tcPr>
          <w:p w:rsidR="007B00A4" w:rsidRDefault="007B00A4" w:rsidP="007B00A4">
            <w:pPr>
              <w:jc w:val="center"/>
            </w:pPr>
          </w:p>
        </w:tc>
        <w:tc>
          <w:tcPr>
            <w:tcW w:w="1207" w:type="dxa"/>
            <w:shd w:val="clear" w:color="auto" w:fill="C5E0B3" w:themeFill="accent6" w:themeFillTint="66"/>
          </w:tcPr>
          <w:p w:rsidR="007B00A4" w:rsidRDefault="007B00A4" w:rsidP="007B00A4">
            <w:pPr>
              <w:jc w:val="center"/>
              <w:cnfStyle w:val="000000000000" w:firstRow="0" w:lastRow="0" w:firstColumn="0" w:lastColumn="0" w:oddVBand="0" w:evenVBand="0" w:oddHBand="0" w:evenHBand="0" w:firstRowFirstColumn="0" w:firstRowLastColumn="0" w:lastRowFirstColumn="0" w:lastRowLastColumn="0"/>
            </w:pPr>
            <w:r>
              <w:t>Por sí mismos y/o con otros niños</w:t>
            </w:r>
          </w:p>
        </w:tc>
        <w:tc>
          <w:tcPr>
            <w:tcW w:w="5529" w:type="dxa"/>
            <w:shd w:val="clear" w:color="auto" w:fill="FFFFFF" w:themeFill="background1"/>
          </w:tcPr>
          <w:p w:rsidR="007B00A4" w:rsidRPr="00765BEB"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w:t>
            </w:r>
            <w:r w:rsidRPr="00765BEB">
              <w:rPr>
                <w:rFonts w:asciiTheme="majorHAnsi" w:hAnsiTheme="majorHAnsi" w:cstheme="majorHAnsi"/>
              </w:rPr>
              <w:t xml:space="preserve">Podrán considerar tanto el lenguaje que se escribe como el sistema de escritura y al leer por sí mismos, podrán </w:t>
            </w:r>
            <w:r w:rsidR="005C177B">
              <w:rPr>
                <w:rFonts w:asciiTheme="majorHAnsi" w:hAnsiTheme="majorHAnsi" w:cstheme="majorHAnsi"/>
              </w:rPr>
              <w:t>hacerlo con autonomía creciente</w:t>
            </w:r>
          </w:p>
          <w:p w:rsidR="007B00A4"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765BEB">
              <w:rPr>
                <w:rFonts w:asciiTheme="majorHAnsi" w:hAnsiTheme="majorHAnsi" w:cstheme="majorHAnsi"/>
              </w:rPr>
              <w:t>Los niños que aún no dominan la escritura pueden apropiarse del lenguaje escrito a través de la voz del otro, participar y comentar en un espacio de discusión sobre lo leído. A través de estas situaciones se forman lectores y se nutre</w:t>
            </w:r>
            <w:r w:rsidR="005C177B">
              <w:rPr>
                <w:rFonts w:asciiTheme="majorHAnsi" w:hAnsiTheme="majorHAnsi" w:cstheme="majorHAnsi"/>
              </w:rPr>
              <w:t>n sus palabras, ideas y formas</w:t>
            </w:r>
          </w:p>
          <w:p w:rsidR="007B00A4"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Al escribir por si mismos o con pares, el niño tendrá la oportunidad de reflexionar sobre el sistema de escritura. Qué letras, cuantas y en qué o</w:t>
            </w:r>
            <w:r w:rsidR="005C177B">
              <w:rPr>
                <w:rFonts w:asciiTheme="majorHAnsi" w:hAnsiTheme="majorHAnsi" w:cstheme="majorHAnsi"/>
              </w:rPr>
              <w:t>rden y con qué direccionalidad</w:t>
            </w:r>
          </w:p>
          <w:p w:rsidR="007B00A4" w:rsidRPr="00765BEB"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Aun cuando los niños no escriban convencionalmente para que enfrenten poco a poco resuelven los </w:t>
            </w:r>
            <w:r w:rsidR="005C177B">
              <w:rPr>
                <w:rFonts w:asciiTheme="majorHAnsi" w:hAnsiTheme="majorHAnsi" w:cstheme="majorHAnsi"/>
              </w:rPr>
              <w:t>retos que plantea la escritura</w:t>
            </w:r>
            <w:bookmarkStart w:id="0" w:name="_GoBack"/>
            <w:bookmarkEnd w:id="0"/>
          </w:p>
        </w:tc>
        <w:tc>
          <w:tcPr>
            <w:tcW w:w="5664" w:type="dxa"/>
            <w:shd w:val="clear" w:color="auto" w:fill="FFFFFF" w:themeFill="background1"/>
          </w:tcPr>
          <w:p w:rsidR="007B00A4" w:rsidRDefault="007B00A4" w:rsidP="007B0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00A4">
              <w:rPr>
                <w:rFonts w:asciiTheme="majorHAnsi" w:hAnsiTheme="majorHAnsi" w:cstheme="majorHAnsi"/>
              </w:rPr>
              <w:t xml:space="preserve"> </w:t>
            </w:r>
            <w:r w:rsidR="00BB6CEA">
              <w:rPr>
                <w:rFonts w:asciiTheme="majorHAnsi" w:hAnsiTheme="majorHAnsi" w:cstheme="majorHAnsi"/>
              </w:rPr>
              <w:t>Al p</w:t>
            </w:r>
            <w:r>
              <w:rPr>
                <w:rFonts w:asciiTheme="majorHAnsi" w:hAnsiTheme="majorHAnsi" w:cstheme="majorHAnsi"/>
              </w:rPr>
              <w:t>articipar en prácticas sociales del lenguaje, los niños pondrán en juego sus hipótesis acerca del sistema de escritura y coordinaran información social que proviene del entorno para ir acercándose a la escritura y lectura convencionales.</w:t>
            </w:r>
          </w:p>
          <w:p w:rsidR="00E56B70" w:rsidRDefault="00E56B70"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Algunas prácticas son:</w:t>
            </w:r>
          </w:p>
          <w:p w:rsidR="00E56B70" w:rsidRDefault="00E56B70"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w:t>
            </w:r>
            <w:r w:rsidRPr="003D272B">
              <w:rPr>
                <w:rFonts w:asciiTheme="majorHAnsi" w:hAnsiTheme="majorHAnsi" w:cstheme="majorHAnsi"/>
                <w:b/>
              </w:rPr>
              <w:t>Negociar:</w:t>
            </w:r>
            <w:r>
              <w:rPr>
                <w:rFonts w:asciiTheme="majorHAnsi" w:hAnsiTheme="majorHAnsi" w:cstheme="majorHAnsi"/>
              </w:rPr>
              <w:t xml:space="preserve"> El lenguaje es utilizado para negociar ideas hacia la toma de decisiones colectivas cuando acuerdan un tema, fijan criterios, deciden los títulos de la lectura. </w:t>
            </w:r>
          </w:p>
          <w:p w:rsidR="00E56B70" w:rsidRDefault="00E56B70"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D272B">
              <w:rPr>
                <w:rFonts w:asciiTheme="majorHAnsi" w:hAnsiTheme="majorHAnsi" w:cstheme="majorHAnsi"/>
                <w:b/>
              </w:rPr>
              <w:t>- Narrar:</w:t>
            </w:r>
            <w:r>
              <w:rPr>
                <w:rFonts w:asciiTheme="majorHAnsi" w:hAnsiTheme="majorHAnsi" w:cstheme="majorHAnsi"/>
              </w:rPr>
              <w:t xml:space="preserve"> Se requiere que los niños narren experiencias o cuentos</w:t>
            </w:r>
          </w:p>
          <w:p w:rsidR="00E56B70" w:rsidRDefault="00E56B70"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D272B">
              <w:rPr>
                <w:rFonts w:asciiTheme="majorHAnsi" w:hAnsiTheme="majorHAnsi" w:cstheme="majorHAnsi"/>
                <w:b/>
              </w:rPr>
              <w:t>- Comentar lecturas:</w:t>
            </w:r>
            <w:r>
              <w:rPr>
                <w:rFonts w:asciiTheme="majorHAnsi" w:hAnsiTheme="majorHAnsi" w:cstheme="majorHAnsi"/>
              </w:rPr>
              <w:t xml:space="preserve"> Que los niños comenten, expliquen, recomienden, opinen o </w:t>
            </w:r>
            <w:proofErr w:type="spellStart"/>
            <w:r>
              <w:rPr>
                <w:rFonts w:asciiTheme="majorHAnsi" w:hAnsiTheme="majorHAnsi" w:cstheme="majorHAnsi"/>
              </w:rPr>
              <w:t>confroten</w:t>
            </w:r>
            <w:proofErr w:type="spellEnd"/>
            <w:r>
              <w:rPr>
                <w:rFonts w:asciiTheme="majorHAnsi" w:hAnsiTheme="majorHAnsi" w:cstheme="majorHAnsi"/>
              </w:rPr>
              <w:t xml:space="preserve"> las opiniones e interpretaciones de los textos que han leído</w:t>
            </w:r>
          </w:p>
          <w:p w:rsidR="00967A98" w:rsidRDefault="00967A98"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D272B">
              <w:rPr>
                <w:rFonts w:asciiTheme="majorHAnsi" w:hAnsiTheme="majorHAnsi" w:cstheme="majorHAnsi"/>
                <w:b/>
              </w:rPr>
              <w:t>- Leer textos informativos y discutir sobre ellos.</w:t>
            </w:r>
            <w:r>
              <w:rPr>
                <w:rFonts w:asciiTheme="majorHAnsi" w:hAnsiTheme="majorHAnsi" w:cstheme="majorHAnsi"/>
              </w:rPr>
              <w:t xml:space="preserve"> Estas prácticas ayudan a que los niños vayan apropiándose de un léxico especializado</w:t>
            </w:r>
          </w:p>
          <w:p w:rsidR="00967A98" w:rsidRPr="007B00A4" w:rsidRDefault="00967A98" w:rsidP="00E56B7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A través de los </w:t>
            </w:r>
            <w:r w:rsidRPr="003D272B">
              <w:rPr>
                <w:rFonts w:asciiTheme="majorHAnsi" w:hAnsiTheme="majorHAnsi" w:cstheme="majorHAnsi"/>
                <w:b/>
              </w:rPr>
              <w:t>cuestionamientos</w:t>
            </w:r>
            <w:r>
              <w:rPr>
                <w:rFonts w:asciiTheme="majorHAnsi" w:hAnsiTheme="majorHAnsi" w:cstheme="majorHAnsi"/>
              </w:rPr>
              <w:t xml:space="preserve"> los niños ofrecen respuestas cada vez más complejas </w:t>
            </w:r>
          </w:p>
        </w:tc>
      </w:tr>
    </w:tbl>
    <w:p w:rsidR="001B7364" w:rsidRDefault="001B7364"/>
    <w:p w:rsidR="00967A98" w:rsidRDefault="00967A98"/>
    <w:p w:rsidR="001B7364" w:rsidRDefault="001B7364"/>
    <w:sectPr w:rsidR="001B7364" w:rsidSect="007B00A4">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4"/>
    <w:rsid w:val="00035801"/>
    <w:rsid w:val="0004055F"/>
    <w:rsid w:val="0011265F"/>
    <w:rsid w:val="00195381"/>
    <w:rsid w:val="001B7364"/>
    <w:rsid w:val="001C102E"/>
    <w:rsid w:val="00201108"/>
    <w:rsid w:val="00253AD7"/>
    <w:rsid w:val="003D272B"/>
    <w:rsid w:val="005265CA"/>
    <w:rsid w:val="005609F7"/>
    <w:rsid w:val="005C177B"/>
    <w:rsid w:val="00765BEB"/>
    <w:rsid w:val="007B00A4"/>
    <w:rsid w:val="0096376D"/>
    <w:rsid w:val="00967A98"/>
    <w:rsid w:val="009C4E2E"/>
    <w:rsid w:val="00AF2069"/>
    <w:rsid w:val="00BB6CEA"/>
    <w:rsid w:val="00C60F8A"/>
    <w:rsid w:val="00E56B70"/>
    <w:rsid w:val="00E77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189F"/>
  <w15:chartTrackingRefBased/>
  <w15:docId w15:val="{DD15E0FE-B7DA-4080-A2C8-2ECE74D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1B73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6">
    <w:name w:val="Grid Table 4 Accent 6"/>
    <w:basedOn w:val="Tablanormal"/>
    <w:uiPriority w:val="49"/>
    <w:rsid w:val="001B73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F83D-0D3D-4EAF-8A8F-1A0BB4C3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2021-10-21T01:50:00Z</dcterms:created>
  <dcterms:modified xsi:type="dcterms:W3CDTF">2021-10-21T22:12:00Z</dcterms:modified>
</cp:coreProperties>
</file>