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79" w:rsidRDefault="00AA504A">
      <w:r w:rsidRPr="00CB5784">
        <w:rPr>
          <w:rFonts w:ascii="Calibri" w:eastAsia="Times New Roman" w:hAnsi="Calibri" w:cs="Times New Roman"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74EDFA6A" wp14:editId="68ACBCA6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1171575" cy="1558925"/>
            <wp:effectExtent l="0" t="0" r="9525" b="3175"/>
            <wp:wrapTight wrapText="bothSides">
              <wp:wrapPolygon edited="0">
                <wp:start x="0" y="0"/>
                <wp:lineTo x="0" y="19268"/>
                <wp:lineTo x="8078" y="21380"/>
                <wp:lineTo x="13346" y="21380"/>
                <wp:lineTo x="21424" y="19268"/>
                <wp:lineTo x="2142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04A" w:rsidRDefault="00AA504A" w:rsidP="00AA504A"/>
    <w:p w:rsidR="00AA504A" w:rsidRPr="007139C7" w:rsidRDefault="00AA504A" w:rsidP="00AA50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39C7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:rsidR="00AA504A" w:rsidRDefault="00AA504A" w:rsidP="00AA50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39C7">
        <w:rPr>
          <w:rFonts w:ascii="Arial" w:hAnsi="Arial" w:cs="Arial"/>
          <w:b/>
          <w:bCs/>
          <w:sz w:val="28"/>
          <w:szCs w:val="28"/>
        </w:rPr>
        <w:t xml:space="preserve">Licenciatura en Educación Prescolar </w:t>
      </w:r>
    </w:p>
    <w:p w:rsidR="00AA504A" w:rsidRPr="007139C7" w:rsidRDefault="00AA504A" w:rsidP="00AA50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A504A" w:rsidRDefault="00AA504A" w:rsidP="00AA50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39C7">
        <w:rPr>
          <w:rFonts w:ascii="Arial" w:hAnsi="Arial" w:cs="Arial"/>
          <w:b/>
          <w:bCs/>
          <w:sz w:val="28"/>
          <w:szCs w:val="28"/>
        </w:rPr>
        <w:t>Tercer Semestre                              2 “A”</w:t>
      </w:r>
    </w:p>
    <w:p w:rsidR="00AA504A" w:rsidRPr="007139C7" w:rsidRDefault="00AA504A" w:rsidP="00AA50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A504A" w:rsidRPr="007139C7" w:rsidRDefault="00AA504A" w:rsidP="00AA50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39C7">
        <w:rPr>
          <w:rFonts w:ascii="Arial" w:hAnsi="Arial" w:cs="Arial"/>
          <w:b/>
          <w:bCs/>
          <w:sz w:val="28"/>
          <w:szCs w:val="28"/>
        </w:rPr>
        <w:t xml:space="preserve">Curso: Lenguaje y Alfabetización </w:t>
      </w:r>
    </w:p>
    <w:p w:rsidR="00AA504A" w:rsidRDefault="00AA504A" w:rsidP="00AA50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39C7">
        <w:rPr>
          <w:rFonts w:ascii="Arial" w:hAnsi="Arial" w:cs="Arial"/>
          <w:b/>
          <w:bCs/>
          <w:sz w:val="28"/>
          <w:szCs w:val="28"/>
        </w:rPr>
        <w:t xml:space="preserve">Prof. María Elena Villarreal Márquez </w:t>
      </w:r>
    </w:p>
    <w:p w:rsidR="00AA504A" w:rsidRPr="007139C7" w:rsidRDefault="00AA504A" w:rsidP="00AA50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A504A" w:rsidRPr="007139C7" w:rsidRDefault="00AA504A" w:rsidP="00AA50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39C7">
        <w:rPr>
          <w:rFonts w:ascii="Arial" w:hAnsi="Arial" w:cs="Arial"/>
          <w:b/>
          <w:bCs/>
          <w:sz w:val="28"/>
          <w:szCs w:val="28"/>
        </w:rPr>
        <w:t xml:space="preserve">Alumna: </w:t>
      </w:r>
      <w:proofErr w:type="spellStart"/>
      <w:r w:rsidRPr="007139C7">
        <w:rPr>
          <w:rFonts w:ascii="Arial" w:hAnsi="Arial" w:cs="Arial"/>
          <w:b/>
          <w:bCs/>
          <w:sz w:val="28"/>
          <w:szCs w:val="28"/>
        </w:rPr>
        <w:t>Dhanya</w:t>
      </w:r>
      <w:proofErr w:type="spellEnd"/>
      <w:r w:rsidRPr="007139C7">
        <w:rPr>
          <w:rFonts w:ascii="Arial" w:hAnsi="Arial" w:cs="Arial"/>
          <w:b/>
          <w:bCs/>
          <w:sz w:val="28"/>
          <w:szCs w:val="28"/>
        </w:rPr>
        <w:t xml:space="preserve"> Guadalupe </w:t>
      </w:r>
      <w:proofErr w:type="spellStart"/>
      <w:r w:rsidRPr="007139C7">
        <w:rPr>
          <w:rFonts w:ascii="Arial" w:hAnsi="Arial" w:cs="Arial"/>
          <w:b/>
          <w:bCs/>
          <w:sz w:val="28"/>
          <w:szCs w:val="28"/>
        </w:rPr>
        <w:t>Saldivar</w:t>
      </w:r>
      <w:proofErr w:type="spellEnd"/>
      <w:r w:rsidRPr="007139C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39C7">
        <w:rPr>
          <w:rFonts w:ascii="Arial" w:hAnsi="Arial" w:cs="Arial"/>
          <w:b/>
          <w:bCs/>
          <w:sz w:val="28"/>
          <w:szCs w:val="28"/>
        </w:rPr>
        <w:t>Martinez</w:t>
      </w:r>
      <w:proofErr w:type="spellEnd"/>
      <w:r w:rsidRPr="007139C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A504A" w:rsidRPr="007139C7" w:rsidRDefault="00AA504A" w:rsidP="00AA50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39C7">
        <w:rPr>
          <w:rFonts w:ascii="Arial" w:hAnsi="Arial" w:cs="Arial"/>
          <w:b/>
          <w:bCs/>
          <w:sz w:val="28"/>
          <w:szCs w:val="28"/>
        </w:rPr>
        <w:t>“</w:t>
      </w:r>
      <w:r>
        <w:rPr>
          <w:rFonts w:ascii="Arial" w:hAnsi="Arial" w:cs="Arial"/>
          <w:b/>
          <w:bCs/>
          <w:sz w:val="28"/>
          <w:szCs w:val="28"/>
        </w:rPr>
        <w:t>CUADRO</w:t>
      </w:r>
      <w:r w:rsidRPr="007139C7">
        <w:rPr>
          <w:rFonts w:ascii="Arial" w:hAnsi="Arial" w:cs="Arial"/>
          <w:b/>
          <w:bCs/>
          <w:sz w:val="28"/>
          <w:szCs w:val="28"/>
        </w:rPr>
        <w:t xml:space="preserve">” </w:t>
      </w:r>
    </w:p>
    <w:p w:rsidR="00AA504A" w:rsidRDefault="00AA504A" w:rsidP="00AA504A">
      <w:pPr>
        <w:jc w:val="center"/>
      </w:pPr>
    </w:p>
    <w:p w:rsidR="00AA504A" w:rsidRDefault="00AA504A" w:rsidP="00AA504A">
      <w:pPr>
        <w:jc w:val="center"/>
      </w:pPr>
    </w:p>
    <w:p w:rsidR="00AA504A" w:rsidRDefault="00AA504A" w:rsidP="00AA504A">
      <w:pPr>
        <w:jc w:val="center"/>
      </w:pPr>
    </w:p>
    <w:p w:rsidR="00AA504A" w:rsidRDefault="00AA504A" w:rsidP="00AA504A">
      <w:pPr>
        <w:jc w:val="center"/>
      </w:pPr>
    </w:p>
    <w:p w:rsidR="00AA504A" w:rsidRDefault="00AA504A" w:rsidP="00AA504A">
      <w:pPr>
        <w:jc w:val="center"/>
      </w:pPr>
    </w:p>
    <w:p w:rsidR="00AA504A" w:rsidRDefault="00AA504A" w:rsidP="00AA504A">
      <w:pPr>
        <w:jc w:val="center"/>
      </w:pPr>
    </w:p>
    <w:p w:rsidR="00AA504A" w:rsidRDefault="00AA504A" w:rsidP="00AA504A">
      <w:pPr>
        <w:jc w:val="center"/>
      </w:pPr>
    </w:p>
    <w:p w:rsidR="00AA504A" w:rsidRDefault="00AA504A" w:rsidP="00AA504A">
      <w:pPr>
        <w:rPr>
          <w:rFonts w:ascii="Arial" w:hAnsi="Arial" w:cs="Arial"/>
          <w:sz w:val="28"/>
          <w:szCs w:val="28"/>
        </w:rPr>
      </w:pPr>
      <w:r w:rsidRPr="007139C7">
        <w:rPr>
          <w:rFonts w:ascii="Arial" w:hAnsi="Arial" w:cs="Arial"/>
          <w:sz w:val="28"/>
          <w:szCs w:val="28"/>
        </w:rPr>
        <w:t xml:space="preserve">Saltillo Coahuila                                                            </w:t>
      </w:r>
      <w:r>
        <w:rPr>
          <w:rFonts w:ascii="Arial" w:hAnsi="Arial" w:cs="Arial"/>
          <w:sz w:val="28"/>
          <w:szCs w:val="28"/>
        </w:rPr>
        <w:t>22</w:t>
      </w:r>
      <w:r w:rsidRPr="007139C7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10</w:t>
      </w:r>
      <w:r w:rsidRPr="007139C7">
        <w:rPr>
          <w:rFonts w:ascii="Arial" w:hAnsi="Arial" w:cs="Arial"/>
          <w:sz w:val="28"/>
          <w:szCs w:val="28"/>
        </w:rPr>
        <w:t>/2021</w:t>
      </w:r>
    </w:p>
    <w:p w:rsidR="00DA72E3" w:rsidRPr="00DA72E3" w:rsidRDefault="00DA72E3" w:rsidP="00DA72E3">
      <w:pPr>
        <w:rPr>
          <w:rFonts w:ascii="Arial" w:hAnsi="Arial" w:cs="Arial"/>
          <w:sz w:val="28"/>
          <w:szCs w:val="28"/>
        </w:rPr>
      </w:pPr>
    </w:p>
    <w:p w:rsidR="00DA72E3" w:rsidRPr="00DA72E3" w:rsidRDefault="00DA72E3" w:rsidP="00DA72E3">
      <w:pPr>
        <w:rPr>
          <w:rFonts w:ascii="Arial" w:hAnsi="Arial" w:cs="Arial"/>
          <w:sz w:val="28"/>
          <w:szCs w:val="28"/>
        </w:rPr>
      </w:pPr>
    </w:p>
    <w:p w:rsidR="00DA72E3" w:rsidRDefault="00DA72E3" w:rsidP="00DA72E3">
      <w:pPr>
        <w:rPr>
          <w:rFonts w:ascii="Arial" w:hAnsi="Arial" w:cs="Arial"/>
          <w:sz w:val="28"/>
          <w:szCs w:val="28"/>
        </w:rPr>
      </w:pPr>
    </w:p>
    <w:p w:rsidR="00DA72E3" w:rsidRDefault="00DA72E3" w:rsidP="00DA72E3">
      <w:pPr>
        <w:rPr>
          <w:rFonts w:ascii="Arial" w:hAnsi="Arial" w:cs="Arial"/>
          <w:sz w:val="28"/>
          <w:szCs w:val="28"/>
        </w:rPr>
      </w:pPr>
    </w:p>
    <w:p w:rsidR="00DA72E3" w:rsidRDefault="00DA72E3" w:rsidP="00DA72E3">
      <w:pPr>
        <w:jc w:val="center"/>
        <w:rPr>
          <w:rFonts w:ascii="Arial" w:hAnsi="Arial" w:cs="Arial"/>
          <w:sz w:val="28"/>
          <w:szCs w:val="28"/>
        </w:rPr>
      </w:pPr>
    </w:p>
    <w:p w:rsidR="00DA72E3" w:rsidRDefault="00DA72E3" w:rsidP="00DA72E3">
      <w:pPr>
        <w:jc w:val="center"/>
        <w:rPr>
          <w:rFonts w:ascii="Arial" w:hAnsi="Arial" w:cs="Arial"/>
          <w:sz w:val="28"/>
          <w:szCs w:val="28"/>
        </w:rPr>
      </w:pPr>
    </w:p>
    <w:p w:rsidR="00DA72E3" w:rsidRDefault="00DA72E3" w:rsidP="00DA72E3">
      <w:pPr>
        <w:jc w:val="center"/>
        <w:rPr>
          <w:rFonts w:ascii="Arial" w:hAnsi="Arial" w:cs="Arial"/>
          <w:sz w:val="28"/>
          <w:szCs w:val="28"/>
        </w:rPr>
      </w:pPr>
    </w:p>
    <w:p w:rsidR="00DA72E3" w:rsidRDefault="00DA72E3" w:rsidP="00DA72E3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8767" w:type="dxa"/>
        <w:tblLook w:val="04A0" w:firstRow="1" w:lastRow="0" w:firstColumn="1" w:lastColumn="0" w:noHBand="0" w:noVBand="1"/>
      </w:tblPr>
      <w:tblGrid>
        <w:gridCol w:w="2376"/>
        <w:gridCol w:w="1730"/>
        <w:gridCol w:w="2671"/>
        <w:gridCol w:w="1990"/>
      </w:tblGrid>
      <w:tr w:rsidR="00C67457" w:rsidTr="00C67457">
        <w:trPr>
          <w:trHeight w:val="1814"/>
        </w:trPr>
        <w:tc>
          <w:tcPr>
            <w:tcW w:w="2376" w:type="dxa"/>
            <w:shd w:val="clear" w:color="auto" w:fill="CCECFF"/>
          </w:tcPr>
          <w:p w:rsidR="008B6CE6" w:rsidRPr="00182218" w:rsidRDefault="008B6CE6" w:rsidP="00DA7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2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SITUACIONES DIDACTICAS FUNDAMENTALES PARA LA ALFABETIZACION </w:t>
            </w:r>
          </w:p>
        </w:tc>
        <w:tc>
          <w:tcPr>
            <w:tcW w:w="1730" w:type="dxa"/>
            <w:shd w:val="clear" w:color="auto" w:fill="CCECFF"/>
          </w:tcPr>
          <w:p w:rsidR="008B6CE6" w:rsidRPr="00182218" w:rsidRDefault="008B6CE6" w:rsidP="00DA7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CCECFF"/>
          </w:tcPr>
          <w:p w:rsidR="008B6CE6" w:rsidRPr="00182218" w:rsidRDefault="008B6CE6" w:rsidP="00DA7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218">
              <w:rPr>
                <w:rFonts w:ascii="Arial" w:hAnsi="Arial" w:cs="Arial"/>
                <w:b/>
                <w:bCs/>
                <w:sz w:val="24"/>
                <w:szCs w:val="24"/>
              </w:rPr>
              <w:t>¿Qué LES POSIBILIBITA HACER CON EL LENGUAJE QUE SE ESCRIBE A LOS NIÑOS?</w:t>
            </w:r>
          </w:p>
        </w:tc>
        <w:tc>
          <w:tcPr>
            <w:tcW w:w="1990" w:type="dxa"/>
            <w:shd w:val="clear" w:color="auto" w:fill="CCECFF"/>
          </w:tcPr>
          <w:p w:rsidR="008B6CE6" w:rsidRPr="00182218" w:rsidRDefault="008B6CE6" w:rsidP="00DA7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2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¿Qué ASPECTOS FOCALIZA DEL LENGUAJE Y DE LAS PRACTICAS CON ESE LENGUAJE? </w:t>
            </w:r>
          </w:p>
        </w:tc>
      </w:tr>
      <w:tr w:rsidR="00C67457" w:rsidTr="00C67457">
        <w:trPr>
          <w:trHeight w:val="819"/>
        </w:trPr>
        <w:tc>
          <w:tcPr>
            <w:tcW w:w="2376" w:type="dxa"/>
            <w:vMerge w:val="restart"/>
          </w:tcPr>
          <w:p w:rsidR="008B6CE6" w:rsidRDefault="008B6CE6" w:rsidP="001822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B6CE6" w:rsidRDefault="008B6CE6" w:rsidP="001822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B6CE6" w:rsidRDefault="008B6CE6" w:rsidP="001822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B6CE6" w:rsidRPr="00182218" w:rsidRDefault="008B6CE6" w:rsidP="001822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218">
              <w:rPr>
                <w:rFonts w:ascii="Arial" w:hAnsi="Arial" w:cs="Arial"/>
                <w:b/>
                <w:bCs/>
                <w:sz w:val="28"/>
                <w:szCs w:val="28"/>
              </w:rPr>
              <w:t>LOS NIÑOS LEEN</w:t>
            </w:r>
          </w:p>
        </w:tc>
        <w:tc>
          <w:tcPr>
            <w:tcW w:w="1730" w:type="dxa"/>
          </w:tcPr>
          <w:p w:rsidR="008B6CE6" w:rsidRDefault="008B6CE6" w:rsidP="001822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B6CE6" w:rsidRDefault="008B6CE6" w:rsidP="001822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TRAVES DEL MAESTRO</w:t>
            </w:r>
          </w:p>
          <w:p w:rsidR="008B6CE6" w:rsidRDefault="008B6CE6" w:rsidP="001822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1" w:type="dxa"/>
          </w:tcPr>
          <w:p w:rsidR="008B6CE6" w:rsidRDefault="00C67457" w:rsidP="00C67457">
            <w:pPr>
              <w:rPr>
                <w:rFonts w:ascii="Arial" w:hAnsi="Arial" w:cs="Arial"/>
                <w:sz w:val="28"/>
                <w:szCs w:val="28"/>
              </w:rPr>
            </w:pPr>
            <w:r w:rsidRPr="00C67457">
              <w:rPr>
                <w:rFonts w:ascii="Arial" w:hAnsi="Arial" w:cs="Arial"/>
                <w:sz w:val="28"/>
                <w:szCs w:val="28"/>
              </w:rPr>
              <w:t>La lectura a través de</w:t>
            </w:r>
            <w:r>
              <w:rPr>
                <w:rFonts w:ascii="Arial" w:hAnsi="Arial" w:cs="Arial"/>
                <w:sz w:val="28"/>
                <w:szCs w:val="28"/>
              </w:rPr>
              <w:t xml:space="preserve">l </w:t>
            </w:r>
            <w:r w:rsidRPr="00C67457">
              <w:rPr>
                <w:rFonts w:ascii="Arial" w:hAnsi="Arial" w:cs="Arial"/>
                <w:sz w:val="28"/>
                <w:szCs w:val="28"/>
              </w:rPr>
              <w:t xml:space="preserve">maestro permite a los niños acceder desde muy pequeños a conocer autores y </w:t>
            </w:r>
            <w:r w:rsidRPr="00C67457">
              <w:rPr>
                <w:rFonts w:ascii="Arial" w:hAnsi="Arial" w:cs="Arial"/>
                <w:sz w:val="28"/>
                <w:szCs w:val="28"/>
              </w:rPr>
              <w:t>géner</w:t>
            </w:r>
            <w:r>
              <w:rPr>
                <w:rFonts w:ascii="Arial" w:hAnsi="Arial" w:cs="Arial"/>
                <w:sz w:val="28"/>
                <w:szCs w:val="28"/>
              </w:rPr>
              <w:t>os</w:t>
            </w:r>
            <w:r w:rsidRPr="00C67457">
              <w:rPr>
                <w:rFonts w:ascii="Arial" w:hAnsi="Arial" w:cs="Arial"/>
                <w:sz w:val="28"/>
                <w:szCs w:val="28"/>
              </w:rPr>
              <w:t xml:space="preserve"> que aún n</w:t>
            </w:r>
            <w:r>
              <w:rPr>
                <w:rFonts w:ascii="Arial" w:hAnsi="Arial" w:cs="Arial"/>
                <w:sz w:val="28"/>
                <w:szCs w:val="28"/>
              </w:rPr>
              <w:t xml:space="preserve">o </w:t>
            </w:r>
            <w:r w:rsidRPr="00C67457">
              <w:rPr>
                <w:rFonts w:ascii="Arial" w:hAnsi="Arial" w:cs="Arial"/>
                <w:sz w:val="28"/>
                <w:szCs w:val="28"/>
              </w:rPr>
              <w:t>podr</w:t>
            </w:r>
            <w:r>
              <w:rPr>
                <w:rFonts w:ascii="Arial" w:hAnsi="Arial" w:cs="Arial"/>
                <w:sz w:val="28"/>
                <w:szCs w:val="28"/>
              </w:rPr>
              <w:t>í</w:t>
            </w:r>
            <w:r w:rsidRPr="00C67457">
              <w:rPr>
                <w:rFonts w:ascii="Arial" w:hAnsi="Arial" w:cs="Arial"/>
                <w:sz w:val="28"/>
                <w:szCs w:val="28"/>
              </w:rPr>
              <w:t>an</w:t>
            </w:r>
            <w:r w:rsidRPr="00C6745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C67457">
              <w:rPr>
                <w:rFonts w:ascii="Arial" w:hAnsi="Arial" w:cs="Arial"/>
                <w:sz w:val="28"/>
                <w:szCs w:val="28"/>
              </w:rPr>
              <w:t xml:space="preserve">eer </w:t>
            </w:r>
            <w:r>
              <w:rPr>
                <w:rFonts w:ascii="Arial" w:hAnsi="Arial" w:cs="Arial"/>
                <w:sz w:val="28"/>
                <w:szCs w:val="28"/>
              </w:rPr>
              <w:t>por</w:t>
            </w:r>
            <w:r w:rsidRPr="00C6745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67457">
              <w:rPr>
                <w:rFonts w:ascii="Arial" w:hAnsi="Arial" w:cs="Arial"/>
                <w:sz w:val="28"/>
                <w:szCs w:val="28"/>
              </w:rPr>
              <w:t>sí</w:t>
            </w:r>
            <w:r w:rsidRPr="00C67457">
              <w:rPr>
                <w:rFonts w:ascii="Arial" w:hAnsi="Arial" w:cs="Arial"/>
                <w:sz w:val="28"/>
                <w:szCs w:val="28"/>
              </w:rPr>
              <w:t xml:space="preserve"> mism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Pr="00C67457">
              <w:rPr>
                <w:rFonts w:ascii="Arial" w:hAnsi="Arial" w:cs="Arial"/>
                <w:sz w:val="28"/>
                <w:szCs w:val="28"/>
              </w:rPr>
              <w:t>s.</w:t>
            </w:r>
          </w:p>
        </w:tc>
        <w:tc>
          <w:tcPr>
            <w:tcW w:w="1990" w:type="dxa"/>
          </w:tcPr>
          <w:p w:rsidR="00C67457" w:rsidRPr="00C67457" w:rsidRDefault="00C67457" w:rsidP="00C67457">
            <w:pPr>
              <w:rPr>
                <w:rFonts w:ascii="Arial" w:hAnsi="Arial" w:cs="Arial"/>
                <w:sz w:val="28"/>
                <w:szCs w:val="28"/>
              </w:rPr>
            </w:pPr>
            <w:r w:rsidRPr="00C67457">
              <w:rPr>
                <w:rFonts w:ascii="Arial" w:hAnsi="Arial" w:cs="Arial"/>
                <w:sz w:val="28"/>
                <w:szCs w:val="28"/>
              </w:rPr>
              <w:t>La lectura por sí mismos, en el marco de determinadas condiciones didácticas, hace posible que los pequeños elaboren estrategias lectoras a fin de construir un</w:t>
            </w:r>
          </w:p>
          <w:p w:rsidR="00C67457" w:rsidRPr="00C67457" w:rsidRDefault="00C67457" w:rsidP="00C67457">
            <w:pPr>
              <w:rPr>
                <w:rFonts w:ascii="Arial" w:hAnsi="Arial" w:cs="Arial"/>
                <w:sz w:val="28"/>
                <w:szCs w:val="28"/>
              </w:rPr>
            </w:pPr>
            <w:r w:rsidRPr="00C67457">
              <w:rPr>
                <w:rFonts w:ascii="Arial" w:hAnsi="Arial" w:cs="Arial"/>
                <w:sz w:val="28"/>
                <w:szCs w:val="28"/>
              </w:rPr>
              <w:t>sentido para el texto.</w:t>
            </w:r>
          </w:p>
          <w:p w:rsidR="008B6CE6" w:rsidRDefault="008B6CE6" w:rsidP="00DA72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7457" w:rsidTr="00C67457">
        <w:trPr>
          <w:trHeight w:val="815"/>
        </w:trPr>
        <w:tc>
          <w:tcPr>
            <w:tcW w:w="2376" w:type="dxa"/>
            <w:vMerge/>
          </w:tcPr>
          <w:p w:rsidR="008B6CE6" w:rsidRPr="00182218" w:rsidRDefault="008B6CE6" w:rsidP="00DA72E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8B6CE6" w:rsidRDefault="008B6CE6" w:rsidP="001822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B6CE6" w:rsidRDefault="008B6CE6" w:rsidP="001822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POR SI MISMOS Y/O CON OTROS NIÑOS</w:t>
            </w:r>
          </w:p>
          <w:p w:rsidR="008B6CE6" w:rsidRDefault="008B6CE6" w:rsidP="001822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1" w:type="dxa"/>
          </w:tcPr>
          <w:p w:rsidR="008B6CE6" w:rsidRDefault="00C67457" w:rsidP="00C67457">
            <w:pPr>
              <w:rPr>
                <w:rFonts w:ascii="Arial" w:hAnsi="Arial" w:cs="Arial"/>
                <w:sz w:val="28"/>
                <w:szCs w:val="28"/>
              </w:rPr>
            </w:pPr>
            <w:r w:rsidRPr="00C67457">
              <w:rPr>
                <w:rFonts w:ascii="Arial" w:hAnsi="Arial" w:cs="Arial"/>
                <w:sz w:val="28"/>
                <w:szCs w:val="28"/>
              </w:rPr>
              <w:t xml:space="preserve">La lectura por </w:t>
            </w:r>
            <w:proofErr w:type="spellStart"/>
            <w:r w:rsidRPr="00C67457">
              <w:rPr>
                <w:rFonts w:ascii="Arial" w:hAnsi="Arial" w:cs="Arial"/>
                <w:sz w:val="28"/>
                <w:szCs w:val="28"/>
              </w:rPr>
              <w:t>si</w:t>
            </w:r>
            <w:proofErr w:type="spellEnd"/>
            <w:r w:rsidRPr="00C67457">
              <w:rPr>
                <w:rFonts w:ascii="Arial" w:hAnsi="Arial" w:cs="Arial"/>
                <w:sz w:val="28"/>
                <w:szCs w:val="28"/>
              </w:rPr>
              <w:t xml:space="preserve"> mismos, en el marco de determinad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C67457">
              <w:rPr>
                <w:rFonts w:ascii="Arial" w:hAnsi="Arial" w:cs="Arial"/>
                <w:sz w:val="28"/>
                <w:szCs w:val="28"/>
              </w:rPr>
              <w:t>s condiciones didácti</w:t>
            </w:r>
            <w:r>
              <w:rPr>
                <w:rFonts w:ascii="Arial" w:hAnsi="Arial" w:cs="Arial"/>
                <w:sz w:val="28"/>
                <w:szCs w:val="28"/>
              </w:rPr>
              <w:t>cas</w:t>
            </w:r>
            <w:r w:rsidRPr="00C67457">
              <w:rPr>
                <w:rFonts w:ascii="Arial" w:hAnsi="Arial" w:cs="Arial"/>
                <w:sz w:val="28"/>
                <w:szCs w:val="28"/>
              </w:rPr>
              <w:t>, hace posible que los pequeñ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Pr="00C67457">
              <w:rPr>
                <w:rFonts w:ascii="Arial" w:hAnsi="Arial" w:cs="Arial"/>
                <w:sz w:val="28"/>
                <w:szCs w:val="28"/>
              </w:rPr>
              <w:t xml:space="preserve">s </w:t>
            </w:r>
            <w:r>
              <w:rPr>
                <w:rFonts w:ascii="Arial" w:hAnsi="Arial" w:cs="Arial"/>
                <w:sz w:val="28"/>
                <w:szCs w:val="28"/>
              </w:rPr>
              <w:t xml:space="preserve">elaboren estrategias </w:t>
            </w:r>
            <w:r w:rsidRPr="00C67457">
              <w:rPr>
                <w:rFonts w:ascii="Arial" w:hAnsi="Arial" w:cs="Arial"/>
                <w:sz w:val="28"/>
                <w:szCs w:val="28"/>
              </w:rPr>
              <w:t xml:space="preserve">lectores a fin de construir un sentido para el texto. </w:t>
            </w:r>
          </w:p>
        </w:tc>
        <w:tc>
          <w:tcPr>
            <w:tcW w:w="1990" w:type="dxa"/>
          </w:tcPr>
          <w:p w:rsidR="008B6CE6" w:rsidRDefault="00C67457" w:rsidP="00DA72E3">
            <w:pPr>
              <w:rPr>
                <w:rFonts w:ascii="Arial" w:hAnsi="Arial" w:cs="Arial"/>
                <w:sz w:val="28"/>
                <w:szCs w:val="28"/>
              </w:rPr>
            </w:pPr>
            <w:r w:rsidRPr="00C67457">
              <w:rPr>
                <w:rFonts w:ascii="Arial" w:hAnsi="Arial" w:cs="Arial"/>
                <w:sz w:val="28"/>
                <w:szCs w:val="28"/>
              </w:rPr>
              <w:t>Al leer por sí mismos, podrán hacerlo con autonomía creciente</w:t>
            </w:r>
          </w:p>
        </w:tc>
      </w:tr>
      <w:tr w:rsidR="00C67457" w:rsidTr="00C67457">
        <w:trPr>
          <w:trHeight w:val="1674"/>
        </w:trPr>
        <w:tc>
          <w:tcPr>
            <w:tcW w:w="2376" w:type="dxa"/>
            <w:vMerge w:val="restart"/>
          </w:tcPr>
          <w:p w:rsidR="008B6CE6" w:rsidRDefault="008B6CE6" w:rsidP="001822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B6CE6" w:rsidRDefault="008B6CE6" w:rsidP="001822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B6CE6" w:rsidRDefault="008B6CE6" w:rsidP="001822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B6CE6" w:rsidRPr="00182218" w:rsidRDefault="008B6CE6" w:rsidP="001822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218">
              <w:rPr>
                <w:rFonts w:ascii="Arial" w:hAnsi="Arial" w:cs="Arial"/>
                <w:b/>
                <w:bCs/>
                <w:sz w:val="28"/>
                <w:szCs w:val="28"/>
              </w:rPr>
              <w:t>LOS NIÑOS ESCRIBEN</w:t>
            </w:r>
          </w:p>
        </w:tc>
        <w:tc>
          <w:tcPr>
            <w:tcW w:w="1730" w:type="dxa"/>
          </w:tcPr>
          <w:p w:rsidR="008B6CE6" w:rsidRDefault="008B6CE6" w:rsidP="001822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B6CE6" w:rsidRDefault="008B6CE6" w:rsidP="001822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TRAVES DEL MAESTRO</w:t>
            </w:r>
          </w:p>
        </w:tc>
        <w:tc>
          <w:tcPr>
            <w:tcW w:w="2671" w:type="dxa"/>
          </w:tcPr>
          <w:p w:rsidR="008B6CE6" w:rsidRDefault="00C67457" w:rsidP="00C67457">
            <w:pPr>
              <w:rPr>
                <w:rFonts w:ascii="Arial" w:hAnsi="Arial" w:cs="Arial"/>
                <w:sz w:val="28"/>
                <w:szCs w:val="28"/>
              </w:rPr>
            </w:pPr>
            <w:r w:rsidRPr="00C67457">
              <w:rPr>
                <w:rFonts w:ascii="Arial" w:hAnsi="Arial" w:cs="Arial"/>
                <w:sz w:val="28"/>
                <w:szCs w:val="28"/>
              </w:rPr>
              <w:t xml:space="preserve">Ayuda a construir las bases de la lectura. Se les posibilita transmitir ideas, mensajes, con otros niños ayuda a que entre </w:t>
            </w:r>
            <w:r w:rsidRPr="00C67457">
              <w:rPr>
                <w:rFonts w:ascii="Arial" w:hAnsi="Arial" w:cs="Arial"/>
                <w:sz w:val="28"/>
                <w:szCs w:val="28"/>
              </w:rPr>
              <w:lastRenderedPageBreak/>
              <w:t>pares hagan comparaciones de las letras de sus nombres viendo y analizando cuáles letras tienen en sus nombres que coincidan. Y eso abre el campo de análisis de letras escritas y que su conjunto puede formar palabras legibles</w:t>
            </w:r>
          </w:p>
        </w:tc>
        <w:tc>
          <w:tcPr>
            <w:tcW w:w="1990" w:type="dxa"/>
          </w:tcPr>
          <w:p w:rsidR="001753CC" w:rsidRPr="001753CC" w:rsidRDefault="001753CC" w:rsidP="001753CC">
            <w:pPr>
              <w:rPr>
                <w:rFonts w:ascii="Arial" w:hAnsi="Arial" w:cs="Arial"/>
                <w:sz w:val="28"/>
                <w:szCs w:val="28"/>
              </w:rPr>
            </w:pPr>
            <w:r w:rsidRPr="001753CC">
              <w:rPr>
                <w:rFonts w:ascii="Arial" w:hAnsi="Arial" w:cs="Arial"/>
                <w:sz w:val="28"/>
                <w:szCs w:val="28"/>
              </w:rPr>
              <w:lastRenderedPageBreak/>
              <w:t>La escritura a través del maestro les permite participar en el</w:t>
            </w:r>
          </w:p>
          <w:p w:rsidR="001753CC" w:rsidRPr="001753CC" w:rsidRDefault="001753CC" w:rsidP="001753CC">
            <w:pPr>
              <w:rPr>
                <w:rFonts w:ascii="Arial" w:hAnsi="Arial" w:cs="Arial"/>
                <w:sz w:val="28"/>
                <w:szCs w:val="28"/>
              </w:rPr>
            </w:pPr>
            <w:r w:rsidRPr="001753CC">
              <w:rPr>
                <w:rFonts w:ascii="Arial" w:hAnsi="Arial" w:cs="Arial"/>
                <w:sz w:val="28"/>
                <w:szCs w:val="28"/>
              </w:rPr>
              <w:lastRenderedPageBreak/>
              <w:t>proceso de producción de un texto, es decir, planificar lo que van a escribir, tomar decisiones acerca de cómo organizar el escrito para que sea comprendido o para producir un</w:t>
            </w:r>
          </w:p>
          <w:p w:rsidR="008B6CE6" w:rsidRDefault="001753CC" w:rsidP="001753CC">
            <w:pPr>
              <w:rPr>
                <w:rFonts w:ascii="Arial" w:hAnsi="Arial" w:cs="Arial"/>
                <w:sz w:val="28"/>
                <w:szCs w:val="28"/>
              </w:rPr>
            </w:pPr>
            <w:r w:rsidRPr="001753CC">
              <w:rPr>
                <w:rFonts w:ascii="Arial" w:hAnsi="Arial" w:cs="Arial"/>
                <w:sz w:val="28"/>
                <w:szCs w:val="28"/>
              </w:rPr>
              <w:t>efecto deseado en el lector.</w:t>
            </w:r>
          </w:p>
        </w:tc>
      </w:tr>
      <w:tr w:rsidR="00C67457" w:rsidTr="00C67457">
        <w:trPr>
          <w:trHeight w:val="1671"/>
        </w:trPr>
        <w:tc>
          <w:tcPr>
            <w:tcW w:w="2376" w:type="dxa"/>
            <w:vMerge/>
          </w:tcPr>
          <w:p w:rsidR="008B6CE6" w:rsidRDefault="008B6CE6" w:rsidP="001822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8B6CE6" w:rsidRDefault="008B6CE6" w:rsidP="001822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POR SI MISMOS Y/O CON OTROS NIÑOS</w:t>
            </w:r>
          </w:p>
        </w:tc>
        <w:tc>
          <w:tcPr>
            <w:tcW w:w="2671" w:type="dxa"/>
          </w:tcPr>
          <w:p w:rsidR="008B6CE6" w:rsidRDefault="001753CC" w:rsidP="001753CC">
            <w:pPr>
              <w:rPr>
                <w:rFonts w:ascii="Arial" w:hAnsi="Arial" w:cs="Arial"/>
                <w:sz w:val="28"/>
                <w:szCs w:val="28"/>
              </w:rPr>
            </w:pPr>
            <w:r w:rsidRPr="001753CC">
              <w:rPr>
                <w:rFonts w:ascii="Arial" w:hAnsi="Arial" w:cs="Arial"/>
                <w:sz w:val="28"/>
                <w:szCs w:val="28"/>
              </w:rPr>
              <w:t>Se les posibilita transmitir ideas, mensajes, con otros niños ayuda a que entre pares hagan comparaciones de las letras de sus nombres viendo y analizando cuáles letras tienen en sus nombres que coincidan</w:t>
            </w:r>
          </w:p>
        </w:tc>
        <w:tc>
          <w:tcPr>
            <w:tcW w:w="1990" w:type="dxa"/>
          </w:tcPr>
          <w:p w:rsidR="001753CC" w:rsidRPr="001753CC" w:rsidRDefault="001753CC" w:rsidP="001753CC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1753CC">
              <w:rPr>
                <w:rFonts w:ascii="Arial" w:hAnsi="Arial" w:cs="Arial"/>
                <w:sz w:val="28"/>
                <w:szCs w:val="28"/>
              </w:rPr>
              <w:t>Al escribir por sí mismos, los niños podrán considerar</w:t>
            </w:r>
          </w:p>
          <w:p w:rsidR="008B6CE6" w:rsidRDefault="001753CC" w:rsidP="001753CC">
            <w:pPr>
              <w:rPr>
                <w:rFonts w:ascii="Arial" w:hAnsi="Arial" w:cs="Arial"/>
                <w:sz w:val="28"/>
                <w:szCs w:val="28"/>
              </w:rPr>
            </w:pPr>
            <w:r w:rsidRPr="001753CC">
              <w:rPr>
                <w:rFonts w:ascii="Arial" w:hAnsi="Arial" w:cs="Arial"/>
                <w:sz w:val="28"/>
                <w:szCs w:val="28"/>
              </w:rPr>
              <w:t>tanto el lenguaje que se escribe como el sistema de escritura</w:t>
            </w:r>
          </w:p>
        </w:tc>
      </w:tr>
    </w:tbl>
    <w:p w:rsidR="00DA72E3" w:rsidRPr="00DA72E3" w:rsidRDefault="00DA72E3" w:rsidP="00DA72E3">
      <w:pPr>
        <w:rPr>
          <w:rFonts w:ascii="Arial" w:hAnsi="Arial" w:cs="Arial"/>
          <w:sz w:val="28"/>
          <w:szCs w:val="28"/>
        </w:rPr>
      </w:pPr>
    </w:p>
    <w:sectPr w:rsidR="00DA72E3" w:rsidRPr="00DA7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4A"/>
    <w:rsid w:val="001753CC"/>
    <w:rsid w:val="00182218"/>
    <w:rsid w:val="003C0E79"/>
    <w:rsid w:val="008B6CE6"/>
    <w:rsid w:val="00AA504A"/>
    <w:rsid w:val="00B633C8"/>
    <w:rsid w:val="00C67457"/>
    <w:rsid w:val="00C92510"/>
    <w:rsid w:val="00D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B276"/>
  <w15:chartTrackingRefBased/>
  <w15:docId w15:val="{4EC009F0-CC07-4A1E-A097-25DF5389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2021-10-22T05:04:00Z</dcterms:created>
  <dcterms:modified xsi:type="dcterms:W3CDTF">2021-10-22T05:59:00Z</dcterms:modified>
</cp:coreProperties>
</file>