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14" w:rsidRDefault="00650614" w:rsidP="00650614">
      <w:pPr>
        <w:pStyle w:val="Cuerpo"/>
        <w:spacing w:after="0" w:line="240" w:lineRule="auto"/>
        <w:jc w:val="center"/>
        <w:rPr>
          <w:rStyle w:val="Ninguno"/>
          <w:rFonts w:ascii="Times New Roman" w:hAnsi="Times New Roman"/>
          <w:b/>
          <w:bCs/>
          <w:sz w:val="32"/>
          <w:szCs w:val="32"/>
          <w:lang w:val="es-ES_tradnl"/>
        </w:rPr>
      </w:pPr>
      <w:r w:rsidRPr="00CF0B98">
        <w:rPr>
          <w:rStyle w:val="Ninguno"/>
          <w:rFonts w:ascii="Times New Roman" w:hAnsi="Times New Roman"/>
          <w:b/>
          <w:bCs/>
          <w:sz w:val="32"/>
          <w:szCs w:val="32"/>
          <w:lang w:val="es-ES_tradnl"/>
        </w:rPr>
        <w:t>GOBIERNO DEL ESTADO DE COAHUILA DE ZARAGOZA</w:t>
      </w:r>
    </w:p>
    <w:p w:rsidR="00650614" w:rsidRDefault="00650614" w:rsidP="00650614">
      <w:pPr>
        <w:pStyle w:val="Cuerpo"/>
        <w:spacing w:after="0" w:line="240" w:lineRule="auto"/>
        <w:jc w:val="center"/>
        <w:rPr>
          <w:rStyle w:val="Ninguno"/>
          <w:rFonts w:ascii="Times New Roman" w:hAnsi="Times New Roman"/>
          <w:b/>
          <w:bCs/>
          <w:sz w:val="32"/>
          <w:szCs w:val="24"/>
          <w:lang w:val="es-ES_tradnl"/>
        </w:rPr>
      </w:pPr>
    </w:p>
    <w:p w:rsidR="00650614" w:rsidRDefault="00650614" w:rsidP="00650614">
      <w:pPr>
        <w:pStyle w:val="Cuerpo"/>
        <w:spacing w:after="0" w:line="240" w:lineRule="auto"/>
        <w:jc w:val="center"/>
        <w:rPr>
          <w:rStyle w:val="Ninguno"/>
          <w:rFonts w:ascii="Times New Roman" w:hAnsi="Times New Roman"/>
          <w:b/>
          <w:bCs/>
          <w:sz w:val="32"/>
          <w:szCs w:val="24"/>
          <w:lang w:val="es-ES_tradnl"/>
        </w:rPr>
      </w:pPr>
      <w:r w:rsidRPr="00CF0B98">
        <w:rPr>
          <w:rStyle w:val="Ninguno"/>
          <w:rFonts w:ascii="Times New Roman" w:hAnsi="Times New Roman"/>
          <w:b/>
          <w:bCs/>
          <w:sz w:val="32"/>
          <w:szCs w:val="24"/>
          <w:lang w:val="es-ES_tradnl"/>
        </w:rPr>
        <w:t>SECRETARÍA DE EDUCACIÓN</w:t>
      </w:r>
    </w:p>
    <w:p w:rsidR="00650614" w:rsidRDefault="00650614" w:rsidP="00650614">
      <w:pPr>
        <w:pStyle w:val="Cuerpo"/>
        <w:spacing w:after="0" w:line="240" w:lineRule="auto"/>
        <w:jc w:val="center"/>
        <w:rPr>
          <w:rStyle w:val="Ninguno"/>
          <w:rFonts w:ascii="Times New Roman" w:hAnsi="Times New Roman"/>
          <w:sz w:val="32"/>
          <w:szCs w:val="24"/>
          <w:lang w:val="es-ES_tradnl"/>
        </w:rPr>
      </w:pPr>
    </w:p>
    <w:p w:rsidR="00650614" w:rsidRDefault="00650614" w:rsidP="00650614">
      <w:pPr>
        <w:pStyle w:val="Cuerpo"/>
        <w:spacing w:after="0" w:line="240" w:lineRule="auto"/>
        <w:jc w:val="center"/>
        <w:rPr>
          <w:rStyle w:val="Ninguno"/>
          <w:rFonts w:ascii="Times New Roman" w:hAnsi="Times New Roman"/>
          <w:sz w:val="32"/>
          <w:szCs w:val="24"/>
          <w:lang w:val="es-ES_tradnl"/>
        </w:rPr>
      </w:pPr>
      <w:r w:rsidRPr="00CF0B98">
        <w:rPr>
          <w:rStyle w:val="Ninguno"/>
          <w:rFonts w:ascii="Times New Roman" w:hAnsi="Times New Roman"/>
          <w:sz w:val="32"/>
          <w:szCs w:val="24"/>
          <w:lang w:val="es-ES_tradnl"/>
        </w:rPr>
        <w:t>ESCUELA NORMAL DE EDUCACIÓN PREESCOLAR</w:t>
      </w:r>
    </w:p>
    <w:p w:rsidR="00650614" w:rsidRDefault="00650614" w:rsidP="00650614">
      <w:pPr>
        <w:pStyle w:val="Cuerpo"/>
        <w:spacing w:after="0" w:line="240" w:lineRule="auto"/>
        <w:jc w:val="center"/>
        <w:rPr>
          <w:rStyle w:val="Ninguno"/>
          <w:rFonts w:ascii="Times New Roman" w:hAnsi="Times New Roman"/>
          <w:sz w:val="32"/>
          <w:szCs w:val="24"/>
          <w:lang w:val="es-ES_tradnl"/>
        </w:rPr>
      </w:pPr>
    </w:p>
    <w:p w:rsidR="00650614" w:rsidRDefault="00650614" w:rsidP="00650614">
      <w:pPr>
        <w:pStyle w:val="Cuerpo"/>
        <w:spacing w:after="0" w:line="240" w:lineRule="auto"/>
        <w:jc w:val="center"/>
        <w:rPr>
          <w:rStyle w:val="Ninguno"/>
          <w:rFonts w:ascii="Times New Roman" w:eastAsia="Times New Roman" w:hAnsi="Times New Roman" w:cs="Times New Roman"/>
          <w:sz w:val="32"/>
          <w:szCs w:val="24"/>
        </w:rPr>
      </w:pPr>
      <w:r>
        <w:rPr>
          <w:rStyle w:val="Ninguno"/>
          <w:noProof/>
        </w:rPr>
        <w:drawing>
          <wp:inline distT="0" distB="0" distL="0" distR="0" wp14:anchorId="24ABA7F9" wp14:editId="6857D13F">
            <wp:extent cx="1440000" cy="2160000"/>
            <wp:effectExtent l="0" t="0" r="8255" b="0"/>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440000" cy="2160000"/>
                    </a:xfrm>
                    <a:prstGeom prst="rect">
                      <a:avLst/>
                    </a:prstGeom>
                    <a:ln w="12700" cap="flat">
                      <a:noFill/>
                      <a:miter lim="400000"/>
                    </a:ln>
                    <a:effectLst/>
                  </pic:spPr>
                </pic:pic>
              </a:graphicData>
            </a:graphic>
          </wp:inline>
        </w:drawing>
      </w:r>
    </w:p>
    <w:p w:rsidR="00650614" w:rsidRDefault="00650614" w:rsidP="00650614">
      <w:pPr>
        <w:pStyle w:val="Cuerpo"/>
        <w:spacing w:after="0" w:line="240" w:lineRule="auto"/>
        <w:jc w:val="center"/>
        <w:rPr>
          <w:rStyle w:val="Ninguno"/>
          <w:rFonts w:ascii="Times New Roman" w:eastAsia="Times New Roman" w:hAnsi="Times New Roman" w:cs="Times New Roman"/>
          <w:sz w:val="32"/>
          <w:szCs w:val="24"/>
        </w:rPr>
      </w:pPr>
    </w:p>
    <w:p w:rsidR="00650614" w:rsidRDefault="00650614" w:rsidP="00650614">
      <w:pPr>
        <w:pStyle w:val="Cuerpo"/>
        <w:spacing w:after="0" w:line="240" w:lineRule="auto"/>
        <w:jc w:val="center"/>
        <w:rPr>
          <w:rStyle w:val="Ninguno"/>
          <w:rFonts w:ascii="Times New Roman" w:hAnsi="Times New Roman"/>
          <w:b/>
          <w:bCs/>
          <w:sz w:val="32"/>
          <w:szCs w:val="24"/>
          <w:lang w:val="es-ES_tradnl"/>
        </w:rPr>
      </w:pPr>
      <w:r w:rsidRPr="00CF0B98">
        <w:rPr>
          <w:rStyle w:val="Ninguno"/>
          <w:rFonts w:ascii="Times New Roman" w:hAnsi="Times New Roman"/>
          <w:b/>
          <w:bCs/>
          <w:sz w:val="32"/>
          <w:szCs w:val="24"/>
          <w:lang w:val="es-ES_tradnl"/>
        </w:rPr>
        <w:t>EL INFORME DE PRÁCTICAS PROFESIONALES</w:t>
      </w:r>
    </w:p>
    <w:p w:rsidR="00650614" w:rsidRDefault="00650614" w:rsidP="00650614">
      <w:pPr>
        <w:pStyle w:val="Cuerpo"/>
        <w:spacing w:after="0" w:line="240" w:lineRule="auto"/>
        <w:jc w:val="center"/>
        <w:rPr>
          <w:rStyle w:val="Ninguno"/>
          <w:rFonts w:ascii="Times New Roman" w:eastAsia="Times New Roman" w:hAnsi="Times New Roman" w:cs="Times New Roman"/>
          <w:bCs/>
          <w:sz w:val="32"/>
          <w:szCs w:val="24"/>
        </w:rPr>
      </w:pPr>
    </w:p>
    <w:p w:rsidR="00650614" w:rsidRDefault="00650614" w:rsidP="00650614">
      <w:pPr>
        <w:pStyle w:val="Cuerpo"/>
        <w:spacing w:after="0" w:line="240" w:lineRule="auto"/>
        <w:jc w:val="center"/>
        <w:rPr>
          <w:rStyle w:val="Ninguno"/>
          <w:rFonts w:ascii="Times New Roman" w:eastAsia="Times New Roman" w:hAnsi="Times New Roman" w:cs="Times New Roman"/>
          <w:bCs/>
          <w:sz w:val="32"/>
          <w:szCs w:val="24"/>
        </w:rPr>
      </w:pPr>
      <w:r>
        <w:rPr>
          <w:rStyle w:val="Ninguno"/>
          <w:rFonts w:ascii="Times New Roman" w:eastAsia="Times New Roman" w:hAnsi="Times New Roman" w:cs="Times New Roman"/>
          <w:bCs/>
          <w:sz w:val="32"/>
          <w:szCs w:val="24"/>
        </w:rPr>
        <w:t>TITULO DEL TRABAJO</w:t>
      </w:r>
    </w:p>
    <w:p w:rsidR="00650614" w:rsidRDefault="00650614" w:rsidP="00650614">
      <w:pPr>
        <w:pStyle w:val="Cuerpo"/>
        <w:spacing w:after="0" w:line="240" w:lineRule="auto"/>
        <w:jc w:val="center"/>
        <w:rPr>
          <w:rStyle w:val="Ninguno"/>
          <w:rFonts w:ascii="Times New Roman" w:eastAsia="Times New Roman" w:hAnsi="Times New Roman" w:cs="Times New Roman"/>
          <w:b/>
          <w:bCs/>
          <w:sz w:val="28"/>
          <w:szCs w:val="24"/>
        </w:rPr>
      </w:pPr>
    </w:p>
    <w:p w:rsidR="00650614" w:rsidRDefault="00650614" w:rsidP="00650614">
      <w:pPr>
        <w:pStyle w:val="Cuerpo"/>
        <w:spacing w:after="0" w:line="240" w:lineRule="auto"/>
        <w:jc w:val="center"/>
        <w:rPr>
          <w:rStyle w:val="Ninguno"/>
          <w:rFonts w:ascii="Times New Roman" w:eastAsia="Times New Roman" w:hAnsi="Times New Roman" w:cs="Times New Roman"/>
          <w:b/>
          <w:bCs/>
          <w:sz w:val="28"/>
          <w:szCs w:val="24"/>
        </w:rPr>
      </w:pPr>
      <w:r w:rsidRPr="00CF0B98">
        <w:rPr>
          <w:rStyle w:val="Ninguno"/>
          <w:rFonts w:ascii="Times New Roman" w:eastAsia="Times New Roman" w:hAnsi="Times New Roman" w:cs="Times New Roman"/>
          <w:b/>
          <w:bCs/>
          <w:sz w:val="28"/>
          <w:szCs w:val="24"/>
        </w:rPr>
        <w:t>PRESENTADO POR:</w:t>
      </w:r>
    </w:p>
    <w:p w:rsidR="00650614" w:rsidRDefault="00650614" w:rsidP="00650614">
      <w:pPr>
        <w:pStyle w:val="Cuerpo"/>
        <w:spacing w:after="0" w:line="240" w:lineRule="auto"/>
        <w:jc w:val="center"/>
        <w:rPr>
          <w:rStyle w:val="Ninguno"/>
          <w:rFonts w:ascii="Times New Roman" w:eastAsia="Times New Roman" w:hAnsi="Times New Roman" w:cs="Times New Roman"/>
          <w:bCs/>
          <w:sz w:val="32"/>
          <w:szCs w:val="24"/>
        </w:rPr>
      </w:pPr>
    </w:p>
    <w:p w:rsidR="00650614" w:rsidRDefault="00650614" w:rsidP="00650614">
      <w:pPr>
        <w:pStyle w:val="Cuerpo"/>
        <w:spacing w:after="0" w:line="240" w:lineRule="auto"/>
        <w:jc w:val="center"/>
        <w:rPr>
          <w:rStyle w:val="Ninguno"/>
          <w:rFonts w:ascii="Times New Roman" w:eastAsia="Times New Roman" w:hAnsi="Times New Roman" w:cs="Times New Roman"/>
          <w:bCs/>
          <w:sz w:val="32"/>
          <w:szCs w:val="24"/>
        </w:rPr>
      </w:pPr>
      <w:r w:rsidRPr="00CF0B98">
        <w:rPr>
          <w:rStyle w:val="Ninguno"/>
          <w:rFonts w:ascii="Times New Roman" w:eastAsia="Times New Roman" w:hAnsi="Times New Roman" w:cs="Times New Roman"/>
          <w:bCs/>
          <w:sz w:val="32"/>
          <w:szCs w:val="24"/>
        </w:rPr>
        <w:t>TAMARA LIZBETH LÓPEZ HERNÁNDEZ.</w:t>
      </w:r>
    </w:p>
    <w:p w:rsidR="00650614" w:rsidRDefault="00650614" w:rsidP="00650614">
      <w:pPr>
        <w:pStyle w:val="Cuerpo"/>
        <w:spacing w:after="0" w:line="240" w:lineRule="auto"/>
        <w:jc w:val="center"/>
        <w:rPr>
          <w:rStyle w:val="Ninguno"/>
          <w:rFonts w:ascii="Times New Roman" w:hAnsi="Times New Roman"/>
          <w:b/>
          <w:bCs/>
          <w:sz w:val="28"/>
          <w:szCs w:val="24"/>
          <w:lang w:val="es-ES_tradnl"/>
        </w:rPr>
      </w:pPr>
    </w:p>
    <w:p w:rsidR="00650614" w:rsidRDefault="00650614" w:rsidP="00650614">
      <w:pPr>
        <w:pStyle w:val="Cuerpo"/>
        <w:spacing w:after="0" w:line="240" w:lineRule="auto"/>
        <w:jc w:val="center"/>
        <w:rPr>
          <w:rStyle w:val="Ninguno"/>
          <w:rFonts w:ascii="Times New Roman" w:hAnsi="Times New Roman"/>
          <w:b/>
          <w:bCs/>
          <w:sz w:val="28"/>
          <w:szCs w:val="24"/>
          <w:lang w:val="es-ES_tradnl"/>
        </w:rPr>
      </w:pPr>
      <w:r w:rsidRPr="00CF0B98">
        <w:rPr>
          <w:rStyle w:val="Ninguno"/>
          <w:rFonts w:ascii="Times New Roman" w:hAnsi="Times New Roman"/>
          <w:b/>
          <w:bCs/>
          <w:sz w:val="28"/>
          <w:szCs w:val="24"/>
          <w:lang w:val="es-ES_tradnl"/>
        </w:rPr>
        <w:t>COMO OPCIÓN PARA OBTENER EL TÍTULO DE:</w:t>
      </w:r>
    </w:p>
    <w:p w:rsidR="00650614" w:rsidRDefault="00650614" w:rsidP="00650614">
      <w:pPr>
        <w:pStyle w:val="Cuerpo"/>
        <w:spacing w:after="0" w:line="240" w:lineRule="auto"/>
        <w:jc w:val="center"/>
        <w:rPr>
          <w:rStyle w:val="Ninguno"/>
          <w:rFonts w:ascii="Times New Roman" w:hAnsi="Times New Roman"/>
          <w:sz w:val="32"/>
          <w:szCs w:val="24"/>
          <w:lang w:val="es-ES_tradnl"/>
        </w:rPr>
      </w:pPr>
    </w:p>
    <w:p w:rsidR="00650614" w:rsidRDefault="00650614" w:rsidP="00650614">
      <w:pPr>
        <w:pStyle w:val="Cuerpo"/>
        <w:spacing w:after="0" w:line="240" w:lineRule="auto"/>
        <w:jc w:val="center"/>
        <w:rPr>
          <w:rStyle w:val="Ninguno"/>
          <w:rFonts w:ascii="Times New Roman" w:hAnsi="Times New Roman"/>
          <w:sz w:val="32"/>
          <w:szCs w:val="24"/>
          <w:lang w:val="es-ES_tradnl"/>
        </w:rPr>
      </w:pPr>
      <w:r w:rsidRPr="00CF0B98">
        <w:rPr>
          <w:rStyle w:val="Ninguno"/>
          <w:rFonts w:ascii="Times New Roman" w:hAnsi="Times New Roman"/>
          <w:sz w:val="32"/>
          <w:szCs w:val="24"/>
          <w:lang w:val="es-ES_tradnl"/>
        </w:rPr>
        <w:t>LICENCIADA EN EDUCACIÓN PREESCOLAR</w:t>
      </w:r>
    </w:p>
    <w:p w:rsidR="00650614" w:rsidRPr="00CF0B98" w:rsidRDefault="00650614" w:rsidP="00650614">
      <w:pPr>
        <w:pStyle w:val="Cuerpo"/>
        <w:spacing w:after="0" w:line="240" w:lineRule="auto"/>
        <w:jc w:val="center"/>
        <w:rPr>
          <w:rStyle w:val="Ninguno"/>
          <w:rFonts w:ascii="Times New Roman" w:eastAsia="Times New Roman" w:hAnsi="Times New Roman" w:cs="Times New Roman"/>
          <w:sz w:val="32"/>
          <w:szCs w:val="24"/>
        </w:rPr>
      </w:pPr>
    </w:p>
    <w:p w:rsidR="00650614" w:rsidRDefault="00650614" w:rsidP="00650614">
      <w:pPr>
        <w:pStyle w:val="Cuerpo"/>
        <w:spacing w:after="0" w:line="240" w:lineRule="auto"/>
        <w:jc w:val="center"/>
        <w:rPr>
          <w:rStyle w:val="Ninguno"/>
          <w:rFonts w:ascii="Times New Roman" w:hAnsi="Times New Roman"/>
          <w:b/>
          <w:bCs/>
          <w:sz w:val="28"/>
          <w:szCs w:val="24"/>
          <w:lang w:val="es-ES_tradnl"/>
        </w:rPr>
      </w:pPr>
    </w:p>
    <w:p w:rsidR="00650614" w:rsidRPr="00CF0B98" w:rsidRDefault="00650614" w:rsidP="00650614">
      <w:pPr>
        <w:pStyle w:val="Cuerpo"/>
        <w:spacing w:after="0" w:line="240" w:lineRule="auto"/>
        <w:jc w:val="center"/>
        <w:rPr>
          <w:rStyle w:val="Ninguno"/>
          <w:rFonts w:ascii="Times New Roman" w:eastAsia="Times New Roman" w:hAnsi="Times New Roman" w:cs="Times New Roman"/>
          <w:b/>
          <w:bCs/>
          <w:sz w:val="28"/>
          <w:szCs w:val="24"/>
        </w:rPr>
      </w:pPr>
    </w:p>
    <w:p w:rsidR="00650614" w:rsidRPr="00CF0B98" w:rsidRDefault="00650614" w:rsidP="00650614">
      <w:pPr>
        <w:pStyle w:val="Cuerpo"/>
        <w:spacing w:after="0" w:line="240" w:lineRule="auto"/>
        <w:jc w:val="center"/>
        <w:rPr>
          <w:rStyle w:val="Ninguno"/>
          <w:rFonts w:ascii="Times New Roman" w:eastAsia="Times New Roman" w:hAnsi="Times New Roman" w:cs="Times New Roman"/>
          <w:bCs/>
          <w:sz w:val="32"/>
          <w:szCs w:val="24"/>
        </w:rPr>
      </w:pPr>
    </w:p>
    <w:p w:rsidR="00650614" w:rsidRPr="00CF0B98" w:rsidRDefault="00650614" w:rsidP="00650614">
      <w:pPr>
        <w:pStyle w:val="Cuerpo"/>
        <w:spacing w:after="0" w:line="240" w:lineRule="auto"/>
        <w:jc w:val="center"/>
        <w:rPr>
          <w:rStyle w:val="Ninguno"/>
          <w:rFonts w:ascii="Times New Roman" w:eastAsia="Times New Roman" w:hAnsi="Times New Roman" w:cs="Times New Roman"/>
          <w:b/>
          <w:bCs/>
          <w:sz w:val="32"/>
          <w:szCs w:val="24"/>
        </w:rPr>
      </w:pPr>
    </w:p>
    <w:p w:rsidR="00650614" w:rsidRPr="00CF0B98" w:rsidRDefault="00650614" w:rsidP="00650614">
      <w:pPr>
        <w:pStyle w:val="Cuerpo"/>
        <w:spacing w:after="0" w:line="240" w:lineRule="auto"/>
        <w:rPr>
          <w:rStyle w:val="Ninguno"/>
          <w:rFonts w:ascii="Times New Roman" w:eastAsia="Times New Roman" w:hAnsi="Times New Roman" w:cs="Times New Roman"/>
          <w:sz w:val="32"/>
          <w:szCs w:val="24"/>
        </w:rPr>
      </w:pPr>
    </w:p>
    <w:p w:rsidR="00650614" w:rsidRPr="00CF0B98" w:rsidRDefault="00650614" w:rsidP="00650614">
      <w:pPr>
        <w:pStyle w:val="Cuerpo"/>
        <w:spacing w:after="0" w:line="240" w:lineRule="auto"/>
        <w:jc w:val="center"/>
        <w:rPr>
          <w:rStyle w:val="Ninguno"/>
          <w:rFonts w:ascii="Times New Roman" w:eastAsia="Times New Roman" w:hAnsi="Times New Roman" w:cs="Times New Roman"/>
          <w:b/>
          <w:bCs/>
          <w:sz w:val="32"/>
          <w:szCs w:val="24"/>
        </w:rPr>
      </w:pPr>
    </w:p>
    <w:p w:rsidR="00650614" w:rsidRPr="00CF0B98" w:rsidRDefault="00650614" w:rsidP="00650614">
      <w:pPr>
        <w:pStyle w:val="Cuerpo"/>
        <w:spacing w:after="0" w:line="240" w:lineRule="auto"/>
        <w:jc w:val="center"/>
        <w:rPr>
          <w:rStyle w:val="Ninguno"/>
          <w:rFonts w:ascii="Times New Roman" w:eastAsia="Times New Roman" w:hAnsi="Times New Roman" w:cs="Times New Roman"/>
          <w:b/>
          <w:bCs/>
          <w:sz w:val="32"/>
          <w:szCs w:val="32"/>
        </w:rPr>
      </w:pPr>
    </w:p>
    <w:p w:rsidR="00650614" w:rsidRDefault="00650614" w:rsidP="00650614">
      <w:pPr>
        <w:pStyle w:val="Cuerpo"/>
        <w:spacing w:after="0" w:line="240" w:lineRule="auto"/>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SALTILLO, COAHUILA DE ZARAGOZA </w:t>
      </w:r>
      <w:r>
        <w:rPr>
          <w:rStyle w:val="Ninguno"/>
          <w:rFonts w:ascii="Times New Roman" w:hAnsi="Times New Roman"/>
          <w:b/>
          <w:bCs/>
          <w:sz w:val="24"/>
          <w:szCs w:val="24"/>
          <w:lang w:val="es-ES_tradnl"/>
        </w:rPr>
        <w:t xml:space="preserve">                                    OCTUBRE 2021</w:t>
      </w:r>
    </w:p>
    <w:p w:rsidR="00650614" w:rsidRDefault="00650614" w:rsidP="00650614">
      <w:pPr>
        <w:pStyle w:val="Cuerpo"/>
        <w:spacing w:after="0" w:line="240" w:lineRule="auto"/>
        <w:jc w:val="center"/>
        <w:rPr>
          <w:rStyle w:val="Ninguno"/>
          <w:rFonts w:ascii="Times New Roman" w:hAnsi="Times New Roman"/>
          <w:b/>
          <w:bCs/>
          <w:sz w:val="32"/>
          <w:szCs w:val="32"/>
          <w:lang w:val="es-ES_tradnl"/>
        </w:rPr>
      </w:pPr>
      <w:r w:rsidRPr="00CF0B98">
        <w:rPr>
          <w:rStyle w:val="Ninguno"/>
          <w:rFonts w:ascii="Times New Roman" w:hAnsi="Times New Roman"/>
          <w:b/>
          <w:bCs/>
          <w:sz w:val="32"/>
          <w:szCs w:val="32"/>
          <w:lang w:val="es-ES_tradnl"/>
        </w:rPr>
        <w:lastRenderedPageBreak/>
        <w:t>GOBIERNO DEL ESTADO DE COAHUILA DE ZARAGOZA</w:t>
      </w:r>
    </w:p>
    <w:p w:rsidR="00650614" w:rsidRDefault="00650614" w:rsidP="00650614">
      <w:pPr>
        <w:pStyle w:val="Cuerpo"/>
        <w:spacing w:after="0" w:line="240" w:lineRule="auto"/>
        <w:jc w:val="center"/>
        <w:rPr>
          <w:rStyle w:val="Ninguno"/>
          <w:rFonts w:ascii="Times New Roman" w:hAnsi="Times New Roman"/>
          <w:b/>
          <w:bCs/>
          <w:sz w:val="32"/>
          <w:szCs w:val="24"/>
          <w:lang w:val="es-ES_tradnl"/>
        </w:rPr>
      </w:pPr>
    </w:p>
    <w:p w:rsidR="00650614" w:rsidRDefault="00650614" w:rsidP="00650614">
      <w:pPr>
        <w:pStyle w:val="Cuerpo"/>
        <w:spacing w:after="0" w:line="240" w:lineRule="auto"/>
        <w:jc w:val="center"/>
        <w:rPr>
          <w:rStyle w:val="Ninguno"/>
          <w:rFonts w:ascii="Times New Roman" w:hAnsi="Times New Roman"/>
          <w:b/>
          <w:bCs/>
          <w:sz w:val="32"/>
          <w:szCs w:val="24"/>
          <w:lang w:val="es-ES_tradnl"/>
        </w:rPr>
      </w:pPr>
      <w:r w:rsidRPr="00CF0B98">
        <w:rPr>
          <w:rStyle w:val="Ninguno"/>
          <w:rFonts w:ascii="Times New Roman" w:hAnsi="Times New Roman"/>
          <w:b/>
          <w:bCs/>
          <w:sz w:val="32"/>
          <w:szCs w:val="24"/>
          <w:lang w:val="es-ES_tradnl"/>
        </w:rPr>
        <w:t>SECRETARÍA DE EDUCACIÓN</w:t>
      </w:r>
    </w:p>
    <w:p w:rsidR="00650614" w:rsidRDefault="00650614" w:rsidP="00650614">
      <w:pPr>
        <w:pStyle w:val="Cuerpo"/>
        <w:spacing w:after="0" w:line="240" w:lineRule="auto"/>
        <w:jc w:val="center"/>
        <w:rPr>
          <w:rStyle w:val="Ninguno"/>
          <w:rFonts w:ascii="Times New Roman" w:hAnsi="Times New Roman"/>
          <w:sz w:val="32"/>
          <w:szCs w:val="24"/>
          <w:lang w:val="es-ES_tradnl"/>
        </w:rPr>
      </w:pPr>
    </w:p>
    <w:p w:rsidR="00650614" w:rsidRDefault="00650614" w:rsidP="00650614">
      <w:pPr>
        <w:pStyle w:val="Cuerpo"/>
        <w:spacing w:after="0" w:line="240" w:lineRule="auto"/>
        <w:jc w:val="center"/>
        <w:rPr>
          <w:rStyle w:val="Ninguno"/>
          <w:rFonts w:ascii="Times New Roman" w:hAnsi="Times New Roman"/>
          <w:sz w:val="32"/>
          <w:szCs w:val="24"/>
          <w:lang w:val="es-ES_tradnl"/>
        </w:rPr>
      </w:pPr>
      <w:r w:rsidRPr="00CF0B98">
        <w:rPr>
          <w:rStyle w:val="Ninguno"/>
          <w:rFonts w:ascii="Times New Roman" w:hAnsi="Times New Roman"/>
          <w:sz w:val="32"/>
          <w:szCs w:val="24"/>
          <w:lang w:val="es-ES_tradnl"/>
        </w:rPr>
        <w:t>ESCUELA NORMAL DE EDUCACIÓN PREESCOLAR</w:t>
      </w:r>
    </w:p>
    <w:p w:rsidR="00650614" w:rsidRDefault="00650614" w:rsidP="00650614">
      <w:pPr>
        <w:pStyle w:val="Cuerpo"/>
        <w:spacing w:after="0" w:line="240" w:lineRule="auto"/>
        <w:jc w:val="center"/>
        <w:rPr>
          <w:rStyle w:val="Ninguno"/>
          <w:rFonts w:ascii="Times New Roman" w:hAnsi="Times New Roman"/>
          <w:sz w:val="32"/>
          <w:szCs w:val="24"/>
          <w:lang w:val="es-ES_tradnl"/>
        </w:rPr>
      </w:pPr>
    </w:p>
    <w:p w:rsidR="00650614" w:rsidRDefault="00650614" w:rsidP="00650614">
      <w:pPr>
        <w:pStyle w:val="Cuerpo"/>
        <w:spacing w:after="0" w:line="240" w:lineRule="auto"/>
        <w:jc w:val="center"/>
        <w:rPr>
          <w:rStyle w:val="Ninguno"/>
          <w:rFonts w:ascii="Times New Roman" w:eastAsia="Times New Roman" w:hAnsi="Times New Roman" w:cs="Times New Roman"/>
          <w:sz w:val="32"/>
          <w:szCs w:val="24"/>
        </w:rPr>
      </w:pPr>
      <w:r>
        <w:rPr>
          <w:rStyle w:val="Ninguno"/>
          <w:noProof/>
        </w:rPr>
        <w:drawing>
          <wp:inline distT="0" distB="0" distL="0" distR="0" wp14:anchorId="0C035D45" wp14:editId="781DCB72">
            <wp:extent cx="1440000" cy="2160000"/>
            <wp:effectExtent l="0" t="0" r="8255" b="0"/>
            <wp:docPr id="1"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440000" cy="2160000"/>
                    </a:xfrm>
                    <a:prstGeom prst="rect">
                      <a:avLst/>
                    </a:prstGeom>
                    <a:ln w="12700" cap="flat">
                      <a:noFill/>
                      <a:miter lim="400000"/>
                    </a:ln>
                    <a:effectLst/>
                  </pic:spPr>
                </pic:pic>
              </a:graphicData>
            </a:graphic>
          </wp:inline>
        </w:drawing>
      </w:r>
    </w:p>
    <w:p w:rsidR="00650614" w:rsidRDefault="00650614" w:rsidP="00650614">
      <w:pPr>
        <w:pStyle w:val="Cuerpo"/>
        <w:spacing w:after="0" w:line="240" w:lineRule="auto"/>
        <w:jc w:val="center"/>
        <w:rPr>
          <w:rStyle w:val="Ninguno"/>
          <w:rFonts w:ascii="Times New Roman" w:eastAsia="Times New Roman" w:hAnsi="Times New Roman" w:cs="Times New Roman"/>
          <w:sz w:val="32"/>
          <w:szCs w:val="24"/>
        </w:rPr>
      </w:pPr>
    </w:p>
    <w:p w:rsidR="00650614" w:rsidRDefault="00650614" w:rsidP="00650614">
      <w:pPr>
        <w:pStyle w:val="Cuerpo"/>
        <w:spacing w:after="0" w:line="240" w:lineRule="auto"/>
        <w:jc w:val="center"/>
        <w:rPr>
          <w:rStyle w:val="Ninguno"/>
          <w:rFonts w:ascii="Times New Roman" w:hAnsi="Times New Roman"/>
          <w:b/>
          <w:bCs/>
          <w:sz w:val="32"/>
          <w:szCs w:val="24"/>
          <w:lang w:val="es-ES_tradnl"/>
        </w:rPr>
      </w:pPr>
      <w:r w:rsidRPr="00CF0B98">
        <w:rPr>
          <w:rStyle w:val="Ninguno"/>
          <w:rFonts w:ascii="Times New Roman" w:hAnsi="Times New Roman"/>
          <w:b/>
          <w:bCs/>
          <w:sz w:val="32"/>
          <w:szCs w:val="24"/>
          <w:lang w:val="es-ES_tradnl"/>
        </w:rPr>
        <w:t>EL INFORME DE PRÁCTICAS PROFESIONALES</w:t>
      </w:r>
    </w:p>
    <w:p w:rsidR="00650614" w:rsidRDefault="00650614" w:rsidP="00650614">
      <w:pPr>
        <w:pStyle w:val="Cuerpo"/>
        <w:spacing w:after="0" w:line="240" w:lineRule="auto"/>
        <w:jc w:val="center"/>
        <w:rPr>
          <w:rStyle w:val="Ninguno"/>
          <w:rFonts w:ascii="Times New Roman" w:eastAsia="Times New Roman" w:hAnsi="Times New Roman" w:cs="Times New Roman"/>
          <w:bCs/>
          <w:sz w:val="32"/>
          <w:szCs w:val="24"/>
        </w:rPr>
      </w:pPr>
    </w:p>
    <w:p w:rsidR="00650614" w:rsidRDefault="00650614" w:rsidP="00650614">
      <w:pPr>
        <w:pStyle w:val="Cuerpo"/>
        <w:spacing w:after="0" w:line="240" w:lineRule="auto"/>
        <w:jc w:val="center"/>
        <w:rPr>
          <w:rStyle w:val="Ninguno"/>
          <w:rFonts w:ascii="Times New Roman" w:eastAsia="Times New Roman" w:hAnsi="Times New Roman" w:cs="Times New Roman"/>
          <w:bCs/>
          <w:sz w:val="32"/>
          <w:szCs w:val="24"/>
        </w:rPr>
      </w:pPr>
      <w:r>
        <w:rPr>
          <w:rStyle w:val="Ninguno"/>
          <w:rFonts w:ascii="Times New Roman" w:eastAsia="Times New Roman" w:hAnsi="Times New Roman" w:cs="Times New Roman"/>
          <w:bCs/>
          <w:sz w:val="32"/>
          <w:szCs w:val="24"/>
        </w:rPr>
        <w:t>TITULO DEL TRABAJO</w:t>
      </w:r>
    </w:p>
    <w:p w:rsidR="00650614" w:rsidRDefault="00650614" w:rsidP="00650614">
      <w:pPr>
        <w:pStyle w:val="Cuerpo"/>
        <w:spacing w:after="0" w:line="240" w:lineRule="auto"/>
        <w:jc w:val="center"/>
        <w:rPr>
          <w:rStyle w:val="Ninguno"/>
          <w:rFonts w:ascii="Times New Roman" w:eastAsia="Times New Roman" w:hAnsi="Times New Roman" w:cs="Times New Roman"/>
          <w:b/>
          <w:bCs/>
          <w:sz w:val="28"/>
          <w:szCs w:val="24"/>
        </w:rPr>
      </w:pPr>
    </w:p>
    <w:p w:rsidR="00650614" w:rsidRDefault="00650614" w:rsidP="00650614">
      <w:pPr>
        <w:pStyle w:val="Cuerpo"/>
        <w:spacing w:after="0" w:line="240" w:lineRule="auto"/>
        <w:jc w:val="center"/>
        <w:rPr>
          <w:rStyle w:val="Ninguno"/>
          <w:rFonts w:ascii="Times New Roman" w:eastAsia="Times New Roman" w:hAnsi="Times New Roman" w:cs="Times New Roman"/>
          <w:b/>
          <w:bCs/>
          <w:sz w:val="28"/>
          <w:szCs w:val="24"/>
        </w:rPr>
      </w:pPr>
      <w:r w:rsidRPr="00CF0B98">
        <w:rPr>
          <w:rStyle w:val="Ninguno"/>
          <w:rFonts w:ascii="Times New Roman" w:eastAsia="Times New Roman" w:hAnsi="Times New Roman" w:cs="Times New Roman"/>
          <w:b/>
          <w:bCs/>
          <w:sz w:val="28"/>
          <w:szCs w:val="24"/>
        </w:rPr>
        <w:t>PRESENTADO POR:</w:t>
      </w:r>
    </w:p>
    <w:p w:rsidR="00650614" w:rsidRDefault="00650614" w:rsidP="00650614">
      <w:pPr>
        <w:pStyle w:val="Cuerpo"/>
        <w:spacing w:after="0" w:line="240" w:lineRule="auto"/>
        <w:jc w:val="center"/>
        <w:rPr>
          <w:rStyle w:val="Ninguno"/>
          <w:rFonts w:ascii="Times New Roman" w:eastAsia="Times New Roman" w:hAnsi="Times New Roman" w:cs="Times New Roman"/>
          <w:bCs/>
          <w:sz w:val="32"/>
          <w:szCs w:val="24"/>
        </w:rPr>
      </w:pPr>
    </w:p>
    <w:p w:rsidR="00650614" w:rsidRDefault="00650614" w:rsidP="00650614">
      <w:pPr>
        <w:pStyle w:val="Cuerpo"/>
        <w:spacing w:after="0" w:line="240" w:lineRule="auto"/>
        <w:jc w:val="center"/>
        <w:rPr>
          <w:rStyle w:val="Ninguno"/>
          <w:rFonts w:ascii="Times New Roman" w:eastAsia="Times New Roman" w:hAnsi="Times New Roman" w:cs="Times New Roman"/>
          <w:bCs/>
          <w:sz w:val="32"/>
          <w:szCs w:val="24"/>
        </w:rPr>
      </w:pPr>
      <w:r w:rsidRPr="00CF0B98">
        <w:rPr>
          <w:rStyle w:val="Ninguno"/>
          <w:rFonts w:ascii="Times New Roman" w:eastAsia="Times New Roman" w:hAnsi="Times New Roman" w:cs="Times New Roman"/>
          <w:bCs/>
          <w:sz w:val="32"/>
          <w:szCs w:val="24"/>
        </w:rPr>
        <w:t>TAMARA LIZBETH LÓPEZ HERNÁNDEZ.</w:t>
      </w:r>
    </w:p>
    <w:p w:rsidR="00650614" w:rsidRDefault="00650614" w:rsidP="00650614">
      <w:pPr>
        <w:pStyle w:val="Cuerpo"/>
        <w:spacing w:after="0" w:line="240" w:lineRule="auto"/>
        <w:jc w:val="center"/>
        <w:rPr>
          <w:rStyle w:val="Ninguno"/>
          <w:rFonts w:ascii="Times New Roman" w:eastAsia="Times New Roman" w:hAnsi="Times New Roman" w:cs="Times New Roman"/>
          <w:bCs/>
          <w:sz w:val="32"/>
          <w:szCs w:val="24"/>
        </w:rPr>
      </w:pPr>
    </w:p>
    <w:p w:rsidR="00650614" w:rsidRDefault="00650614" w:rsidP="00650614">
      <w:pPr>
        <w:pStyle w:val="Cuerpo"/>
        <w:spacing w:after="0" w:line="240" w:lineRule="auto"/>
        <w:jc w:val="center"/>
        <w:rPr>
          <w:rStyle w:val="Ninguno"/>
          <w:rFonts w:ascii="Times New Roman" w:eastAsia="Times New Roman" w:hAnsi="Times New Roman" w:cs="Times New Roman"/>
          <w:b/>
          <w:bCs/>
          <w:sz w:val="28"/>
          <w:szCs w:val="24"/>
        </w:rPr>
      </w:pPr>
      <w:r w:rsidRPr="00CF0B98">
        <w:rPr>
          <w:rStyle w:val="Ninguno"/>
          <w:rFonts w:ascii="Times New Roman" w:eastAsia="Times New Roman" w:hAnsi="Times New Roman" w:cs="Times New Roman"/>
          <w:b/>
          <w:bCs/>
          <w:sz w:val="28"/>
          <w:szCs w:val="24"/>
        </w:rPr>
        <w:t>ASESOR:</w:t>
      </w:r>
    </w:p>
    <w:p w:rsidR="00650614" w:rsidRDefault="00650614" w:rsidP="00650614">
      <w:pPr>
        <w:pStyle w:val="Cuerpo"/>
        <w:spacing w:after="0" w:line="240" w:lineRule="auto"/>
        <w:jc w:val="center"/>
        <w:rPr>
          <w:rStyle w:val="Ninguno"/>
          <w:rFonts w:ascii="Times New Roman" w:eastAsia="Times New Roman" w:hAnsi="Times New Roman" w:cs="Times New Roman"/>
          <w:b/>
          <w:bCs/>
          <w:sz w:val="28"/>
          <w:szCs w:val="24"/>
        </w:rPr>
      </w:pPr>
    </w:p>
    <w:p w:rsidR="00650614" w:rsidRPr="008E429F" w:rsidRDefault="00650614" w:rsidP="00650614">
      <w:pPr>
        <w:pStyle w:val="Cuerpo"/>
        <w:spacing w:after="0" w:line="240" w:lineRule="auto"/>
        <w:jc w:val="center"/>
        <w:rPr>
          <w:rStyle w:val="Ninguno"/>
          <w:rFonts w:ascii="Times New Roman" w:eastAsia="Times New Roman" w:hAnsi="Times New Roman" w:cs="Times New Roman"/>
          <w:bCs/>
          <w:sz w:val="28"/>
          <w:szCs w:val="24"/>
        </w:rPr>
      </w:pPr>
      <w:r w:rsidRPr="008E429F">
        <w:rPr>
          <w:rStyle w:val="Ninguno"/>
          <w:rFonts w:ascii="Times New Roman" w:eastAsia="Times New Roman" w:hAnsi="Times New Roman" w:cs="Times New Roman"/>
          <w:bCs/>
          <w:sz w:val="28"/>
          <w:szCs w:val="24"/>
        </w:rPr>
        <w:t>SONIA YVONNE GARZA FLORES</w:t>
      </w:r>
    </w:p>
    <w:p w:rsidR="00650614" w:rsidRDefault="00650614" w:rsidP="00650614">
      <w:pPr>
        <w:pStyle w:val="Cuerpo"/>
        <w:spacing w:after="0" w:line="240" w:lineRule="auto"/>
        <w:jc w:val="center"/>
        <w:rPr>
          <w:rStyle w:val="Ninguno"/>
          <w:rFonts w:ascii="Times New Roman" w:hAnsi="Times New Roman"/>
          <w:b/>
          <w:bCs/>
          <w:sz w:val="28"/>
          <w:szCs w:val="24"/>
          <w:lang w:val="es-ES_tradnl"/>
        </w:rPr>
      </w:pPr>
    </w:p>
    <w:p w:rsidR="00650614" w:rsidRDefault="00650614" w:rsidP="00650614">
      <w:pPr>
        <w:pStyle w:val="Cuerpo"/>
        <w:spacing w:after="0" w:line="240" w:lineRule="auto"/>
        <w:jc w:val="center"/>
        <w:rPr>
          <w:rStyle w:val="Ninguno"/>
          <w:rFonts w:ascii="Times New Roman" w:hAnsi="Times New Roman"/>
          <w:b/>
          <w:bCs/>
          <w:sz w:val="28"/>
          <w:szCs w:val="24"/>
          <w:lang w:val="es-ES_tradnl"/>
        </w:rPr>
      </w:pPr>
      <w:r w:rsidRPr="00CF0B98">
        <w:rPr>
          <w:rStyle w:val="Ninguno"/>
          <w:rFonts w:ascii="Times New Roman" w:hAnsi="Times New Roman"/>
          <w:b/>
          <w:bCs/>
          <w:sz w:val="28"/>
          <w:szCs w:val="24"/>
          <w:lang w:val="es-ES_tradnl"/>
        </w:rPr>
        <w:t>COMO OPCIÓN PARA OBTENER EL TÍTULO DE:</w:t>
      </w:r>
    </w:p>
    <w:p w:rsidR="00650614" w:rsidRDefault="00650614" w:rsidP="00650614">
      <w:pPr>
        <w:pStyle w:val="Cuerpo"/>
        <w:spacing w:after="0" w:line="240" w:lineRule="auto"/>
        <w:jc w:val="center"/>
        <w:rPr>
          <w:rStyle w:val="Ninguno"/>
          <w:rFonts w:ascii="Times New Roman" w:hAnsi="Times New Roman"/>
          <w:sz w:val="32"/>
          <w:szCs w:val="24"/>
          <w:lang w:val="es-ES_tradnl"/>
        </w:rPr>
      </w:pPr>
    </w:p>
    <w:p w:rsidR="00650614" w:rsidRDefault="00650614" w:rsidP="00650614">
      <w:pPr>
        <w:pStyle w:val="Cuerpo"/>
        <w:spacing w:after="0" w:line="240" w:lineRule="auto"/>
        <w:jc w:val="center"/>
        <w:rPr>
          <w:rStyle w:val="Ninguno"/>
          <w:rFonts w:ascii="Times New Roman" w:hAnsi="Times New Roman"/>
          <w:sz w:val="32"/>
          <w:szCs w:val="24"/>
          <w:lang w:val="es-ES_tradnl"/>
        </w:rPr>
      </w:pPr>
      <w:r w:rsidRPr="00CF0B98">
        <w:rPr>
          <w:rStyle w:val="Ninguno"/>
          <w:rFonts w:ascii="Times New Roman" w:hAnsi="Times New Roman"/>
          <w:sz w:val="32"/>
          <w:szCs w:val="24"/>
          <w:lang w:val="es-ES_tradnl"/>
        </w:rPr>
        <w:t>LICENCIADA EN EDUCACIÓN PREESCOLAR</w:t>
      </w:r>
    </w:p>
    <w:p w:rsidR="00650614" w:rsidRPr="00CF0B98" w:rsidRDefault="00650614" w:rsidP="00650614">
      <w:pPr>
        <w:pStyle w:val="Cuerpo"/>
        <w:spacing w:after="0" w:line="240" w:lineRule="auto"/>
        <w:jc w:val="center"/>
        <w:rPr>
          <w:rStyle w:val="Ninguno"/>
          <w:rFonts w:ascii="Times New Roman" w:eastAsia="Times New Roman" w:hAnsi="Times New Roman" w:cs="Times New Roman"/>
          <w:sz w:val="32"/>
          <w:szCs w:val="24"/>
        </w:rPr>
      </w:pPr>
    </w:p>
    <w:p w:rsidR="00650614" w:rsidRDefault="00650614" w:rsidP="00650614">
      <w:pPr>
        <w:pStyle w:val="Cuerpo"/>
        <w:spacing w:after="0" w:line="240" w:lineRule="auto"/>
        <w:jc w:val="center"/>
        <w:rPr>
          <w:rStyle w:val="Ninguno"/>
          <w:rFonts w:ascii="Times New Roman" w:hAnsi="Times New Roman"/>
          <w:b/>
          <w:bCs/>
          <w:sz w:val="28"/>
          <w:szCs w:val="24"/>
          <w:lang w:val="es-ES_tradnl"/>
        </w:rPr>
      </w:pPr>
    </w:p>
    <w:p w:rsidR="00650614" w:rsidRPr="00CF0B98" w:rsidRDefault="00650614" w:rsidP="00650614">
      <w:pPr>
        <w:pStyle w:val="Cuerpo"/>
        <w:spacing w:after="0" w:line="240" w:lineRule="auto"/>
        <w:jc w:val="center"/>
        <w:rPr>
          <w:rStyle w:val="Ninguno"/>
          <w:rFonts w:ascii="Times New Roman" w:eastAsia="Times New Roman" w:hAnsi="Times New Roman" w:cs="Times New Roman"/>
          <w:b/>
          <w:bCs/>
          <w:sz w:val="28"/>
          <w:szCs w:val="24"/>
        </w:rPr>
      </w:pPr>
    </w:p>
    <w:p w:rsidR="00650614" w:rsidRPr="00CF0B98" w:rsidRDefault="00650614" w:rsidP="00650614">
      <w:pPr>
        <w:pStyle w:val="Cuerpo"/>
        <w:spacing w:after="0" w:line="240" w:lineRule="auto"/>
        <w:jc w:val="center"/>
        <w:rPr>
          <w:rStyle w:val="Ninguno"/>
          <w:rFonts w:ascii="Times New Roman" w:eastAsia="Times New Roman" w:hAnsi="Times New Roman" w:cs="Times New Roman"/>
          <w:bCs/>
          <w:sz w:val="32"/>
          <w:szCs w:val="24"/>
        </w:rPr>
      </w:pPr>
    </w:p>
    <w:p w:rsidR="00650614" w:rsidRPr="00CF0B98" w:rsidRDefault="00650614" w:rsidP="00650614">
      <w:pPr>
        <w:pStyle w:val="Cuerpo"/>
        <w:spacing w:after="0" w:line="240" w:lineRule="auto"/>
        <w:jc w:val="center"/>
        <w:rPr>
          <w:rStyle w:val="Ninguno"/>
          <w:rFonts w:ascii="Times New Roman" w:eastAsia="Times New Roman" w:hAnsi="Times New Roman" w:cs="Times New Roman"/>
          <w:b/>
          <w:bCs/>
          <w:sz w:val="32"/>
          <w:szCs w:val="24"/>
        </w:rPr>
      </w:pPr>
    </w:p>
    <w:p w:rsidR="00650614" w:rsidRDefault="00650614" w:rsidP="00650614">
      <w:pPr>
        <w:pStyle w:val="Cuerpo"/>
        <w:spacing w:after="0" w:line="240" w:lineRule="auto"/>
        <w:rPr>
          <w:rStyle w:val="Ninguno"/>
          <w:rFonts w:ascii="Times New Roman" w:hAnsi="Times New Roman"/>
          <w:b/>
          <w:bCs/>
          <w:sz w:val="24"/>
          <w:szCs w:val="24"/>
          <w:lang w:val="es-ES_tradnl"/>
        </w:rPr>
      </w:pPr>
    </w:p>
    <w:p w:rsidR="00650614" w:rsidRDefault="00650614" w:rsidP="00650614">
      <w:pPr>
        <w:pStyle w:val="Cuerpo"/>
        <w:spacing w:after="0" w:line="240" w:lineRule="auto"/>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SALTILLO, COAHUILA DE ZARAGOZA </w:t>
      </w:r>
      <w:r>
        <w:rPr>
          <w:rStyle w:val="Ninguno"/>
          <w:rFonts w:ascii="Times New Roman" w:hAnsi="Times New Roman"/>
          <w:b/>
          <w:bCs/>
          <w:sz w:val="24"/>
          <w:szCs w:val="24"/>
          <w:lang w:val="es-ES_tradnl"/>
        </w:rPr>
        <w:t xml:space="preserve">                                    OCTUBRE 2021</w:t>
      </w:r>
    </w:p>
    <w:p w:rsidR="00BD5E0A" w:rsidRDefault="00650614" w:rsidP="00E8009D">
      <w:pPr>
        <w:spacing w:line="360" w:lineRule="auto"/>
        <w:jc w:val="center"/>
        <w:rPr>
          <w:rFonts w:ascii="Times New Roman" w:hAnsi="Times New Roman" w:cs="Times New Roman"/>
          <w:b/>
          <w:sz w:val="28"/>
        </w:rPr>
      </w:pPr>
      <w:r w:rsidRPr="00650614">
        <w:rPr>
          <w:rFonts w:ascii="Times New Roman" w:hAnsi="Times New Roman" w:cs="Times New Roman"/>
          <w:b/>
          <w:sz w:val="28"/>
        </w:rPr>
        <w:lastRenderedPageBreak/>
        <w:t>Plan de acción</w:t>
      </w:r>
    </w:p>
    <w:p w:rsidR="00650614" w:rsidRDefault="00017FB5" w:rsidP="00E8009D">
      <w:pPr>
        <w:spacing w:line="360" w:lineRule="auto"/>
        <w:rPr>
          <w:rFonts w:ascii="Times New Roman" w:hAnsi="Times New Roman" w:cs="Times New Roman"/>
          <w:sz w:val="24"/>
        </w:rPr>
      </w:pPr>
      <w:r w:rsidRPr="00017FB5">
        <w:rPr>
          <w:rFonts w:ascii="Times New Roman" w:hAnsi="Times New Roman" w:cs="Times New Roman"/>
          <w:sz w:val="24"/>
        </w:rPr>
        <w:t>En este trabajo se pretende dar a conocer la importancia de la colaboración, tanto de docentes, padres de familia y alumnos, dentro de una comunidad escolar. La colabora</w:t>
      </w:r>
      <w:r>
        <w:rPr>
          <w:rFonts w:ascii="Times New Roman" w:hAnsi="Times New Roman" w:cs="Times New Roman"/>
          <w:sz w:val="24"/>
        </w:rPr>
        <w:t xml:space="preserve">ción, es un aspecto fundamental dentro de la educación, se debe a que la participación activa de todos los autores que conforman la comunidad educativa, influyen de manera positiva o negativa dentro del desarrollo y aprendizaje del alumno. </w:t>
      </w:r>
    </w:p>
    <w:p w:rsidR="00017FB5" w:rsidRDefault="00FC37B8" w:rsidP="00ED6D44">
      <w:pPr>
        <w:spacing w:line="360" w:lineRule="auto"/>
        <w:rPr>
          <w:rFonts w:ascii="Times New Roman" w:hAnsi="Times New Roman" w:cs="Times New Roman"/>
          <w:sz w:val="24"/>
        </w:rPr>
      </w:pPr>
      <w:r>
        <w:rPr>
          <w:rFonts w:ascii="Times New Roman" w:hAnsi="Times New Roman" w:cs="Times New Roman"/>
          <w:sz w:val="24"/>
        </w:rPr>
        <w:t xml:space="preserve">Antes de adentrarnos más en el tema, es necesario conocer algunos conceptos acerca de la colaboración. </w:t>
      </w:r>
      <w:r w:rsidR="00017FB5">
        <w:rPr>
          <w:rFonts w:ascii="Times New Roman" w:hAnsi="Times New Roman" w:cs="Times New Roman"/>
          <w:sz w:val="24"/>
        </w:rPr>
        <w:t xml:space="preserve">Los autores </w:t>
      </w:r>
      <w:r w:rsidR="00ED6D44">
        <w:rPr>
          <w:rFonts w:ascii="Times New Roman" w:hAnsi="Times New Roman" w:cs="Times New Roman"/>
          <w:sz w:val="24"/>
        </w:rPr>
        <w:t xml:space="preserve">Hanson y </w:t>
      </w:r>
      <w:proofErr w:type="spellStart"/>
      <w:r w:rsidR="00ED6D44">
        <w:rPr>
          <w:rFonts w:ascii="Times New Roman" w:hAnsi="Times New Roman" w:cs="Times New Roman"/>
          <w:sz w:val="24"/>
        </w:rPr>
        <w:t>Spross</w:t>
      </w:r>
      <w:proofErr w:type="spellEnd"/>
      <w:r w:rsidR="00017FB5" w:rsidRPr="00017FB5">
        <w:rPr>
          <w:rFonts w:ascii="Times New Roman" w:hAnsi="Times New Roman" w:cs="Times New Roman"/>
          <w:sz w:val="24"/>
        </w:rPr>
        <w:t xml:space="preserve"> d</w:t>
      </w:r>
      <w:r w:rsidR="00ED6D44">
        <w:rPr>
          <w:rFonts w:ascii="Times New Roman" w:hAnsi="Times New Roman" w:cs="Times New Roman"/>
          <w:sz w:val="24"/>
        </w:rPr>
        <w:t>efinen la colaboración como un “P</w:t>
      </w:r>
      <w:r w:rsidR="00017FB5" w:rsidRPr="00017FB5">
        <w:rPr>
          <w:rFonts w:ascii="Times New Roman" w:hAnsi="Times New Roman" w:cs="Times New Roman"/>
          <w:sz w:val="24"/>
        </w:rPr>
        <w:t>roceso dinámico e interpersonal en el que dos o más individuos se comprometen a interactuar con autenticidad y constructivamente para resolver problemas, aprender los unos de los otros y lograr metas preestablecidas” (</w:t>
      </w:r>
      <w:r w:rsidR="00ED6D44">
        <w:rPr>
          <w:rFonts w:ascii="Times New Roman" w:hAnsi="Times New Roman" w:cs="Times New Roman"/>
          <w:sz w:val="24"/>
        </w:rPr>
        <w:t>2005ª, p</w:t>
      </w:r>
      <w:r w:rsidR="00017FB5" w:rsidRPr="00017FB5">
        <w:rPr>
          <w:rFonts w:ascii="Times New Roman" w:hAnsi="Times New Roman" w:cs="Times New Roman"/>
          <w:sz w:val="24"/>
        </w:rPr>
        <w:t>ág. 344).</w:t>
      </w:r>
      <w:r w:rsidR="00017FB5">
        <w:rPr>
          <w:rFonts w:ascii="Times New Roman" w:hAnsi="Times New Roman" w:cs="Times New Roman"/>
          <w:sz w:val="24"/>
        </w:rPr>
        <w:t xml:space="preserve"> </w:t>
      </w:r>
    </w:p>
    <w:p w:rsidR="00DD5222" w:rsidRDefault="00017FB5" w:rsidP="00E8009D">
      <w:pPr>
        <w:spacing w:line="360" w:lineRule="auto"/>
        <w:rPr>
          <w:rFonts w:ascii="Times New Roman" w:hAnsi="Times New Roman" w:cs="Times New Roman"/>
          <w:sz w:val="24"/>
        </w:rPr>
      </w:pPr>
      <w:r>
        <w:rPr>
          <w:rFonts w:ascii="Times New Roman" w:hAnsi="Times New Roman" w:cs="Times New Roman"/>
          <w:sz w:val="24"/>
        </w:rPr>
        <w:t>Dentro de esta definición, podemos destacar que la colaboración es un proc</w:t>
      </w:r>
      <w:bookmarkStart w:id="0" w:name="_GoBack"/>
      <w:bookmarkEnd w:id="0"/>
      <w:r>
        <w:rPr>
          <w:rFonts w:ascii="Times New Roman" w:hAnsi="Times New Roman" w:cs="Times New Roman"/>
          <w:sz w:val="24"/>
        </w:rPr>
        <w:t xml:space="preserve">eso en el que dos o más individuos logran interactuar entre sí, esto con la intención o propósito de dar solución a un problema </w:t>
      </w:r>
      <w:r w:rsidR="00FC37B8">
        <w:rPr>
          <w:rFonts w:ascii="Times New Roman" w:hAnsi="Times New Roman" w:cs="Times New Roman"/>
          <w:sz w:val="24"/>
        </w:rPr>
        <w:t xml:space="preserve">o varios que se hayan generado. </w:t>
      </w:r>
      <w:r w:rsidR="00192E81">
        <w:rPr>
          <w:rFonts w:ascii="Times New Roman" w:hAnsi="Times New Roman" w:cs="Times New Roman"/>
          <w:sz w:val="24"/>
        </w:rPr>
        <w:t>Como ya se mencionó anteriormente, dentro d</w:t>
      </w:r>
      <w:r w:rsidR="004013B9">
        <w:rPr>
          <w:rFonts w:ascii="Times New Roman" w:hAnsi="Times New Roman" w:cs="Times New Roman"/>
          <w:sz w:val="24"/>
        </w:rPr>
        <w:t>el proceso de colaboración</w:t>
      </w:r>
      <w:r w:rsidR="00192E81">
        <w:rPr>
          <w:rFonts w:ascii="Times New Roman" w:hAnsi="Times New Roman" w:cs="Times New Roman"/>
          <w:sz w:val="24"/>
        </w:rPr>
        <w:t xml:space="preserve"> influyen diversos factores y actores en la comunidad educativa, </w:t>
      </w:r>
      <w:r w:rsidR="004013B9">
        <w:rPr>
          <w:rFonts w:ascii="Times New Roman" w:hAnsi="Times New Roman" w:cs="Times New Roman"/>
          <w:sz w:val="24"/>
        </w:rPr>
        <w:t xml:space="preserve">entro estos </w:t>
      </w:r>
      <w:r w:rsidR="00BC6A1F">
        <w:rPr>
          <w:rFonts w:ascii="Times New Roman" w:hAnsi="Times New Roman" w:cs="Times New Roman"/>
          <w:sz w:val="24"/>
        </w:rPr>
        <w:t>se destacan los docentes, debido a que son puntos esenciales para que logre existir esa relación, vinculo o comunicación dentro de la comunidad educativa; los docentes son los encargados de orientar, guiar y apoyar en todo momento a los alumnos y a los padres de familia, por esta razón, juegan</w:t>
      </w:r>
      <w:r w:rsidR="00B74132">
        <w:rPr>
          <w:rFonts w:ascii="Times New Roman" w:hAnsi="Times New Roman" w:cs="Times New Roman"/>
          <w:sz w:val="24"/>
        </w:rPr>
        <w:t xml:space="preserve"> un rol de participación activa ya que deben</w:t>
      </w:r>
      <w:r w:rsidR="00DD5222">
        <w:rPr>
          <w:rFonts w:ascii="Times New Roman" w:hAnsi="Times New Roman" w:cs="Times New Roman"/>
          <w:sz w:val="24"/>
        </w:rPr>
        <w:t xml:space="preserve"> de estar constantemente colaborando con todo aquel factor que se vincule dentro de la enseñanza – aprendizaje de los alumnos. </w:t>
      </w:r>
    </w:p>
    <w:p w:rsidR="008234C6" w:rsidRDefault="007E7C50" w:rsidP="00E8009D">
      <w:pPr>
        <w:spacing w:line="360" w:lineRule="auto"/>
        <w:rPr>
          <w:rFonts w:ascii="Times New Roman" w:hAnsi="Times New Roman" w:cs="Times New Roman"/>
          <w:sz w:val="24"/>
        </w:rPr>
      </w:pPr>
      <w:r>
        <w:rPr>
          <w:rFonts w:ascii="Times New Roman" w:hAnsi="Times New Roman" w:cs="Times New Roman"/>
          <w:sz w:val="24"/>
        </w:rPr>
        <w:t xml:space="preserve">Anteriormente, se realizaron diversas jornadas de práctica dentro del jardín de niños Amado Nervo, </w:t>
      </w:r>
      <w:r w:rsidR="008234C6">
        <w:rPr>
          <w:rFonts w:ascii="Times New Roman" w:hAnsi="Times New Roman" w:cs="Times New Roman"/>
          <w:sz w:val="24"/>
        </w:rPr>
        <w:t>ubicada</w:t>
      </w:r>
      <w:r>
        <w:rPr>
          <w:rFonts w:ascii="Times New Roman" w:hAnsi="Times New Roman" w:cs="Times New Roman"/>
          <w:sz w:val="24"/>
        </w:rPr>
        <w:t xml:space="preserve"> en la c</w:t>
      </w:r>
      <w:r w:rsidR="00DD5222">
        <w:rPr>
          <w:rFonts w:ascii="Times New Roman" w:hAnsi="Times New Roman" w:cs="Times New Roman"/>
          <w:sz w:val="24"/>
        </w:rPr>
        <w:t>omunidad de Guadalupe Victoria</w:t>
      </w:r>
      <w:r w:rsidR="008234C6">
        <w:rPr>
          <w:rFonts w:ascii="Times New Roman" w:hAnsi="Times New Roman" w:cs="Times New Roman"/>
          <w:sz w:val="24"/>
        </w:rPr>
        <w:t>; en el cual se brindó la oportunidad de observar y conocer acerca de la organización con la que se trabaja dentro del jardín de niños</w:t>
      </w:r>
      <w:r w:rsidR="00DD5222">
        <w:rPr>
          <w:rFonts w:ascii="Times New Roman" w:hAnsi="Times New Roman" w:cs="Times New Roman"/>
          <w:sz w:val="24"/>
        </w:rPr>
        <w:t xml:space="preserve">. Al iniciar con la </w:t>
      </w:r>
      <w:r w:rsidR="008234C6">
        <w:rPr>
          <w:rFonts w:ascii="Times New Roman" w:hAnsi="Times New Roman" w:cs="Times New Roman"/>
          <w:sz w:val="24"/>
        </w:rPr>
        <w:t xml:space="preserve">jornada de práctica, se logró percibir que la comunidad educativa se encontraba algo dispersa, ya que eran pocos los padres de familia que se involucraban dentro de las actividades escolares, o la organización de la institución en general; debido a esta situación, y a la poca participación, el jardín de niños no contaba o no brindaba los recursos necesarios para que el alumno lograra obtener un aprendizaje completo o de mayor calidad. </w:t>
      </w:r>
    </w:p>
    <w:p w:rsidR="008234C6" w:rsidRDefault="00707462" w:rsidP="00302D46">
      <w:pPr>
        <w:spacing w:line="360" w:lineRule="auto"/>
        <w:rPr>
          <w:rFonts w:ascii="Times New Roman" w:hAnsi="Times New Roman" w:cs="Times New Roman"/>
          <w:sz w:val="24"/>
        </w:rPr>
      </w:pPr>
      <w:r>
        <w:rPr>
          <w:rFonts w:ascii="Times New Roman" w:hAnsi="Times New Roman" w:cs="Times New Roman"/>
          <w:sz w:val="24"/>
        </w:rPr>
        <w:t>La participación comunitaria es un punto clave para la mejora y la transformación</w:t>
      </w:r>
      <w:r w:rsidR="00F373A1">
        <w:rPr>
          <w:rFonts w:ascii="Times New Roman" w:hAnsi="Times New Roman" w:cs="Times New Roman"/>
          <w:sz w:val="24"/>
        </w:rPr>
        <w:t xml:space="preserve"> de la coordinación que se encuentra dentro de la comunidad educativa, p</w:t>
      </w:r>
      <w:r w:rsidR="008234C6">
        <w:rPr>
          <w:rFonts w:ascii="Times New Roman" w:hAnsi="Times New Roman" w:cs="Times New Roman"/>
          <w:sz w:val="24"/>
        </w:rPr>
        <w:t xml:space="preserve">ara que un </w:t>
      </w:r>
      <w:r w:rsidR="00F373A1">
        <w:rPr>
          <w:rFonts w:ascii="Times New Roman" w:hAnsi="Times New Roman" w:cs="Times New Roman"/>
          <w:sz w:val="24"/>
        </w:rPr>
        <w:t xml:space="preserve">sistema </w:t>
      </w:r>
      <w:r w:rsidR="00F373A1">
        <w:rPr>
          <w:rFonts w:ascii="Times New Roman" w:hAnsi="Times New Roman" w:cs="Times New Roman"/>
          <w:sz w:val="24"/>
        </w:rPr>
        <w:lastRenderedPageBreak/>
        <w:t>educativo</w:t>
      </w:r>
      <w:r w:rsidR="008234C6">
        <w:rPr>
          <w:rFonts w:ascii="Times New Roman" w:hAnsi="Times New Roman" w:cs="Times New Roman"/>
          <w:sz w:val="24"/>
        </w:rPr>
        <w:t xml:space="preserve"> funcione completamente</w:t>
      </w:r>
      <w:r w:rsidR="00F373A1">
        <w:rPr>
          <w:rFonts w:ascii="Times New Roman" w:hAnsi="Times New Roman" w:cs="Times New Roman"/>
          <w:sz w:val="24"/>
        </w:rPr>
        <w:t xml:space="preserve"> es necesario que toda la comunidad participe y </w:t>
      </w:r>
      <w:r w:rsidR="003F3731">
        <w:rPr>
          <w:rFonts w:ascii="Times New Roman" w:hAnsi="Times New Roman" w:cs="Times New Roman"/>
          <w:sz w:val="24"/>
        </w:rPr>
        <w:t xml:space="preserve">mencione su punto de vista hasta llegar a un acuerdo en el cual puedan obtener una organización sistemática, que pueda brindarles a los alumnos la enseñanza de calidad que tanto se busca, así como también los ambientes de aprendizajes con los recursos necesarios para tener un aprendizaje significativo </w:t>
      </w:r>
      <w:r w:rsidR="003F3731" w:rsidRPr="003F3731">
        <w:rPr>
          <w:rFonts w:ascii="Times New Roman" w:hAnsi="Times New Roman" w:cs="Times New Roman"/>
          <w:sz w:val="24"/>
        </w:rPr>
        <w:t>(Wells, 1999).</w:t>
      </w:r>
    </w:p>
    <w:p w:rsidR="00BC6A1F" w:rsidRDefault="003F3731" w:rsidP="00302D46">
      <w:pPr>
        <w:spacing w:line="360" w:lineRule="auto"/>
        <w:rPr>
          <w:rFonts w:ascii="Times New Roman" w:hAnsi="Times New Roman" w:cs="Times New Roman"/>
          <w:sz w:val="24"/>
        </w:rPr>
      </w:pPr>
      <w:r>
        <w:rPr>
          <w:rFonts w:ascii="Times New Roman" w:hAnsi="Times New Roman" w:cs="Times New Roman"/>
          <w:sz w:val="24"/>
        </w:rPr>
        <w:t xml:space="preserve">Para completar una organización y llegar a un acuerdo, es necesario tomar la voz y el voto de todos aquellos participantes que conforman la comunidad, dentro de la toma de decisiones en las escuelas; al momento de incluir, escuchar y tomar en cuenta todas las opiniones se puede llegar a una solución, o resolver el conflicto o dificultad que se presentaba dentro de la institución </w:t>
      </w:r>
      <w:r w:rsidRPr="003F3731">
        <w:rPr>
          <w:rFonts w:ascii="Times New Roman" w:hAnsi="Times New Roman" w:cs="Times New Roman"/>
          <w:sz w:val="24"/>
        </w:rPr>
        <w:t>(</w:t>
      </w:r>
      <w:proofErr w:type="spellStart"/>
      <w:r w:rsidRPr="003F3731">
        <w:rPr>
          <w:rFonts w:ascii="Times New Roman" w:hAnsi="Times New Roman" w:cs="Times New Roman"/>
          <w:sz w:val="24"/>
        </w:rPr>
        <w:t>Hatcher</w:t>
      </w:r>
      <w:proofErr w:type="spellEnd"/>
      <w:r w:rsidRPr="003F3731">
        <w:rPr>
          <w:rFonts w:ascii="Times New Roman" w:hAnsi="Times New Roman" w:cs="Times New Roman"/>
          <w:sz w:val="24"/>
        </w:rPr>
        <w:t>, 1999).</w:t>
      </w:r>
    </w:p>
    <w:p w:rsidR="000250E6" w:rsidRDefault="00420434" w:rsidP="00302D46">
      <w:pPr>
        <w:pStyle w:val="NormalWeb"/>
        <w:shd w:val="clear" w:color="auto" w:fill="FFFFFF"/>
        <w:spacing w:line="360" w:lineRule="auto"/>
        <w:rPr>
          <w:rFonts w:eastAsiaTheme="minorHAnsi"/>
          <w:szCs w:val="22"/>
          <w:lang w:eastAsia="en-US"/>
        </w:rPr>
      </w:pPr>
      <w:r>
        <w:rPr>
          <w:rFonts w:eastAsiaTheme="minorHAnsi"/>
          <w:szCs w:val="22"/>
          <w:lang w:eastAsia="en-US"/>
        </w:rPr>
        <w:t>Retomando las jornadas de prácticas que se r</w:t>
      </w:r>
      <w:r w:rsidR="000250E6">
        <w:rPr>
          <w:rFonts w:eastAsiaTheme="minorHAnsi"/>
          <w:szCs w:val="22"/>
          <w:lang w:eastAsia="en-US"/>
        </w:rPr>
        <w:t xml:space="preserve">ealizaron anteriormente, en el transcurso </w:t>
      </w:r>
      <w:r>
        <w:rPr>
          <w:rFonts w:eastAsiaTheme="minorHAnsi"/>
          <w:szCs w:val="22"/>
          <w:lang w:eastAsia="en-US"/>
        </w:rPr>
        <w:t>de éstas se presentaron diversas problemáticas tanto dentro</w:t>
      </w:r>
      <w:r w:rsidR="000250E6">
        <w:rPr>
          <w:rFonts w:eastAsiaTheme="minorHAnsi"/>
          <w:szCs w:val="22"/>
          <w:lang w:eastAsia="en-US"/>
        </w:rPr>
        <w:t xml:space="preserve"> como fuera del jardín de niños; las situaciones que se presentaron eran conflictos como, la desinformación acerca de lo que significa una vida saludable, y proveniente de esto, el consumo de la mala alimentación por parte de los alumnos del jardín de niños, el mal estado en el que se encontraban algunas infraestructuras, la falta de áreas verdes dentro de la instalación, así como también </w:t>
      </w:r>
      <w:r w:rsidR="0003519C">
        <w:rPr>
          <w:rFonts w:eastAsiaTheme="minorHAnsi"/>
          <w:szCs w:val="22"/>
          <w:lang w:eastAsia="en-US"/>
        </w:rPr>
        <w:t>la falta del equipo tecnológico y material para el aula o actividades extras. P</w:t>
      </w:r>
      <w:r>
        <w:rPr>
          <w:rFonts w:eastAsiaTheme="minorHAnsi"/>
          <w:szCs w:val="22"/>
          <w:lang w:eastAsia="en-US"/>
        </w:rPr>
        <w:t xml:space="preserve">ara </w:t>
      </w:r>
      <w:r w:rsidR="00302D46">
        <w:rPr>
          <w:rFonts w:eastAsiaTheme="minorHAnsi"/>
          <w:szCs w:val="22"/>
          <w:lang w:eastAsia="en-US"/>
        </w:rPr>
        <w:t>resolver dichos conflictos o problemáticas, se crearon diferentes estrategias enfocadas en las necesidades d</w:t>
      </w:r>
      <w:r w:rsidR="0003519C">
        <w:rPr>
          <w:rFonts w:eastAsiaTheme="minorHAnsi"/>
          <w:szCs w:val="22"/>
          <w:lang w:eastAsia="en-US"/>
        </w:rPr>
        <w:t xml:space="preserve">e los alumnos y la institución, esto con el fin de acabar con todas aquellas situaciones que se presentaban dentro del jardín e impedían que el alumno obtuviera un aprendizaje completo y de calidad; es necesario tomar en cuenta las necesidades que presenta un alumno dentro del proceso de su desarrollo y aprendizaje, </w:t>
      </w:r>
      <w:r w:rsidR="00D605AB">
        <w:rPr>
          <w:rFonts w:eastAsiaTheme="minorHAnsi"/>
          <w:szCs w:val="22"/>
          <w:lang w:eastAsia="en-US"/>
        </w:rPr>
        <w:t>ya que el ambiente en el que se desenvuelve</w:t>
      </w:r>
      <w:r w:rsidR="002C38D0">
        <w:rPr>
          <w:rFonts w:eastAsiaTheme="minorHAnsi"/>
          <w:szCs w:val="22"/>
          <w:lang w:eastAsia="en-US"/>
        </w:rPr>
        <w:t xml:space="preserve"> día a día</w:t>
      </w:r>
      <w:r w:rsidR="00D605AB">
        <w:rPr>
          <w:rFonts w:eastAsiaTheme="minorHAnsi"/>
          <w:szCs w:val="22"/>
          <w:lang w:eastAsia="en-US"/>
        </w:rPr>
        <w:t xml:space="preserve"> debe de contar con todos aquellos aspectos que le permitan aprender sin ningún problema</w:t>
      </w:r>
      <w:r w:rsidR="002C38D0">
        <w:rPr>
          <w:rFonts w:eastAsiaTheme="minorHAnsi"/>
          <w:szCs w:val="22"/>
          <w:lang w:eastAsia="en-US"/>
        </w:rPr>
        <w:t xml:space="preserve"> y desarrollarse completamente.</w:t>
      </w:r>
    </w:p>
    <w:p w:rsidR="00EF468C" w:rsidRDefault="002C38D0" w:rsidP="00302D46">
      <w:pPr>
        <w:pStyle w:val="NormalWeb"/>
        <w:shd w:val="clear" w:color="auto" w:fill="FFFFFF"/>
        <w:spacing w:line="360" w:lineRule="auto"/>
        <w:rPr>
          <w:rFonts w:eastAsiaTheme="minorHAnsi"/>
          <w:szCs w:val="22"/>
          <w:lang w:eastAsia="en-US"/>
        </w:rPr>
      </w:pPr>
      <w:r>
        <w:rPr>
          <w:rFonts w:eastAsiaTheme="minorHAnsi"/>
          <w:szCs w:val="22"/>
          <w:lang w:eastAsia="en-US"/>
        </w:rPr>
        <w:t>Los ambientes de aprendizaje, forman un papel muy importante dentro del desarrollo y aprendizaje del alumno, ya que a través de estos, ellos pueden sentirse libres al momento de expresarse, pueden elevar y utilizar su creatividad, así como también pueden observar y manipular el material o los objetos con los que se cuentan, de esta forma, los alumno</w:t>
      </w:r>
      <w:r w:rsidR="00EF468C">
        <w:rPr>
          <w:rFonts w:eastAsiaTheme="minorHAnsi"/>
          <w:szCs w:val="22"/>
          <w:lang w:eastAsia="en-US"/>
        </w:rPr>
        <w:t>s lograrán un mayor y mejor desarrollo, y a través de la familiarización con los diversos materiales u objetos pueden crear un aprendizaje significativo.</w:t>
      </w:r>
    </w:p>
    <w:p w:rsidR="00420434" w:rsidRDefault="002C38D0" w:rsidP="00302D46">
      <w:pPr>
        <w:pStyle w:val="NormalWeb"/>
        <w:shd w:val="clear" w:color="auto" w:fill="FFFFFF"/>
        <w:spacing w:line="360" w:lineRule="auto"/>
        <w:rPr>
          <w:rFonts w:eastAsiaTheme="minorHAnsi"/>
          <w:szCs w:val="22"/>
          <w:lang w:eastAsia="en-US"/>
        </w:rPr>
      </w:pPr>
      <w:r>
        <w:rPr>
          <w:rFonts w:eastAsiaTheme="minorHAnsi"/>
          <w:szCs w:val="22"/>
          <w:lang w:eastAsia="en-US"/>
        </w:rPr>
        <w:lastRenderedPageBreak/>
        <w:t>Pero a</w:t>
      </w:r>
      <w:r w:rsidR="000250E6">
        <w:rPr>
          <w:rFonts w:eastAsiaTheme="minorHAnsi"/>
          <w:szCs w:val="22"/>
          <w:lang w:eastAsia="en-US"/>
        </w:rPr>
        <w:t>ntes de llegar al punto anterior, es necesario aclarar que para crear dichas estrategias o soluciones, primero</w:t>
      </w:r>
      <w:r w:rsidR="00302D46">
        <w:rPr>
          <w:rFonts w:eastAsiaTheme="minorHAnsi"/>
          <w:szCs w:val="22"/>
          <w:lang w:eastAsia="en-US"/>
        </w:rPr>
        <w:t xml:space="preserve"> se observaron las necesidades que se presentaban dentro del jardín y partiendo de esto se realizó una investigación más a fondo con ayuda de diagnósticos para identificar las diferentes problemáticas.</w:t>
      </w:r>
    </w:p>
    <w:p w:rsidR="00F373A1" w:rsidRDefault="00ED6D44" w:rsidP="00ED6D44">
      <w:pPr>
        <w:pStyle w:val="NormalWeb"/>
        <w:shd w:val="clear" w:color="auto" w:fill="FFFFFF"/>
        <w:spacing w:line="360" w:lineRule="auto"/>
        <w:rPr>
          <w:rFonts w:eastAsiaTheme="minorHAnsi"/>
          <w:szCs w:val="22"/>
          <w:lang w:eastAsia="en-US"/>
        </w:rPr>
      </w:pPr>
      <w:r>
        <w:rPr>
          <w:rFonts w:eastAsiaTheme="minorHAnsi"/>
          <w:szCs w:val="22"/>
          <w:lang w:eastAsia="en-US"/>
        </w:rPr>
        <w:t xml:space="preserve">El autor </w:t>
      </w:r>
      <w:proofErr w:type="spellStart"/>
      <w:r>
        <w:rPr>
          <w:rFonts w:eastAsiaTheme="minorHAnsi"/>
          <w:szCs w:val="22"/>
          <w:lang w:eastAsia="en-US"/>
        </w:rPr>
        <w:t>Ander-Egg</w:t>
      </w:r>
      <w:proofErr w:type="spellEnd"/>
      <w:r>
        <w:rPr>
          <w:rFonts w:eastAsiaTheme="minorHAnsi"/>
          <w:szCs w:val="22"/>
          <w:lang w:eastAsia="en-US"/>
        </w:rPr>
        <w:t xml:space="preserve"> </w:t>
      </w:r>
      <w:r w:rsidR="00302D46">
        <w:rPr>
          <w:rFonts w:eastAsiaTheme="minorHAnsi"/>
          <w:szCs w:val="22"/>
          <w:lang w:eastAsia="en-US"/>
        </w:rPr>
        <w:t>afirma</w:t>
      </w:r>
      <w:r>
        <w:rPr>
          <w:rFonts w:eastAsiaTheme="minorHAnsi"/>
          <w:szCs w:val="22"/>
          <w:lang w:eastAsia="en-US"/>
        </w:rPr>
        <w:t xml:space="preserve"> que la investigación es </w:t>
      </w:r>
      <w:r w:rsidR="003F3731" w:rsidRPr="003F3731">
        <w:rPr>
          <w:rFonts w:eastAsiaTheme="minorHAnsi"/>
          <w:szCs w:val="22"/>
          <w:lang w:eastAsia="en-US"/>
        </w:rPr>
        <w:t>“</w:t>
      </w:r>
      <w:r w:rsidR="00F373A1" w:rsidRPr="003F3731">
        <w:rPr>
          <w:rFonts w:eastAsiaTheme="minorHAnsi"/>
          <w:szCs w:val="22"/>
          <w:lang w:eastAsia="en-US"/>
        </w:rPr>
        <w:t>Un procedimiento reflexivo, sistemático, controlado y crítico que tiene por finalidad descubrir o interpretar los hechos y fenómenos, relaciones y leyes de un determinado ámbito de la realidad [...]</w:t>
      </w:r>
      <w:r w:rsidR="003F3731" w:rsidRPr="003F3731">
        <w:rPr>
          <w:rFonts w:eastAsiaTheme="minorHAnsi"/>
          <w:szCs w:val="22"/>
          <w:lang w:eastAsia="en-US"/>
        </w:rPr>
        <w:t>”</w:t>
      </w:r>
      <w:r w:rsidR="00F373A1" w:rsidRPr="003F3731">
        <w:rPr>
          <w:rFonts w:eastAsiaTheme="minorHAnsi"/>
          <w:szCs w:val="22"/>
          <w:lang w:eastAsia="en-US"/>
        </w:rPr>
        <w:t xml:space="preserve"> (</w:t>
      </w:r>
      <w:r>
        <w:rPr>
          <w:rFonts w:eastAsiaTheme="minorHAnsi"/>
          <w:szCs w:val="22"/>
          <w:lang w:eastAsia="en-US"/>
        </w:rPr>
        <w:t xml:space="preserve">1992, </w:t>
      </w:r>
      <w:r w:rsidR="00F373A1" w:rsidRPr="003F3731">
        <w:rPr>
          <w:rFonts w:eastAsiaTheme="minorHAnsi"/>
          <w:szCs w:val="22"/>
          <w:lang w:eastAsia="en-US"/>
        </w:rPr>
        <w:t>p. 57).</w:t>
      </w:r>
    </w:p>
    <w:p w:rsidR="00302D46" w:rsidRPr="003F3731" w:rsidRDefault="00302D46" w:rsidP="00302D46">
      <w:pPr>
        <w:pStyle w:val="NormalWeb"/>
        <w:shd w:val="clear" w:color="auto" w:fill="FFFFFF"/>
        <w:spacing w:line="360" w:lineRule="auto"/>
        <w:rPr>
          <w:rFonts w:eastAsiaTheme="minorHAnsi"/>
          <w:szCs w:val="22"/>
          <w:lang w:eastAsia="en-US"/>
        </w:rPr>
      </w:pPr>
      <w:r>
        <w:rPr>
          <w:rFonts w:eastAsiaTheme="minorHAnsi"/>
          <w:szCs w:val="22"/>
          <w:lang w:eastAsia="en-US"/>
        </w:rPr>
        <w:t>Dentro de esta afirmación, podemos destacar que la investigación es un procedimiento sistemático</w:t>
      </w:r>
      <w:r w:rsidR="00007249">
        <w:rPr>
          <w:rFonts w:eastAsiaTheme="minorHAnsi"/>
          <w:szCs w:val="22"/>
          <w:lang w:eastAsia="en-US"/>
        </w:rPr>
        <w:t xml:space="preserve"> cuya finalidad tiene el descubrir o conocer la realidad a la que se pretende llegar, a</w:t>
      </w:r>
      <w:r w:rsidR="00D605AB">
        <w:rPr>
          <w:rFonts w:eastAsiaTheme="minorHAnsi"/>
          <w:szCs w:val="22"/>
          <w:lang w:eastAsia="en-US"/>
        </w:rPr>
        <w:t xml:space="preserve"> través de una serie de pasos. La investigación, es aquel proceso que nos permite conocer e indagar más acerca de las necesidades </w:t>
      </w:r>
      <w:r w:rsidR="007E1392">
        <w:rPr>
          <w:rFonts w:eastAsiaTheme="minorHAnsi"/>
          <w:szCs w:val="22"/>
          <w:lang w:eastAsia="en-US"/>
        </w:rPr>
        <w:t xml:space="preserve">o temas que se pretenden conocer </w:t>
      </w:r>
      <w:r w:rsidR="002C38D0">
        <w:rPr>
          <w:rFonts w:eastAsiaTheme="minorHAnsi"/>
          <w:szCs w:val="22"/>
          <w:lang w:eastAsia="en-US"/>
        </w:rPr>
        <w:t>en un determinado tiempo, esto con la intención de resolver un conflicto o situación que se nos haya presentado.</w:t>
      </w:r>
    </w:p>
    <w:p w:rsidR="00BC6A1F" w:rsidRDefault="00BC6A1F" w:rsidP="00E8009D">
      <w:pPr>
        <w:spacing w:line="360" w:lineRule="auto"/>
        <w:rPr>
          <w:rFonts w:ascii="Times New Roman" w:hAnsi="Times New Roman" w:cs="Times New Roman"/>
          <w:sz w:val="24"/>
        </w:rPr>
      </w:pPr>
    </w:p>
    <w:tbl>
      <w:tblPr>
        <w:tblStyle w:val="Tablaconcuadrcula"/>
        <w:tblW w:w="9209" w:type="dxa"/>
        <w:tblLook w:val="04A0" w:firstRow="1" w:lastRow="0" w:firstColumn="1" w:lastColumn="0" w:noHBand="0" w:noVBand="1"/>
      </w:tblPr>
      <w:tblGrid>
        <w:gridCol w:w="1830"/>
        <w:gridCol w:w="2385"/>
        <w:gridCol w:w="1963"/>
        <w:gridCol w:w="1936"/>
        <w:gridCol w:w="1095"/>
      </w:tblGrid>
      <w:tr w:rsidR="00BC6A1F" w:rsidTr="00BC6A1F">
        <w:tc>
          <w:tcPr>
            <w:tcW w:w="1838" w:type="dxa"/>
            <w:vMerge w:val="restart"/>
          </w:tcPr>
          <w:p w:rsidR="00604381" w:rsidRDefault="00604381" w:rsidP="00604381">
            <w:pPr>
              <w:spacing w:line="360" w:lineRule="auto"/>
              <w:rPr>
                <w:rFonts w:ascii="Times New Roman" w:hAnsi="Times New Roman" w:cs="Times New Roman"/>
                <w:sz w:val="24"/>
              </w:rPr>
            </w:pPr>
            <w:r w:rsidRPr="00604381">
              <w:rPr>
                <w:rFonts w:ascii="Times New Roman" w:hAnsi="Times New Roman" w:cs="Times New Roman"/>
                <w:b/>
                <w:sz w:val="24"/>
              </w:rPr>
              <w:t>Competencia:</w:t>
            </w:r>
            <w:r>
              <w:rPr>
                <w:rFonts w:ascii="Times New Roman" w:hAnsi="Times New Roman" w:cs="Times New Roman"/>
                <w:sz w:val="24"/>
              </w:rPr>
              <w:t xml:space="preserve"> Colabora con la comunidad escolar, padres de familia, autoridades y docentes, en la toma de decisiones y en el desarrollo de alternativas de solución a problemáticas socioeducativas.</w:t>
            </w:r>
          </w:p>
        </w:tc>
        <w:tc>
          <w:tcPr>
            <w:tcW w:w="2582" w:type="dxa"/>
          </w:tcPr>
          <w:p w:rsidR="00604381" w:rsidRPr="00604381" w:rsidRDefault="00604381" w:rsidP="00E8009D">
            <w:pPr>
              <w:spacing w:line="360" w:lineRule="auto"/>
              <w:rPr>
                <w:rFonts w:ascii="Times New Roman" w:hAnsi="Times New Roman" w:cs="Times New Roman"/>
                <w:b/>
                <w:sz w:val="24"/>
              </w:rPr>
            </w:pPr>
            <w:r w:rsidRPr="00604381">
              <w:rPr>
                <w:rFonts w:ascii="Times New Roman" w:hAnsi="Times New Roman" w:cs="Times New Roman"/>
                <w:b/>
                <w:sz w:val="24"/>
              </w:rPr>
              <w:t>Unidades:</w:t>
            </w:r>
          </w:p>
        </w:tc>
        <w:tc>
          <w:tcPr>
            <w:tcW w:w="1549" w:type="dxa"/>
          </w:tcPr>
          <w:p w:rsidR="00604381" w:rsidRPr="00604381" w:rsidRDefault="00BC6A1F" w:rsidP="00E8009D">
            <w:pPr>
              <w:spacing w:line="360" w:lineRule="auto"/>
              <w:rPr>
                <w:rFonts w:ascii="Times New Roman" w:hAnsi="Times New Roman" w:cs="Times New Roman"/>
                <w:b/>
                <w:sz w:val="24"/>
              </w:rPr>
            </w:pPr>
            <w:r w:rsidRPr="00BC6A1F">
              <w:rPr>
                <w:rFonts w:ascii="Times New Roman" w:hAnsi="Times New Roman" w:cs="Times New Roman"/>
                <w:b/>
                <w:sz w:val="24"/>
              </w:rPr>
              <w:t>Estrategias:</w:t>
            </w:r>
          </w:p>
        </w:tc>
        <w:tc>
          <w:tcPr>
            <w:tcW w:w="1936" w:type="dxa"/>
          </w:tcPr>
          <w:p w:rsidR="00604381" w:rsidRPr="00BC6A1F" w:rsidRDefault="00BC6A1F" w:rsidP="00E8009D">
            <w:pPr>
              <w:spacing w:line="360" w:lineRule="auto"/>
              <w:rPr>
                <w:rFonts w:ascii="Times New Roman" w:hAnsi="Times New Roman" w:cs="Times New Roman"/>
                <w:b/>
                <w:sz w:val="24"/>
              </w:rPr>
            </w:pPr>
            <w:r>
              <w:rPr>
                <w:rFonts w:ascii="Times New Roman" w:hAnsi="Times New Roman" w:cs="Times New Roman"/>
                <w:b/>
                <w:sz w:val="24"/>
              </w:rPr>
              <w:t>Fecha de implementación:</w:t>
            </w:r>
          </w:p>
        </w:tc>
        <w:tc>
          <w:tcPr>
            <w:tcW w:w="1304" w:type="dxa"/>
          </w:tcPr>
          <w:p w:rsidR="00604381" w:rsidRDefault="00604381" w:rsidP="00E8009D">
            <w:pPr>
              <w:spacing w:line="360" w:lineRule="auto"/>
              <w:rPr>
                <w:rFonts w:ascii="Times New Roman" w:hAnsi="Times New Roman" w:cs="Times New Roman"/>
                <w:sz w:val="24"/>
              </w:rPr>
            </w:pPr>
          </w:p>
        </w:tc>
      </w:tr>
      <w:tr w:rsidR="00BC6A1F" w:rsidTr="00BC6A1F">
        <w:tc>
          <w:tcPr>
            <w:tcW w:w="1838" w:type="dxa"/>
            <w:vMerge/>
          </w:tcPr>
          <w:p w:rsidR="00604381" w:rsidRDefault="00604381" w:rsidP="00E8009D">
            <w:pPr>
              <w:spacing w:line="360" w:lineRule="auto"/>
              <w:rPr>
                <w:rFonts w:ascii="Times New Roman" w:hAnsi="Times New Roman" w:cs="Times New Roman"/>
                <w:sz w:val="24"/>
              </w:rPr>
            </w:pPr>
          </w:p>
        </w:tc>
        <w:tc>
          <w:tcPr>
            <w:tcW w:w="2582" w:type="dxa"/>
          </w:tcPr>
          <w:p w:rsidR="00604381" w:rsidRDefault="00604381" w:rsidP="00E8009D">
            <w:pPr>
              <w:spacing w:line="360" w:lineRule="auto"/>
              <w:rPr>
                <w:rFonts w:ascii="Times New Roman" w:hAnsi="Times New Roman" w:cs="Times New Roman"/>
                <w:sz w:val="24"/>
              </w:rPr>
            </w:pPr>
            <w:r>
              <w:rPr>
                <w:rFonts w:ascii="Times New Roman" w:hAnsi="Times New Roman" w:cs="Times New Roman"/>
                <w:sz w:val="24"/>
              </w:rPr>
              <w:t>7.1 Diseña y aplica diferentes diagnósticos para identificar problemáticas que afectan el trabajo en la escuela y en el aula.</w:t>
            </w:r>
          </w:p>
        </w:tc>
        <w:tc>
          <w:tcPr>
            <w:tcW w:w="1549" w:type="dxa"/>
          </w:tcPr>
          <w:p w:rsidR="00604381" w:rsidRDefault="00DD5222" w:rsidP="00E8009D">
            <w:pPr>
              <w:spacing w:line="360" w:lineRule="auto"/>
              <w:rPr>
                <w:rFonts w:ascii="Times New Roman" w:hAnsi="Times New Roman" w:cs="Times New Roman"/>
                <w:b/>
                <w:sz w:val="24"/>
              </w:rPr>
            </w:pPr>
            <w:r w:rsidRPr="00DD5222">
              <w:rPr>
                <w:rFonts w:ascii="Times New Roman" w:hAnsi="Times New Roman" w:cs="Times New Roman"/>
                <w:b/>
                <w:sz w:val="24"/>
              </w:rPr>
              <w:t xml:space="preserve">Investigación: </w:t>
            </w:r>
          </w:p>
          <w:p w:rsidR="00007249" w:rsidRPr="00007249" w:rsidRDefault="00007249" w:rsidP="00E8009D">
            <w:pPr>
              <w:spacing w:line="360" w:lineRule="auto"/>
              <w:rPr>
                <w:rFonts w:ascii="Times New Roman" w:hAnsi="Times New Roman" w:cs="Times New Roman"/>
                <w:sz w:val="24"/>
              </w:rPr>
            </w:pPr>
            <w:r w:rsidRPr="00007249">
              <w:rPr>
                <w:rFonts w:ascii="Times New Roman" w:hAnsi="Times New Roman" w:cs="Times New Roman"/>
                <w:sz w:val="24"/>
              </w:rPr>
              <w:t xml:space="preserve">La investigación es el trabajo creativo y sistemático realizado para aumentar el acervo de conocimientos.​ Implica la recopilación, organización y análisis de información para </w:t>
            </w:r>
            <w:r w:rsidRPr="00007249">
              <w:rPr>
                <w:rFonts w:ascii="Times New Roman" w:hAnsi="Times New Roman" w:cs="Times New Roman"/>
                <w:sz w:val="24"/>
              </w:rPr>
              <w:lastRenderedPageBreak/>
              <w:t>aumentar la comprensión de un tema o problema. Un proyecto de investigación puede ser una expansión del trabajo anterior en el campo.</w:t>
            </w:r>
          </w:p>
          <w:p w:rsidR="00007249" w:rsidRDefault="00DD5222" w:rsidP="00E8009D">
            <w:pPr>
              <w:spacing w:line="360" w:lineRule="auto"/>
              <w:rPr>
                <w:rFonts w:ascii="Times New Roman" w:hAnsi="Times New Roman" w:cs="Times New Roman"/>
                <w:b/>
                <w:sz w:val="24"/>
              </w:rPr>
            </w:pPr>
            <w:r w:rsidRPr="00DD5222">
              <w:rPr>
                <w:rFonts w:ascii="Times New Roman" w:hAnsi="Times New Roman" w:cs="Times New Roman"/>
                <w:b/>
                <w:sz w:val="24"/>
              </w:rPr>
              <w:t>Implementación:</w:t>
            </w:r>
          </w:p>
          <w:p w:rsidR="00DD5222" w:rsidRDefault="00007249" w:rsidP="00E8009D">
            <w:pPr>
              <w:spacing w:line="360" w:lineRule="auto"/>
              <w:rPr>
                <w:rFonts w:ascii="Times New Roman" w:hAnsi="Times New Roman" w:cs="Times New Roman"/>
                <w:sz w:val="24"/>
              </w:rPr>
            </w:pPr>
            <w:r w:rsidRPr="00007249">
              <w:rPr>
                <w:rFonts w:ascii="Times New Roman" w:hAnsi="Times New Roman" w:cs="Times New Roman"/>
                <w:sz w:val="24"/>
              </w:rPr>
              <w:t xml:space="preserve">La implementación consiste en hacer funcionar a los responsables de las diferentes actividades para que realicen las operaciones que se fijaron en el plan, por lo que, la implementación es una etapa clave de la gestión de proyectos, ya que se ponen a funcionar las políticas, disposiciones y esquemas que quedaron </w:t>
            </w:r>
            <w:r w:rsidRPr="00007249">
              <w:rPr>
                <w:rFonts w:ascii="Times New Roman" w:hAnsi="Times New Roman" w:cs="Times New Roman"/>
                <w:sz w:val="24"/>
              </w:rPr>
              <w:lastRenderedPageBreak/>
              <w:t>contemplados en la planificación.</w:t>
            </w:r>
            <w:r w:rsidR="00DD5222">
              <w:rPr>
                <w:rFonts w:ascii="Times New Roman" w:hAnsi="Times New Roman" w:cs="Times New Roman"/>
                <w:sz w:val="24"/>
              </w:rPr>
              <w:t xml:space="preserve"> </w:t>
            </w:r>
          </w:p>
        </w:tc>
        <w:tc>
          <w:tcPr>
            <w:tcW w:w="1936" w:type="dxa"/>
          </w:tcPr>
          <w:p w:rsidR="00604381" w:rsidRDefault="00604381" w:rsidP="00E8009D">
            <w:pPr>
              <w:spacing w:line="360" w:lineRule="auto"/>
              <w:rPr>
                <w:rFonts w:ascii="Times New Roman" w:hAnsi="Times New Roman" w:cs="Times New Roman"/>
                <w:sz w:val="24"/>
              </w:rPr>
            </w:pPr>
          </w:p>
        </w:tc>
        <w:tc>
          <w:tcPr>
            <w:tcW w:w="1304" w:type="dxa"/>
          </w:tcPr>
          <w:p w:rsidR="00604381" w:rsidRDefault="00604381" w:rsidP="00E8009D">
            <w:pPr>
              <w:spacing w:line="360" w:lineRule="auto"/>
              <w:rPr>
                <w:rFonts w:ascii="Times New Roman" w:hAnsi="Times New Roman" w:cs="Times New Roman"/>
                <w:sz w:val="24"/>
              </w:rPr>
            </w:pPr>
          </w:p>
        </w:tc>
      </w:tr>
      <w:tr w:rsidR="00BC6A1F" w:rsidTr="00BC6A1F">
        <w:tc>
          <w:tcPr>
            <w:tcW w:w="1838" w:type="dxa"/>
            <w:vMerge/>
          </w:tcPr>
          <w:p w:rsidR="00604381" w:rsidRDefault="00604381" w:rsidP="00E8009D">
            <w:pPr>
              <w:spacing w:line="360" w:lineRule="auto"/>
              <w:rPr>
                <w:rFonts w:ascii="Times New Roman" w:hAnsi="Times New Roman" w:cs="Times New Roman"/>
                <w:sz w:val="24"/>
              </w:rPr>
            </w:pPr>
          </w:p>
        </w:tc>
        <w:tc>
          <w:tcPr>
            <w:tcW w:w="2582" w:type="dxa"/>
          </w:tcPr>
          <w:p w:rsidR="00604381" w:rsidRDefault="00604381" w:rsidP="00E8009D">
            <w:pPr>
              <w:spacing w:line="360" w:lineRule="auto"/>
              <w:rPr>
                <w:rFonts w:ascii="Times New Roman" w:hAnsi="Times New Roman" w:cs="Times New Roman"/>
                <w:sz w:val="24"/>
              </w:rPr>
            </w:pPr>
            <w:r>
              <w:rPr>
                <w:rFonts w:ascii="Times New Roman" w:hAnsi="Times New Roman" w:cs="Times New Roman"/>
                <w:sz w:val="24"/>
              </w:rPr>
              <w:t>7.2 Distingue los factores y aspectos asociados a la gestión escolar que contribuyen a mejorar los aprendizajes y la calidad del servicio educativo.</w:t>
            </w:r>
          </w:p>
        </w:tc>
        <w:tc>
          <w:tcPr>
            <w:tcW w:w="1549" w:type="dxa"/>
          </w:tcPr>
          <w:p w:rsidR="00604381" w:rsidRDefault="00604381" w:rsidP="00E8009D">
            <w:pPr>
              <w:spacing w:line="360" w:lineRule="auto"/>
              <w:rPr>
                <w:rFonts w:ascii="Times New Roman" w:hAnsi="Times New Roman" w:cs="Times New Roman"/>
                <w:sz w:val="24"/>
              </w:rPr>
            </w:pPr>
          </w:p>
        </w:tc>
        <w:tc>
          <w:tcPr>
            <w:tcW w:w="1936" w:type="dxa"/>
          </w:tcPr>
          <w:p w:rsidR="00604381" w:rsidRDefault="00604381" w:rsidP="00E8009D">
            <w:pPr>
              <w:spacing w:line="360" w:lineRule="auto"/>
              <w:rPr>
                <w:rFonts w:ascii="Times New Roman" w:hAnsi="Times New Roman" w:cs="Times New Roman"/>
                <w:sz w:val="24"/>
              </w:rPr>
            </w:pPr>
          </w:p>
        </w:tc>
        <w:tc>
          <w:tcPr>
            <w:tcW w:w="1304" w:type="dxa"/>
          </w:tcPr>
          <w:p w:rsidR="00604381" w:rsidRDefault="00604381" w:rsidP="00E8009D">
            <w:pPr>
              <w:spacing w:line="360" w:lineRule="auto"/>
              <w:rPr>
                <w:rFonts w:ascii="Times New Roman" w:hAnsi="Times New Roman" w:cs="Times New Roman"/>
                <w:sz w:val="24"/>
              </w:rPr>
            </w:pPr>
          </w:p>
        </w:tc>
      </w:tr>
      <w:tr w:rsidR="00BC6A1F" w:rsidTr="00BC6A1F">
        <w:trPr>
          <w:trHeight w:val="5138"/>
        </w:trPr>
        <w:tc>
          <w:tcPr>
            <w:tcW w:w="1838" w:type="dxa"/>
            <w:vMerge/>
          </w:tcPr>
          <w:p w:rsidR="00604381" w:rsidRDefault="00604381" w:rsidP="00E8009D">
            <w:pPr>
              <w:spacing w:line="360" w:lineRule="auto"/>
              <w:rPr>
                <w:rFonts w:ascii="Times New Roman" w:hAnsi="Times New Roman" w:cs="Times New Roman"/>
                <w:sz w:val="24"/>
              </w:rPr>
            </w:pPr>
          </w:p>
        </w:tc>
        <w:tc>
          <w:tcPr>
            <w:tcW w:w="2582" w:type="dxa"/>
          </w:tcPr>
          <w:p w:rsidR="00604381" w:rsidRDefault="00604381" w:rsidP="00E8009D">
            <w:pPr>
              <w:spacing w:line="360" w:lineRule="auto"/>
              <w:rPr>
                <w:rFonts w:ascii="Times New Roman" w:hAnsi="Times New Roman" w:cs="Times New Roman"/>
                <w:sz w:val="24"/>
              </w:rPr>
            </w:pPr>
            <w:r>
              <w:rPr>
                <w:rFonts w:ascii="Times New Roman" w:hAnsi="Times New Roman" w:cs="Times New Roman"/>
                <w:sz w:val="24"/>
              </w:rPr>
              <w:t xml:space="preserve">7.3 Participa en procesos de evaluación institucional y utiliza sus resultados en la planeación y gestión escolar para mejorar la calidad de la educación que ofrece la </w:t>
            </w:r>
            <w:r w:rsidR="00BC6A1F">
              <w:rPr>
                <w:rFonts w:ascii="Times New Roman" w:hAnsi="Times New Roman" w:cs="Times New Roman"/>
                <w:sz w:val="24"/>
              </w:rPr>
              <w:t>institución</w:t>
            </w:r>
            <w:r>
              <w:rPr>
                <w:rFonts w:ascii="Times New Roman" w:hAnsi="Times New Roman" w:cs="Times New Roman"/>
                <w:sz w:val="24"/>
              </w:rPr>
              <w:t>.</w:t>
            </w:r>
          </w:p>
        </w:tc>
        <w:tc>
          <w:tcPr>
            <w:tcW w:w="1549" w:type="dxa"/>
          </w:tcPr>
          <w:p w:rsidR="00604381" w:rsidRDefault="00604381" w:rsidP="00E8009D">
            <w:pPr>
              <w:spacing w:line="360" w:lineRule="auto"/>
              <w:rPr>
                <w:rFonts w:ascii="Times New Roman" w:hAnsi="Times New Roman" w:cs="Times New Roman"/>
                <w:sz w:val="24"/>
              </w:rPr>
            </w:pPr>
          </w:p>
        </w:tc>
        <w:tc>
          <w:tcPr>
            <w:tcW w:w="1936" w:type="dxa"/>
          </w:tcPr>
          <w:p w:rsidR="00604381" w:rsidRDefault="00604381" w:rsidP="00E8009D">
            <w:pPr>
              <w:spacing w:line="360" w:lineRule="auto"/>
              <w:rPr>
                <w:rFonts w:ascii="Times New Roman" w:hAnsi="Times New Roman" w:cs="Times New Roman"/>
                <w:sz w:val="24"/>
              </w:rPr>
            </w:pPr>
          </w:p>
        </w:tc>
        <w:tc>
          <w:tcPr>
            <w:tcW w:w="1304" w:type="dxa"/>
          </w:tcPr>
          <w:p w:rsidR="00604381" w:rsidRDefault="00604381" w:rsidP="00E8009D">
            <w:pPr>
              <w:spacing w:line="360" w:lineRule="auto"/>
              <w:rPr>
                <w:rFonts w:ascii="Times New Roman" w:hAnsi="Times New Roman" w:cs="Times New Roman"/>
                <w:sz w:val="24"/>
              </w:rPr>
            </w:pPr>
          </w:p>
        </w:tc>
      </w:tr>
    </w:tbl>
    <w:p w:rsidR="00604381" w:rsidRDefault="00604381" w:rsidP="00E8009D">
      <w:pPr>
        <w:spacing w:line="360" w:lineRule="auto"/>
        <w:rPr>
          <w:rFonts w:ascii="Times New Roman" w:hAnsi="Times New Roman" w:cs="Times New Roman"/>
          <w:sz w:val="24"/>
        </w:rPr>
      </w:pPr>
    </w:p>
    <w:p w:rsidR="00E8009D" w:rsidRDefault="00E8009D" w:rsidP="00017FB5">
      <w:pPr>
        <w:rPr>
          <w:rFonts w:ascii="Times New Roman" w:hAnsi="Times New Roman" w:cs="Times New Roman"/>
          <w:sz w:val="24"/>
        </w:rPr>
      </w:pPr>
    </w:p>
    <w:p w:rsidR="00FC37B8" w:rsidRDefault="00FC37B8">
      <w:pPr>
        <w:rPr>
          <w:rFonts w:ascii="Times New Roman" w:hAnsi="Times New Roman" w:cs="Times New Roman"/>
          <w:sz w:val="24"/>
        </w:rPr>
      </w:pPr>
    </w:p>
    <w:p w:rsidR="00BC6A1F" w:rsidRDefault="00BC6A1F">
      <w:pPr>
        <w:rPr>
          <w:rFonts w:ascii="Times New Roman" w:hAnsi="Times New Roman" w:cs="Times New Roman"/>
          <w:sz w:val="24"/>
        </w:rPr>
      </w:pPr>
    </w:p>
    <w:p w:rsidR="00F373A1" w:rsidRDefault="00F373A1" w:rsidP="00FC37B8">
      <w:pPr>
        <w:jc w:val="center"/>
        <w:rPr>
          <w:rFonts w:ascii="Times New Roman" w:hAnsi="Times New Roman" w:cs="Times New Roman"/>
          <w:b/>
          <w:sz w:val="28"/>
        </w:rPr>
      </w:pPr>
    </w:p>
    <w:p w:rsidR="00F373A1" w:rsidRDefault="00F373A1" w:rsidP="00F373A1">
      <w:pPr>
        <w:rPr>
          <w:rFonts w:ascii="Times New Roman" w:hAnsi="Times New Roman" w:cs="Times New Roman"/>
          <w:b/>
          <w:sz w:val="28"/>
        </w:rPr>
      </w:pPr>
    </w:p>
    <w:p w:rsidR="00F373A1" w:rsidRDefault="00F373A1">
      <w:pPr>
        <w:rPr>
          <w:rFonts w:ascii="Times New Roman" w:hAnsi="Times New Roman" w:cs="Times New Roman"/>
          <w:b/>
          <w:sz w:val="28"/>
        </w:rPr>
      </w:pPr>
      <w:r>
        <w:rPr>
          <w:rFonts w:ascii="Times New Roman" w:hAnsi="Times New Roman" w:cs="Times New Roman"/>
          <w:b/>
          <w:sz w:val="28"/>
        </w:rPr>
        <w:br w:type="page"/>
      </w:r>
    </w:p>
    <w:p w:rsidR="00FC37B8" w:rsidRPr="00FC37B8" w:rsidRDefault="00FC37B8" w:rsidP="00FC37B8">
      <w:pPr>
        <w:jc w:val="center"/>
        <w:rPr>
          <w:rFonts w:ascii="Times New Roman" w:hAnsi="Times New Roman" w:cs="Times New Roman"/>
          <w:b/>
          <w:sz w:val="28"/>
        </w:rPr>
      </w:pPr>
      <w:r w:rsidRPr="00FC37B8">
        <w:rPr>
          <w:rFonts w:ascii="Times New Roman" w:hAnsi="Times New Roman" w:cs="Times New Roman"/>
          <w:b/>
          <w:sz w:val="28"/>
        </w:rPr>
        <w:lastRenderedPageBreak/>
        <w:t>Referencias</w:t>
      </w:r>
    </w:p>
    <w:p w:rsidR="00FC37B8" w:rsidRDefault="00FC37B8" w:rsidP="00017FB5">
      <w:pPr>
        <w:rPr>
          <w:rFonts w:ascii="Times New Roman" w:hAnsi="Times New Roman" w:cs="Times New Roman"/>
          <w:sz w:val="24"/>
        </w:rPr>
      </w:pPr>
    </w:p>
    <w:p w:rsidR="00F373A1" w:rsidRDefault="00F373A1" w:rsidP="00FC37B8">
      <w:pPr>
        <w:rPr>
          <w:rFonts w:ascii="Times New Roman" w:hAnsi="Times New Roman" w:cs="Times New Roman"/>
          <w:sz w:val="24"/>
        </w:rPr>
      </w:pPr>
      <w:proofErr w:type="spellStart"/>
      <w:r w:rsidRPr="00F373A1">
        <w:rPr>
          <w:rFonts w:ascii="Times New Roman" w:hAnsi="Times New Roman" w:cs="Times New Roman"/>
          <w:sz w:val="24"/>
        </w:rPr>
        <w:t>Ander-Egg</w:t>
      </w:r>
      <w:proofErr w:type="spellEnd"/>
      <w:r w:rsidRPr="00F373A1">
        <w:rPr>
          <w:rFonts w:ascii="Times New Roman" w:hAnsi="Times New Roman" w:cs="Times New Roman"/>
          <w:sz w:val="24"/>
        </w:rPr>
        <w:t xml:space="preserve">, E. (1992). Técnicas de investigación social. México. El </w:t>
      </w:r>
      <w:proofErr w:type="gramStart"/>
      <w:r w:rsidRPr="00F373A1">
        <w:rPr>
          <w:rFonts w:ascii="Times New Roman" w:hAnsi="Times New Roman" w:cs="Times New Roman"/>
          <w:sz w:val="24"/>
        </w:rPr>
        <w:t>Ateneo</w:t>
      </w:r>
      <w:proofErr w:type="gramEnd"/>
      <w:r w:rsidRPr="00F373A1">
        <w:rPr>
          <w:rFonts w:ascii="Times New Roman" w:hAnsi="Times New Roman" w:cs="Times New Roman"/>
          <w:sz w:val="24"/>
        </w:rPr>
        <w:t>. </w:t>
      </w:r>
      <w:r>
        <w:rPr>
          <w:rFonts w:ascii="Times New Roman" w:hAnsi="Times New Roman" w:cs="Times New Roman"/>
          <w:sz w:val="24"/>
        </w:rPr>
        <w:t xml:space="preserve">Recuperado de: </w:t>
      </w:r>
      <w:hyperlink r:id="rId5" w:history="1">
        <w:r w:rsidRPr="00387F4C">
          <w:rPr>
            <w:rStyle w:val="Hipervnculo"/>
            <w:rFonts w:ascii="Times New Roman" w:hAnsi="Times New Roman" w:cs="Times New Roman"/>
            <w:sz w:val="24"/>
          </w:rPr>
          <w:t>https://bit.ly/3FV9qWA</w:t>
        </w:r>
      </w:hyperlink>
    </w:p>
    <w:p w:rsidR="00FC37B8" w:rsidRDefault="00FC37B8" w:rsidP="00FC37B8">
      <w:pPr>
        <w:rPr>
          <w:rStyle w:val="Hipervnculo"/>
          <w:rFonts w:ascii="Times New Roman" w:hAnsi="Times New Roman" w:cs="Times New Roman"/>
          <w:sz w:val="24"/>
        </w:rPr>
      </w:pPr>
      <w:r w:rsidRPr="00FC37B8">
        <w:rPr>
          <w:rFonts w:ascii="Times New Roman" w:hAnsi="Times New Roman" w:cs="Times New Roman"/>
          <w:sz w:val="24"/>
        </w:rPr>
        <w:t xml:space="preserve">Hanson C. M. &amp; </w:t>
      </w:r>
      <w:proofErr w:type="spellStart"/>
      <w:r w:rsidRPr="00FC37B8">
        <w:rPr>
          <w:rFonts w:ascii="Times New Roman" w:hAnsi="Times New Roman" w:cs="Times New Roman"/>
          <w:sz w:val="24"/>
        </w:rPr>
        <w:t>Spross</w:t>
      </w:r>
      <w:proofErr w:type="spellEnd"/>
      <w:r w:rsidRPr="00FC37B8">
        <w:rPr>
          <w:rFonts w:ascii="Times New Roman" w:hAnsi="Times New Roman" w:cs="Times New Roman"/>
          <w:sz w:val="24"/>
        </w:rPr>
        <w:t xml:space="preserve"> J. A. (2005a) </w:t>
      </w:r>
      <w:proofErr w:type="spellStart"/>
      <w:r w:rsidRPr="00FC37B8">
        <w:rPr>
          <w:rFonts w:ascii="Times New Roman" w:hAnsi="Times New Roman" w:cs="Times New Roman"/>
          <w:sz w:val="24"/>
        </w:rPr>
        <w:t>Collaboration</w:t>
      </w:r>
      <w:proofErr w:type="spellEnd"/>
      <w:r w:rsidRPr="00FC37B8">
        <w:rPr>
          <w:rFonts w:ascii="Times New Roman" w:hAnsi="Times New Roman" w:cs="Times New Roman"/>
          <w:sz w:val="24"/>
        </w:rPr>
        <w:t xml:space="preserve">. En: A. B. </w:t>
      </w:r>
      <w:proofErr w:type="spellStart"/>
      <w:r w:rsidRPr="00FC37B8">
        <w:rPr>
          <w:rFonts w:ascii="Times New Roman" w:hAnsi="Times New Roman" w:cs="Times New Roman"/>
          <w:sz w:val="24"/>
        </w:rPr>
        <w:t>Hamr</w:t>
      </w:r>
      <w:r>
        <w:rPr>
          <w:rFonts w:ascii="Times New Roman" w:hAnsi="Times New Roman" w:cs="Times New Roman"/>
          <w:sz w:val="24"/>
        </w:rPr>
        <w:t>ic</w:t>
      </w:r>
      <w:proofErr w:type="spellEnd"/>
      <w:r>
        <w:rPr>
          <w:rFonts w:ascii="Times New Roman" w:hAnsi="Times New Roman" w:cs="Times New Roman"/>
          <w:sz w:val="24"/>
        </w:rPr>
        <w:t xml:space="preserve">, J. A. </w:t>
      </w:r>
      <w:proofErr w:type="spellStart"/>
      <w:r w:rsidRPr="00FC37B8">
        <w:rPr>
          <w:rFonts w:ascii="Times New Roman" w:hAnsi="Times New Roman" w:cs="Times New Roman"/>
          <w:sz w:val="24"/>
        </w:rPr>
        <w:t>Spross</w:t>
      </w:r>
      <w:proofErr w:type="spellEnd"/>
      <w:r w:rsidRPr="00FC37B8">
        <w:rPr>
          <w:rFonts w:ascii="Times New Roman" w:hAnsi="Times New Roman" w:cs="Times New Roman"/>
          <w:sz w:val="24"/>
        </w:rPr>
        <w:t xml:space="preserve">, C. M. Hanson, (eds.) </w:t>
      </w:r>
      <w:proofErr w:type="spellStart"/>
      <w:r w:rsidRPr="00FC37B8">
        <w:rPr>
          <w:rFonts w:ascii="Times New Roman" w:hAnsi="Times New Roman" w:cs="Times New Roman"/>
          <w:sz w:val="24"/>
        </w:rPr>
        <w:t>Advanced</w:t>
      </w:r>
      <w:proofErr w:type="spellEnd"/>
      <w:r w:rsidRPr="00FC37B8">
        <w:rPr>
          <w:rFonts w:ascii="Times New Roman" w:hAnsi="Times New Roman" w:cs="Times New Roman"/>
          <w:sz w:val="24"/>
        </w:rPr>
        <w:t xml:space="preserve"> </w:t>
      </w:r>
      <w:proofErr w:type="spellStart"/>
      <w:r w:rsidRPr="00FC37B8">
        <w:rPr>
          <w:rFonts w:ascii="Times New Roman" w:hAnsi="Times New Roman" w:cs="Times New Roman"/>
          <w:sz w:val="24"/>
        </w:rPr>
        <w:t>p</w:t>
      </w:r>
      <w:r>
        <w:rPr>
          <w:rFonts w:ascii="Times New Roman" w:hAnsi="Times New Roman" w:cs="Times New Roman"/>
          <w:sz w:val="24"/>
        </w:rPr>
        <w:t>ractice</w:t>
      </w:r>
      <w:proofErr w:type="spellEnd"/>
      <w:r>
        <w:rPr>
          <w:rFonts w:ascii="Times New Roman" w:hAnsi="Times New Roman" w:cs="Times New Roman"/>
          <w:sz w:val="24"/>
        </w:rPr>
        <w:t xml:space="preserve"> </w:t>
      </w:r>
      <w:proofErr w:type="spellStart"/>
      <w:r>
        <w:rPr>
          <w:rFonts w:ascii="Times New Roman" w:hAnsi="Times New Roman" w:cs="Times New Roman"/>
          <w:sz w:val="24"/>
        </w:rPr>
        <w:t>nursing</w:t>
      </w:r>
      <w:proofErr w:type="spellEnd"/>
      <w:r>
        <w:rPr>
          <w:rFonts w:ascii="Times New Roman" w:hAnsi="Times New Roman" w:cs="Times New Roman"/>
          <w:sz w:val="24"/>
        </w:rPr>
        <w:t xml:space="preserve">: </w:t>
      </w:r>
      <w:proofErr w:type="spellStart"/>
      <w:r>
        <w:rPr>
          <w:rFonts w:ascii="Times New Roman" w:hAnsi="Times New Roman" w:cs="Times New Roman"/>
          <w:sz w:val="24"/>
        </w:rPr>
        <w:t>An</w:t>
      </w:r>
      <w:proofErr w:type="spellEnd"/>
      <w:r>
        <w:rPr>
          <w:rFonts w:ascii="Times New Roman" w:hAnsi="Times New Roman" w:cs="Times New Roman"/>
          <w:sz w:val="24"/>
        </w:rPr>
        <w:t xml:space="preserve"> </w:t>
      </w:r>
      <w:proofErr w:type="spellStart"/>
      <w:r>
        <w:rPr>
          <w:rFonts w:ascii="Times New Roman" w:hAnsi="Times New Roman" w:cs="Times New Roman"/>
          <w:sz w:val="24"/>
        </w:rPr>
        <w:t>integrative</w:t>
      </w:r>
      <w:proofErr w:type="spellEnd"/>
      <w:r>
        <w:rPr>
          <w:rFonts w:ascii="Times New Roman" w:hAnsi="Times New Roman" w:cs="Times New Roman"/>
          <w:sz w:val="24"/>
        </w:rPr>
        <w:t xml:space="preserve"> </w:t>
      </w:r>
      <w:proofErr w:type="spellStart"/>
      <w:r w:rsidRPr="00FC37B8">
        <w:rPr>
          <w:rFonts w:ascii="Times New Roman" w:hAnsi="Times New Roman" w:cs="Times New Roman"/>
          <w:sz w:val="24"/>
        </w:rPr>
        <w:t>approach</w:t>
      </w:r>
      <w:proofErr w:type="spellEnd"/>
      <w:r w:rsidRPr="00FC37B8">
        <w:rPr>
          <w:rFonts w:ascii="Times New Roman" w:hAnsi="Times New Roman" w:cs="Times New Roman"/>
          <w:sz w:val="24"/>
        </w:rPr>
        <w:t>, 3ª Ed., pág.341-37</w:t>
      </w:r>
      <w:r>
        <w:rPr>
          <w:rFonts w:ascii="Times New Roman" w:hAnsi="Times New Roman" w:cs="Times New Roman"/>
          <w:sz w:val="24"/>
        </w:rPr>
        <w:t xml:space="preserve">8. </w:t>
      </w:r>
      <w:proofErr w:type="spellStart"/>
      <w:r>
        <w:rPr>
          <w:rFonts w:ascii="Times New Roman" w:hAnsi="Times New Roman" w:cs="Times New Roman"/>
          <w:sz w:val="24"/>
        </w:rPr>
        <w:t>Elsevier</w:t>
      </w:r>
      <w:proofErr w:type="spellEnd"/>
      <w:r>
        <w:rPr>
          <w:rFonts w:ascii="Times New Roman" w:hAnsi="Times New Roman" w:cs="Times New Roman"/>
          <w:sz w:val="24"/>
        </w:rPr>
        <w:t xml:space="preserve"> Saunders: St. Louis. Recuperado de: </w:t>
      </w:r>
      <w:hyperlink r:id="rId6" w:history="1">
        <w:r w:rsidRPr="00E744FC">
          <w:rPr>
            <w:rStyle w:val="Hipervnculo"/>
            <w:rFonts w:ascii="Times New Roman" w:hAnsi="Times New Roman" w:cs="Times New Roman"/>
            <w:sz w:val="24"/>
          </w:rPr>
          <w:t>https://bit.ly/3vdpOgl</w:t>
        </w:r>
      </w:hyperlink>
    </w:p>
    <w:p w:rsidR="00707462" w:rsidRDefault="00707462" w:rsidP="00FC37B8">
      <w:pPr>
        <w:rPr>
          <w:rFonts w:ascii="Times New Roman" w:hAnsi="Times New Roman" w:cs="Times New Roman"/>
          <w:sz w:val="24"/>
        </w:rPr>
      </w:pPr>
      <w:proofErr w:type="spellStart"/>
      <w:r w:rsidRPr="00707462">
        <w:rPr>
          <w:rFonts w:ascii="Times New Roman" w:hAnsi="Times New Roman" w:cs="Times New Roman"/>
          <w:sz w:val="24"/>
        </w:rPr>
        <w:t>Hatcher</w:t>
      </w:r>
      <w:proofErr w:type="spellEnd"/>
      <w:r w:rsidRPr="00707462">
        <w:rPr>
          <w:rFonts w:ascii="Times New Roman" w:hAnsi="Times New Roman" w:cs="Times New Roman"/>
          <w:sz w:val="24"/>
        </w:rPr>
        <w:t xml:space="preserve">, R. (1999). </w:t>
      </w:r>
      <w:proofErr w:type="spellStart"/>
      <w:r w:rsidRPr="00707462">
        <w:rPr>
          <w:rFonts w:ascii="Times New Roman" w:hAnsi="Times New Roman" w:cs="Times New Roman"/>
          <w:sz w:val="24"/>
        </w:rPr>
        <w:t>Exclusion</w:t>
      </w:r>
      <w:proofErr w:type="spellEnd"/>
      <w:r w:rsidRPr="00707462">
        <w:rPr>
          <w:rFonts w:ascii="Times New Roman" w:hAnsi="Times New Roman" w:cs="Times New Roman"/>
          <w:sz w:val="24"/>
        </w:rPr>
        <w:t xml:space="preserve">, </w:t>
      </w:r>
      <w:proofErr w:type="spellStart"/>
      <w:r w:rsidRPr="00707462">
        <w:rPr>
          <w:rFonts w:ascii="Times New Roman" w:hAnsi="Times New Roman" w:cs="Times New Roman"/>
          <w:sz w:val="24"/>
        </w:rPr>
        <w:t>consultation</w:t>
      </w:r>
      <w:proofErr w:type="spellEnd"/>
      <w:r w:rsidRPr="00707462">
        <w:rPr>
          <w:rFonts w:ascii="Times New Roman" w:hAnsi="Times New Roman" w:cs="Times New Roman"/>
          <w:sz w:val="24"/>
        </w:rPr>
        <w:t xml:space="preserve"> </w:t>
      </w:r>
      <w:proofErr w:type="spellStart"/>
      <w:r w:rsidRPr="00707462">
        <w:rPr>
          <w:rFonts w:ascii="Times New Roman" w:hAnsi="Times New Roman" w:cs="Times New Roman"/>
          <w:sz w:val="24"/>
        </w:rPr>
        <w:t>or</w:t>
      </w:r>
      <w:proofErr w:type="spellEnd"/>
      <w:r w:rsidRPr="00707462">
        <w:rPr>
          <w:rFonts w:ascii="Times New Roman" w:hAnsi="Times New Roman" w:cs="Times New Roman"/>
          <w:sz w:val="24"/>
        </w:rPr>
        <w:t xml:space="preserve"> </w:t>
      </w:r>
      <w:proofErr w:type="spellStart"/>
      <w:r w:rsidRPr="00707462">
        <w:rPr>
          <w:rFonts w:ascii="Times New Roman" w:hAnsi="Times New Roman" w:cs="Times New Roman"/>
          <w:sz w:val="24"/>
        </w:rPr>
        <w:t>empowerment</w:t>
      </w:r>
      <w:proofErr w:type="spellEnd"/>
      <w:r w:rsidRPr="00707462">
        <w:rPr>
          <w:rFonts w:ascii="Times New Roman" w:hAnsi="Times New Roman" w:cs="Times New Roman"/>
          <w:sz w:val="24"/>
        </w:rPr>
        <w:t xml:space="preserve">? </w:t>
      </w:r>
      <w:proofErr w:type="spellStart"/>
      <w:r w:rsidRPr="00707462">
        <w:rPr>
          <w:rFonts w:ascii="Times New Roman" w:hAnsi="Times New Roman" w:cs="Times New Roman"/>
          <w:sz w:val="24"/>
        </w:rPr>
        <w:t>Developing</w:t>
      </w:r>
      <w:proofErr w:type="spellEnd"/>
      <w:r w:rsidRPr="00707462">
        <w:rPr>
          <w:rFonts w:ascii="Times New Roman" w:hAnsi="Times New Roman" w:cs="Times New Roman"/>
          <w:sz w:val="24"/>
        </w:rPr>
        <w:t xml:space="preserve"> popular </w:t>
      </w:r>
      <w:proofErr w:type="spellStart"/>
      <w:r w:rsidRPr="00707462">
        <w:rPr>
          <w:rFonts w:ascii="Times New Roman" w:hAnsi="Times New Roman" w:cs="Times New Roman"/>
          <w:sz w:val="24"/>
        </w:rPr>
        <w:t>democratic</w:t>
      </w:r>
      <w:proofErr w:type="spellEnd"/>
      <w:r w:rsidRPr="00707462">
        <w:rPr>
          <w:rFonts w:ascii="Times New Roman" w:hAnsi="Times New Roman" w:cs="Times New Roman"/>
          <w:sz w:val="24"/>
        </w:rPr>
        <w:t xml:space="preserve"> </w:t>
      </w:r>
      <w:proofErr w:type="spellStart"/>
      <w:r w:rsidRPr="00707462">
        <w:rPr>
          <w:rFonts w:ascii="Times New Roman" w:hAnsi="Times New Roman" w:cs="Times New Roman"/>
          <w:sz w:val="24"/>
        </w:rPr>
        <w:t>participation</w:t>
      </w:r>
      <w:proofErr w:type="spellEnd"/>
      <w:r w:rsidRPr="00707462">
        <w:rPr>
          <w:rFonts w:ascii="Times New Roman" w:hAnsi="Times New Roman" w:cs="Times New Roman"/>
          <w:sz w:val="24"/>
        </w:rPr>
        <w:t xml:space="preserve"> in </w:t>
      </w:r>
      <w:proofErr w:type="spellStart"/>
      <w:r w:rsidRPr="00707462">
        <w:rPr>
          <w:rFonts w:ascii="Times New Roman" w:hAnsi="Times New Roman" w:cs="Times New Roman"/>
          <w:sz w:val="24"/>
        </w:rPr>
        <w:t>decision-making</w:t>
      </w:r>
      <w:proofErr w:type="spellEnd"/>
      <w:r w:rsidRPr="00707462">
        <w:rPr>
          <w:rFonts w:ascii="Times New Roman" w:hAnsi="Times New Roman" w:cs="Times New Roman"/>
          <w:sz w:val="24"/>
        </w:rPr>
        <w:t xml:space="preserve"> in </w:t>
      </w:r>
      <w:proofErr w:type="spellStart"/>
      <w:r w:rsidRPr="00707462">
        <w:rPr>
          <w:rFonts w:ascii="Times New Roman" w:hAnsi="Times New Roman" w:cs="Times New Roman"/>
          <w:sz w:val="24"/>
        </w:rPr>
        <w:t>school</w:t>
      </w:r>
      <w:proofErr w:type="spellEnd"/>
      <w:r w:rsidRPr="00707462">
        <w:rPr>
          <w:rFonts w:ascii="Times New Roman" w:hAnsi="Times New Roman" w:cs="Times New Roman"/>
          <w:sz w:val="24"/>
        </w:rPr>
        <w:t xml:space="preserve"> </w:t>
      </w:r>
      <w:proofErr w:type="spellStart"/>
      <w:r w:rsidRPr="00707462">
        <w:rPr>
          <w:rFonts w:ascii="Times New Roman" w:hAnsi="Times New Roman" w:cs="Times New Roman"/>
          <w:sz w:val="24"/>
        </w:rPr>
        <w:t>education</w:t>
      </w:r>
      <w:proofErr w:type="spellEnd"/>
      <w:r w:rsidRPr="00707462">
        <w:rPr>
          <w:rFonts w:ascii="Times New Roman" w:hAnsi="Times New Roman" w:cs="Times New Roman"/>
          <w:sz w:val="24"/>
        </w:rPr>
        <w:t xml:space="preserve">. </w:t>
      </w:r>
      <w:proofErr w:type="spellStart"/>
      <w:r w:rsidRPr="00707462">
        <w:rPr>
          <w:rFonts w:ascii="Times New Roman" w:hAnsi="Times New Roman" w:cs="Times New Roman"/>
          <w:sz w:val="24"/>
        </w:rPr>
        <w:t>Education</w:t>
      </w:r>
      <w:proofErr w:type="spellEnd"/>
      <w:r w:rsidRPr="00707462">
        <w:rPr>
          <w:rFonts w:ascii="Times New Roman" w:hAnsi="Times New Roman" w:cs="Times New Roman"/>
          <w:sz w:val="24"/>
        </w:rPr>
        <w:t xml:space="preserve"> and Social </w:t>
      </w:r>
      <w:proofErr w:type="spellStart"/>
      <w:r w:rsidRPr="00707462">
        <w:rPr>
          <w:rFonts w:ascii="Times New Roman" w:hAnsi="Times New Roman" w:cs="Times New Roman"/>
          <w:sz w:val="24"/>
        </w:rPr>
        <w:t>Justice</w:t>
      </w:r>
      <w:proofErr w:type="spellEnd"/>
      <w:r w:rsidRPr="00707462">
        <w:rPr>
          <w:rFonts w:ascii="Times New Roman" w:hAnsi="Times New Roman" w:cs="Times New Roman"/>
          <w:sz w:val="24"/>
        </w:rPr>
        <w:t xml:space="preserve"> 2 (1) 45-57.</w:t>
      </w:r>
      <w:r>
        <w:rPr>
          <w:rFonts w:ascii="Times New Roman" w:hAnsi="Times New Roman" w:cs="Times New Roman"/>
          <w:sz w:val="24"/>
        </w:rPr>
        <w:t xml:space="preserve"> Recuperado de: </w:t>
      </w:r>
      <w:hyperlink r:id="rId7" w:history="1">
        <w:r w:rsidRPr="00387F4C">
          <w:rPr>
            <w:rStyle w:val="Hipervnculo"/>
            <w:rFonts w:ascii="Times New Roman" w:hAnsi="Times New Roman" w:cs="Times New Roman"/>
            <w:sz w:val="24"/>
          </w:rPr>
          <w:t>https://bit.ly/3p5z319</w:t>
        </w:r>
      </w:hyperlink>
    </w:p>
    <w:p w:rsidR="00707462" w:rsidRDefault="00707462" w:rsidP="00FC37B8">
      <w:pPr>
        <w:rPr>
          <w:rFonts w:ascii="Times New Roman" w:hAnsi="Times New Roman" w:cs="Times New Roman"/>
          <w:sz w:val="24"/>
        </w:rPr>
      </w:pPr>
      <w:r w:rsidRPr="00707462">
        <w:rPr>
          <w:rFonts w:ascii="Times New Roman" w:hAnsi="Times New Roman" w:cs="Times New Roman"/>
          <w:sz w:val="24"/>
        </w:rPr>
        <w:t xml:space="preserve">Wells, G. (1999). </w:t>
      </w:r>
      <w:proofErr w:type="spellStart"/>
      <w:r w:rsidRPr="00707462">
        <w:rPr>
          <w:rFonts w:ascii="Times New Roman" w:hAnsi="Times New Roman" w:cs="Times New Roman"/>
          <w:sz w:val="24"/>
        </w:rPr>
        <w:t>Dialogic</w:t>
      </w:r>
      <w:proofErr w:type="spellEnd"/>
      <w:r w:rsidRPr="00707462">
        <w:rPr>
          <w:rFonts w:ascii="Times New Roman" w:hAnsi="Times New Roman" w:cs="Times New Roman"/>
          <w:sz w:val="24"/>
        </w:rPr>
        <w:t xml:space="preserve"> </w:t>
      </w:r>
      <w:proofErr w:type="spellStart"/>
      <w:r w:rsidRPr="00707462">
        <w:rPr>
          <w:rFonts w:ascii="Times New Roman" w:hAnsi="Times New Roman" w:cs="Times New Roman"/>
          <w:sz w:val="24"/>
        </w:rPr>
        <w:t>Inquiry</w:t>
      </w:r>
      <w:proofErr w:type="spellEnd"/>
      <w:r w:rsidRPr="00707462">
        <w:rPr>
          <w:rFonts w:ascii="Times New Roman" w:hAnsi="Times New Roman" w:cs="Times New Roman"/>
          <w:sz w:val="24"/>
        </w:rPr>
        <w:t xml:space="preserve">: </w:t>
      </w:r>
      <w:proofErr w:type="spellStart"/>
      <w:r w:rsidRPr="00707462">
        <w:rPr>
          <w:rFonts w:ascii="Times New Roman" w:hAnsi="Times New Roman" w:cs="Times New Roman"/>
          <w:sz w:val="24"/>
        </w:rPr>
        <w:t>Towards</w:t>
      </w:r>
      <w:proofErr w:type="spellEnd"/>
      <w:r w:rsidRPr="00707462">
        <w:rPr>
          <w:rFonts w:ascii="Times New Roman" w:hAnsi="Times New Roman" w:cs="Times New Roman"/>
          <w:sz w:val="24"/>
        </w:rPr>
        <w:t xml:space="preserve"> a Sociocultural </w:t>
      </w:r>
      <w:proofErr w:type="spellStart"/>
      <w:r w:rsidRPr="00707462">
        <w:rPr>
          <w:rFonts w:ascii="Times New Roman" w:hAnsi="Times New Roman" w:cs="Times New Roman"/>
          <w:sz w:val="24"/>
        </w:rPr>
        <w:t>Practice</w:t>
      </w:r>
      <w:proofErr w:type="spellEnd"/>
      <w:r w:rsidRPr="00707462">
        <w:rPr>
          <w:rFonts w:ascii="Times New Roman" w:hAnsi="Times New Roman" w:cs="Times New Roman"/>
          <w:sz w:val="24"/>
        </w:rPr>
        <w:t xml:space="preserve"> and </w:t>
      </w:r>
      <w:proofErr w:type="spellStart"/>
      <w:r w:rsidRPr="00707462">
        <w:rPr>
          <w:rFonts w:ascii="Times New Roman" w:hAnsi="Times New Roman" w:cs="Times New Roman"/>
          <w:sz w:val="24"/>
        </w:rPr>
        <w:t>Theory</w:t>
      </w:r>
      <w:proofErr w:type="spellEnd"/>
      <w:r w:rsidRPr="00707462">
        <w:rPr>
          <w:rFonts w:ascii="Times New Roman" w:hAnsi="Times New Roman" w:cs="Times New Roman"/>
          <w:sz w:val="24"/>
        </w:rPr>
        <w:t xml:space="preserve"> of </w:t>
      </w:r>
      <w:proofErr w:type="spellStart"/>
      <w:r w:rsidRPr="00707462">
        <w:rPr>
          <w:rFonts w:ascii="Times New Roman" w:hAnsi="Times New Roman" w:cs="Times New Roman"/>
          <w:sz w:val="24"/>
        </w:rPr>
        <w:t>Education</w:t>
      </w:r>
      <w:proofErr w:type="spellEnd"/>
      <w:r w:rsidRPr="00707462">
        <w:rPr>
          <w:rFonts w:ascii="Times New Roman" w:hAnsi="Times New Roman" w:cs="Times New Roman"/>
          <w:sz w:val="24"/>
        </w:rPr>
        <w:t xml:space="preserve">. New York: Cambridge </w:t>
      </w:r>
      <w:proofErr w:type="spellStart"/>
      <w:r w:rsidRPr="00707462">
        <w:rPr>
          <w:rFonts w:ascii="Times New Roman" w:hAnsi="Times New Roman" w:cs="Times New Roman"/>
          <w:sz w:val="24"/>
        </w:rPr>
        <w:t>University</w:t>
      </w:r>
      <w:proofErr w:type="spellEnd"/>
      <w:r w:rsidRPr="00707462">
        <w:rPr>
          <w:rFonts w:ascii="Times New Roman" w:hAnsi="Times New Roman" w:cs="Times New Roman"/>
          <w:sz w:val="24"/>
        </w:rPr>
        <w:t xml:space="preserve"> </w:t>
      </w:r>
      <w:proofErr w:type="spellStart"/>
      <w:r w:rsidRPr="00707462">
        <w:rPr>
          <w:rFonts w:ascii="Times New Roman" w:hAnsi="Times New Roman" w:cs="Times New Roman"/>
          <w:sz w:val="24"/>
        </w:rPr>
        <w:t>Press</w:t>
      </w:r>
      <w:proofErr w:type="spellEnd"/>
      <w:r w:rsidRPr="00707462">
        <w:rPr>
          <w:rFonts w:ascii="Times New Roman" w:hAnsi="Times New Roman" w:cs="Times New Roman"/>
          <w:sz w:val="24"/>
        </w:rPr>
        <w:t>.</w:t>
      </w:r>
      <w:r>
        <w:rPr>
          <w:rFonts w:ascii="Times New Roman" w:hAnsi="Times New Roman" w:cs="Times New Roman"/>
          <w:sz w:val="24"/>
        </w:rPr>
        <w:t xml:space="preserve"> Recuperado de: </w:t>
      </w:r>
      <w:hyperlink r:id="rId8" w:history="1">
        <w:r w:rsidRPr="00387F4C">
          <w:rPr>
            <w:rStyle w:val="Hipervnculo"/>
            <w:rFonts w:ascii="Times New Roman" w:hAnsi="Times New Roman" w:cs="Times New Roman"/>
            <w:sz w:val="24"/>
          </w:rPr>
          <w:t>https://bit.ly/3p5z319</w:t>
        </w:r>
      </w:hyperlink>
    </w:p>
    <w:p w:rsidR="00707462" w:rsidRDefault="00707462" w:rsidP="00FC37B8">
      <w:pPr>
        <w:rPr>
          <w:rFonts w:ascii="Times New Roman" w:hAnsi="Times New Roman" w:cs="Times New Roman"/>
          <w:sz w:val="24"/>
        </w:rPr>
      </w:pPr>
    </w:p>
    <w:p w:rsidR="00FC37B8" w:rsidRPr="00017FB5" w:rsidRDefault="00FC37B8" w:rsidP="00FC37B8">
      <w:pPr>
        <w:rPr>
          <w:rFonts w:ascii="Times New Roman" w:hAnsi="Times New Roman" w:cs="Times New Roman"/>
          <w:sz w:val="24"/>
        </w:rPr>
      </w:pPr>
    </w:p>
    <w:p w:rsidR="00650614" w:rsidRPr="00650614" w:rsidRDefault="00650614" w:rsidP="00650614">
      <w:pPr>
        <w:jc w:val="center"/>
        <w:rPr>
          <w:rFonts w:ascii="Times New Roman" w:hAnsi="Times New Roman" w:cs="Times New Roman"/>
          <w:b/>
          <w:sz w:val="28"/>
        </w:rPr>
      </w:pPr>
    </w:p>
    <w:sectPr w:rsidR="00650614" w:rsidRPr="006506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14"/>
    <w:rsid w:val="00007249"/>
    <w:rsid w:val="00017FB5"/>
    <w:rsid w:val="000250E6"/>
    <w:rsid w:val="0003519C"/>
    <w:rsid w:val="00192E81"/>
    <w:rsid w:val="002C38D0"/>
    <w:rsid w:val="00302D46"/>
    <w:rsid w:val="003F3731"/>
    <w:rsid w:val="004013B9"/>
    <w:rsid w:val="00420434"/>
    <w:rsid w:val="00604381"/>
    <w:rsid w:val="00650614"/>
    <w:rsid w:val="00707462"/>
    <w:rsid w:val="007E1392"/>
    <w:rsid w:val="007E7C50"/>
    <w:rsid w:val="008234C6"/>
    <w:rsid w:val="00B74132"/>
    <w:rsid w:val="00BC6A1F"/>
    <w:rsid w:val="00BD5E0A"/>
    <w:rsid w:val="00BD5F99"/>
    <w:rsid w:val="00D605AB"/>
    <w:rsid w:val="00DD5222"/>
    <w:rsid w:val="00E8009D"/>
    <w:rsid w:val="00ED6D44"/>
    <w:rsid w:val="00EF468C"/>
    <w:rsid w:val="00F373A1"/>
    <w:rsid w:val="00FC37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A2A60-B46D-46D6-975E-58376041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650614"/>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650614"/>
  </w:style>
  <w:style w:type="character" w:styleId="Hipervnculo">
    <w:name w:val="Hyperlink"/>
    <w:basedOn w:val="Fuentedeprrafopredeter"/>
    <w:uiPriority w:val="99"/>
    <w:unhideWhenUsed/>
    <w:rsid w:val="00FC37B8"/>
    <w:rPr>
      <w:color w:val="0563C1" w:themeColor="hyperlink"/>
      <w:u w:val="single"/>
    </w:rPr>
  </w:style>
  <w:style w:type="table" w:styleId="Tablaconcuadrcula">
    <w:name w:val="Table Grid"/>
    <w:basedOn w:val="Tablanormal"/>
    <w:uiPriority w:val="39"/>
    <w:rsid w:val="00604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373A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409740">
      <w:bodyDiv w:val="1"/>
      <w:marLeft w:val="0"/>
      <w:marRight w:val="0"/>
      <w:marTop w:val="0"/>
      <w:marBottom w:val="0"/>
      <w:divBdr>
        <w:top w:val="none" w:sz="0" w:space="0" w:color="auto"/>
        <w:left w:val="none" w:sz="0" w:space="0" w:color="auto"/>
        <w:bottom w:val="none" w:sz="0" w:space="0" w:color="auto"/>
        <w:right w:val="none" w:sz="0" w:space="0" w:color="auto"/>
      </w:divBdr>
      <w:divsChild>
        <w:div w:id="82123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p5z319" TargetMode="External"/><Relationship Id="rId3" Type="http://schemas.openxmlformats.org/officeDocument/2006/relationships/webSettings" Target="webSettings.xml"/><Relationship Id="rId7" Type="http://schemas.openxmlformats.org/officeDocument/2006/relationships/hyperlink" Target="https://bit.ly/3p5z3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vdpOgl" TargetMode="External"/><Relationship Id="rId5" Type="http://schemas.openxmlformats.org/officeDocument/2006/relationships/hyperlink" Target="https://bit.ly/3FV9qW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1677</TotalTime>
  <Pages>8</Pages>
  <Words>1429</Words>
  <Characters>7862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8</cp:revision>
  <dcterms:created xsi:type="dcterms:W3CDTF">2021-10-13T22:20:00Z</dcterms:created>
  <dcterms:modified xsi:type="dcterms:W3CDTF">2021-10-23T08:18:00Z</dcterms:modified>
</cp:coreProperties>
</file>