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A57C" w14:textId="77777777" w:rsidR="00A161B2" w:rsidRDefault="003B66C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14:paraId="37686714" w14:textId="77777777"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Licenciatura en educación preescolar</w:t>
      </w:r>
    </w:p>
    <w:p w14:paraId="3B474CB9" w14:textId="77777777"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escolar 2021-2022</w:t>
      </w:r>
    </w:p>
    <w:p w14:paraId="3957229C" w14:textId="77777777"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ED7867F" w14:textId="77777777"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Pr>
          <w:rFonts w:ascii="Times New Roman" w:eastAsia="Times New Roman" w:hAnsi="Times New Roman" w:cs="Times New Roman"/>
          <w:sz w:val="24"/>
          <w:szCs w:val="24"/>
        </w:rPr>
        <w:t>Expresión Corporal y Danza</w:t>
      </w:r>
    </w:p>
    <w:p w14:paraId="0D4FAF73" w14:textId="77777777"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del curso: </w:t>
      </w:r>
      <w:r>
        <w:rPr>
          <w:rFonts w:ascii="Times New Roman" w:eastAsia="Times New Roman" w:hAnsi="Times New Roman" w:cs="Times New Roman"/>
          <w:sz w:val="24"/>
          <w:szCs w:val="24"/>
        </w:rPr>
        <w:t xml:space="preserve">María </w:t>
      </w:r>
      <w:proofErr w:type="spellStart"/>
      <w:r>
        <w:rPr>
          <w:rFonts w:ascii="Times New Roman" w:eastAsia="Times New Roman" w:hAnsi="Times New Roman" w:cs="Times New Roman"/>
          <w:sz w:val="24"/>
          <w:szCs w:val="24"/>
        </w:rPr>
        <w:t>Efigenia</w:t>
      </w:r>
      <w:proofErr w:type="spellEnd"/>
      <w:r>
        <w:rPr>
          <w:rFonts w:ascii="Times New Roman" w:eastAsia="Times New Roman" w:hAnsi="Times New Roman" w:cs="Times New Roman"/>
          <w:sz w:val="24"/>
          <w:szCs w:val="24"/>
        </w:rPr>
        <w:t xml:space="preserve"> Maury Arredondo </w:t>
      </w:r>
    </w:p>
    <w:p w14:paraId="450A852D" w14:textId="77777777"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del trabajo: </w:t>
      </w:r>
      <w:r>
        <w:rPr>
          <w:rFonts w:ascii="Times New Roman" w:eastAsia="Times New Roman" w:hAnsi="Times New Roman" w:cs="Times New Roman"/>
          <w:sz w:val="24"/>
          <w:szCs w:val="24"/>
        </w:rPr>
        <w:t xml:space="preserve">Taller de movimiento y expresión corporal </w:t>
      </w:r>
      <w:r>
        <w:rPr>
          <w:rFonts w:ascii="Times New Roman" w:eastAsia="Times New Roman" w:hAnsi="Times New Roman" w:cs="Times New Roman"/>
          <w:b/>
          <w:sz w:val="24"/>
          <w:szCs w:val="24"/>
        </w:rPr>
        <w:t xml:space="preserve"> </w:t>
      </w:r>
    </w:p>
    <w:p w14:paraId="3FA3E43E" w14:textId="77777777" w:rsidR="00A161B2" w:rsidRDefault="003B66CE">
      <w:pPr>
        <w:spacing w:before="240" w:after="240"/>
        <w:jc w:val="center"/>
        <w:rPr>
          <w:rFonts w:ascii="Times New Roman" w:eastAsia="Times New Roman" w:hAnsi="Times New Roman" w:cs="Times New Roman"/>
        </w:rPr>
      </w:pPr>
      <w:r>
        <w:rPr>
          <w:rFonts w:ascii="Times New Roman" w:eastAsia="Times New Roman" w:hAnsi="Times New Roman" w:cs="Times New Roman"/>
          <w:b/>
          <w:sz w:val="24"/>
          <w:szCs w:val="24"/>
        </w:rPr>
        <w:t>Unidad I:</w:t>
      </w:r>
      <w:r>
        <w:rPr>
          <w:rFonts w:ascii="Verdana" w:eastAsia="Verdana" w:hAnsi="Verdana" w:cs="Verdana"/>
          <w:b/>
          <w:sz w:val="28"/>
          <w:szCs w:val="28"/>
        </w:rPr>
        <w:t xml:space="preserve"> </w:t>
      </w:r>
      <w:r>
        <w:rPr>
          <w:b/>
          <w:sz w:val="34"/>
          <w:szCs w:val="34"/>
        </w:rPr>
        <w:t xml:space="preserve"> </w:t>
      </w:r>
      <w:r>
        <w:rPr>
          <w:rFonts w:ascii="Times New Roman" w:eastAsia="Times New Roman" w:hAnsi="Times New Roman" w:cs="Times New Roman"/>
        </w:rPr>
        <w:t>LA PRÁCTICA DE LA DANZA COMO PARTE DEL DESARROLLO CULTURAL, COGNITIVO, EMOCIONAL Y FÍSICO EN LOS NIÑOS Y NIÑAS DE PREESCOLAR.</w:t>
      </w:r>
    </w:p>
    <w:p w14:paraId="0D77F0A6" w14:textId="77777777"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D57C6C7" w14:textId="77777777"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w:t>
      </w:r>
    </w:p>
    <w:p w14:paraId="3B719C28" w14:textId="77777777"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*Detecta los procesos de aprendizaje de sus alumnos para favorecer su desarrollo cognitivo y socioemocional.</w:t>
      </w:r>
    </w:p>
    <w:p w14:paraId="10807889" w14:textId="77777777"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2B9CD69E" w14:textId="77777777" w:rsidR="00A161B2" w:rsidRDefault="003B66C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AE243BD" w14:textId="77777777"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Paola </w:t>
      </w:r>
      <w:proofErr w:type="spellStart"/>
      <w:r>
        <w:rPr>
          <w:rFonts w:ascii="Times New Roman" w:eastAsia="Times New Roman" w:hAnsi="Times New Roman" w:cs="Times New Roman"/>
          <w:sz w:val="24"/>
          <w:szCs w:val="24"/>
        </w:rPr>
        <w:t>Davila</w:t>
      </w:r>
      <w:proofErr w:type="spellEnd"/>
      <w:r>
        <w:rPr>
          <w:rFonts w:ascii="Times New Roman" w:eastAsia="Times New Roman" w:hAnsi="Times New Roman" w:cs="Times New Roman"/>
          <w:sz w:val="24"/>
          <w:szCs w:val="24"/>
        </w:rPr>
        <w:t xml:space="preserve"> Peña #4</w:t>
      </w:r>
    </w:p>
    <w:p w14:paraId="154D896C" w14:textId="77777777" w:rsidR="00A161B2" w:rsidRDefault="003B66CE">
      <w:pPr>
        <w:spacing w:before="240" w:after="24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Fatima</w:t>
      </w:r>
      <w:proofErr w:type="spellEnd"/>
      <w:r>
        <w:rPr>
          <w:rFonts w:ascii="Times New Roman" w:eastAsia="Times New Roman" w:hAnsi="Times New Roman" w:cs="Times New Roman"/>
          <w:sz w:val="24"/>
          <w:szCs w:val="24"/>
        </w:rPr>
        <w:t xml:space="preserve"> Monserrat Flores Pardo#5 </w:t>
      </w:r>
    </w:p>
    <w:p w14:paraId="5A9DACF4" w14:textId="77777777" w:rsidR="00A161B2" w:rsidRDefault="003B66C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Sofía </w:t>
      </w:r>
      <w:proofErr w:type="spellStart"/>
      <w:r>
        <w:rPr>
          <w:rFonts w:ascii="Times New Roman" w:eastAsia="Times New Roman" w:hAnsi="Times New Roman" w:cs="Times New Roman"/>
          <w:sz w:val="24"/>
          <w:szCs w:val="24"/>
        </w:rPr>
        <w:t>Abisai</w:t>
      </w:r>
      <w:proofErr w:type="spellEnd"/>
      <w:r>
        <w:rPr>
          <w:rFonts w:ascii="Times New Roman" w:eastAsia="Times New Roman" w:hAnsi="Times New Roman" w:cs="Times New Roman"/>
          <w:sz w:val="24"/>
          <w:szCs w:val="24"/>
        </w:rPr>
        <w:t xml:space="preserve"> García Murillo #6</w:t>
      </w:r>
    </w:p>
    <w:p w14:paraId="6E00F9BC" w14:textId="77777777"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6798D1F" w14:textId="77777777"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27A06C" w14:textId="77777777"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Semestre 5°           </w:t>
      </w:r>
      <w:r>
        <w:rPr>
          <w:rFonts w:ascii="Times New Roman" w:eastAsia="Times New Roman" w:hAnsi="Times New Roman" w:cs="Times New Roman"/>
          <w:b/>
          <w:sz w:val="24"/>
          <w:szCs w:val="24"/>
        </w:rPr>
        <w:tab/>
        <w:t xml:space="preserve"> Sección</w:t>
      </w:r>
      <w:proofErr w:type="gramStart"/>
      <w:r>
        <w:rPr>
          <w:rFonts w:ascii="Times New Roman" w:eastAsia="Times New Roman" w:hAnsi="Times New Roman" w:cs="Times New Roman"/>
          <w:b/>
          <w:sz w:val="24"/>
          <w:szCs w:val="24"/>
        </w:rPr>
        <w:t>:”B</w:t>
      </w:r>
      <w:proofErr w:type="gramEnd"/>
      <w:r>
        <w:rPr>
          <w:rFonts w:ascii="Times New Roman" w:eastAsia="Times New Roman" w:hAnsi="Times New Roman" w:cs="Times New Roman"/>
          <w:b/>
          <w:sz w:val="24"/>
          <w:szCs w:val="24"/>
        </w:rPr>
        <w:t>”</w:t>
      </w:r>
    </w:p>
    <w:p w14:paraId="3B4237FC" w14:textId="77777777"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6A95FC" w14:textId="77777777" w:rsidR="00A161B2" w:rsidRDefault="00A161B2">
      <w:pPr>
        <w:spacing w:before="240" w:after="240"/>
        <w:jc w:val="center"/>
        <w:rPr>
          <w:rFonts w:ascii="Times New Roman" w:eastAsia="Times New Roman" w:hAnsi="Times New Roman" w:cs="Times New Roman"/>
          <w:b/>
          <w:sz w:val="24"/>
          <w:szCs w:val="24"/>
        </w:rPr>
      </w:pPr>
    </w:p>
    <w:p w14:paraId="7208E3C6" w14:textId="77777777" w:rsidR="00A161B2" w:rsidRDefault="003B66C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Saltillo, Coahuila.                                                                                     </w:t>
      </w:r>
      <w:r>
        <w:rPr>
          <w:rFonts w:ascii="Times New Roman" w:eastAsia="Times New Roman" w:hAnsi="Times New Roman" w:cs="Times New Roman"/>
          <w:b/>
          <w:sz w:val="24"/>
          <w:szCs w:val="24"/>
        </w:rPr>
        <w:tab/>
        <w:t>Octubre del 2021</w:t>
      </w:r>
    </w:p>
    <w:p w14:paraId="5A170D40" w14:textId="77777777" w:rsidR="00A161B2" w:rsidRDefault="00A161B2">
      <w:pPr>
        <w:spacing w:line="256" w:lineRule="auto"/>
        <w:jc w:val="center"/>
        <w:rPr>
          <w:rFonts w:ascii="Times New Roman" w:eastAsia="Times New Roman" w:hAnsi="Times New Roman" w:cs="Times New Roman"/>
          <w:b/>
          <w:sz w:val="24"/>
          <w:szCs w:val="24"/>
        </w:rPr>
      </w:pPr>
    </w:p>
    <w:p w14:paraId="416446DD" w14:textId="77777777" w:rsidR="00A81088" w:rsidRDefault="003B66CE" w:rsidP="00A81088">
      <w:r>
        <w:rPr>
          <w:noProof/>
        </w:rPr>
        <w:drawing>
          <wp:anchor distT="0" distB="0" distL="114300" distR="114300" simplePos="0" relativeHeight="251661312" behindDoc="0" locked="0" layoutInCell="1" allowOverlap="1" wp14:anchorId="5DEF6E7B" wp14:editId="456E5440">
            <wp:simplePos x="0" y="0"/>
            <wp:positionH relativeFrom="page">
              <wp:posOffset>419100</wp:posOffset>
            </wp:positionH>
            <wp:positionV relativeFrom="paragraph">
              <wp:posOffset>61595</wp:posOffset>
            </wp:positionV>
            <wp:extent cx="2231390" cy="22313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r w:rsidR="00A81088">
        <w:rPr>
          <w:noProof/>
        </w:rPr>
        <w:drawing>
          <wp:anchor distT="0" distB="0" distL="114300" distR="114300" simplePos="0" relativeHeight="251660288" behindDoc="0" locked="0" layoutInCell="1" allowOverlap="1" wp14:anchorId="34A306D9" wp14:editId="6D4A8660">
            <wp:simplePos x="0" y="0"/>
            <wp:positionH relativeFrom="column">
              <wp:posOffset>-470535</wp:posOffset>
            </wp:positionH>
            <wp:positionV relativeFrom="paragraph">
              <wp:posOffset>-1195705</wp:posOffset>
            </wp:positionV>
            <wp:extent cx="2066925" cy="206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oiris.jpg"/>
                    <pic:cNvPicPr/>
                  </pic:nvPicPr>
                  <pic:blipFill>
                    <a:blip r:embed="rId5" cstate="print">
                      <a:extLst>
                        <a:ext uri="{BEBA8EAE-BF5A-486C-A8C5-ECC9F3942E4B}">
                          <a14:imgProps xmlns:a14="http://schemas.microsoft.com/office/drawing/2010/main">
                            <a14:imgLayer r:embed="rId6">
                              <a14:imgEffect>
                                <a14:backgroundRemoval t="9929" b="100000" l="9929" r="100000"/>
                              </a14:imgEffect>
                            </a14:imgLayer>
                          </a14:imgProps>
                        </a:ext>
                        <a:ext uri="{28A0092B-C50C-407E-A947-70E740481C1C}">
                          <a14:useLocalDpi xmlns:a14="http://schemas.microsoft.com/office/drawing/2010/main" val="0"/>
                        </a:ext>
                      </a:extLst>
                    </a:blip>
                    <a:stretch>
                      <a:fillRect/>
                    </a:stretch>
                  </pic:blipFill>
                  <pic:spPr>
                    <a:xfrm>
                      <a:off x="0" y="0"/>
                      <a:ext cx="2066925" cy="2066925"/>
                    </a:xfrm>
                    <a:prstGeom prst="rect">
                      <a:avLst/>
                    </a:prstGeom>
                  </pic:spPr>
                </pic:pic>
              </a:graphicData>
            </a:graphic>
            <wp14:sizeRelH relativeFrom="page">
              <wp14:pctWidth>0</wp14:pctWidth>
            </wp14:sizeRelH>
            <wp14:sizeRelV relativeFrom="page">
              <wp14:pctHeight>0</wp14:pctHeight>
            </wp14:sizeRelV>
          </wp:anchor>
        </w:drawing>
      </w:r>
      <w:r w:rsidR="00A81088">
        <w:rPr>
          <w:noProof/>
        </w:rPr>
        <mc:AlternateContent>
          <mc:Choice Requires="wps">
            <w:drawing>
              <wp:anchor distT="0" distB="0" distL="114300" distR="114300" simplePos="0" relativeHeight="251662336" behindDoc="0" locked="0" layoutInCell="1" allowOverlap="1" wp14:anchorId="5F11FF05" wp14:editId="50713D41">
                <wp:simplePos x="0" y="0"/>
                <wp:positionH relativeFrom="page">
                  <wp:align>right</wp:align>
                </wp:positionH>
                <wp:positionV relativeFrom="paragraph">
                  <wp:posOffset>-2157730</wp:posOffset>
                </wp:positionV>
                <wp:extent cx="3466064" cy="12172950"/>
                <wp:effectExtent l="95250" t="95250" r="115570" b="114300"/>
                <wp:wrapNone/>
                <wp:docPr id="6" name="Cuadro de texto 6"/>
                <wp:cNvGraphicFramePr/>
                <a:graphic xmlns:a="http://schemas.openxmlformats.org/drawingml/2006/main">
                  <a:graphicData uri="http://schemas.microsoft.com/office/word/2010/wordprocessingShape">
                    <wps:wsp>
                      <wps:cNvSpPr txBox="1"/>
                      <wps:spPr>
                        <a:xfrm>
                          <a:off x="0" y="0"/>
                          <a:ext cx="3466064" cy="12172950"/>
                        </a:xfrm>
                        <a:prstGeom prst="rect">
                          <a:avLst/>
                        </a:prstGeom>
                        <a:pattFill prst="shingle">
                          <a:fgClr>
                            <a:srgbClr val="FFFFCC"/>
                          </a:fgClr>
                          <a:bgClr>
                            <a:schemeClr val="bg1"/>
                          </a:bgClr>
                        </a:pattFill>
                        <a:ln w="209550" cmpd="dbl">
                          <a:solidFill>
                            <a:schemeClr val="accent4">
                              <a:lumMod val="40000"/>
                              <a:lumOff val="60000"/>
                            </a:schemeClr>
                          </a:solidFill>
                        </a:ln>
                      </wps:spPr>
                      <wps:txbx>
                        <w:txbxContent>
                          <w:p w14:paraId="5A265D36" w14:textId="77777777"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S</w:t>
                            </w:r>
                          </w:p>
                          <w:p w14:paraId="0CD2D941" w14:textId="77777777"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e</w:t>
                            </w:r>
                          </w:p>
                          <w:p w14:paraId="0FE55707" w14:textId="77777777"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c</w:t>
                            </w:r>
                          </w:p>
                          <w:p w14:paraId="6C4854CC" w14:textId="77777777"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u</w:t>
                            </w:r>
                          </w:p>
                          <w:p w14:paraId="2DEA0B39" w14:textId="77777777" w:rsidR="00A81088" w:rsidRPr="00A81088" w:rsidRDefault="00A81088" w:rsidP="00A81088">
                            <w:pPr>
                              <w:spacing w:line="240" w:lineRule="auto"/>
                              <w:jc w:val="center"/>
                              <w:rPr>
                                <w:rFonts w:ascii="Cute 'n' Cuddly" w:hAnsi="Cute 'n' Cuddly"/>
                                <w:outline/>
                                <w:color w:val="8064A2" w:themeColor="accent4"/>
                                <w:sz w:val="112"/>
                                <w:szCs w:val="144"/>
                                <w14:textOutline w14:w="9525" w14:cap="rnd" w14:cmpd="sng" w14:algn="ctr">
                                  <w14:solidFill>
                                    <w14:schemeClr w14:val="accent4">
                                      <w14:lumMod w14:val="20000"/>
                                      <w14:lumOff w14:val="80000"/>
                                    </w14:schemeClr>
                                  </w14:solidFill>
                                  <w14:prstDash w14:val="solid"/>
                                  <w14:bevel/>
                                </w14:textOutline>
                                <w14:textFill>
                                  <w14:noFill/>
                                </w14:textFill>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e</w:t>
                            </w:r>
                          </w:p>
                          <w:p w14:paraId="06BD5FF4" w14:textId="77777777"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n</w:t>
                            </w:r>
                          </w:p>
                          <w:p w14:paraId="2A16C9BE" w14:textId="77777777"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c</w:t>
                            </w:r>
                          </w:p>
                          <w:p w14:paraId="4746370B" w14:textId="77777777"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i</w:t>
                            </w:r>
                          </w:p>
                          <w:p w14:paraId="6BBA8399" w14:textId="77777777"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1FF05" id="_x0000_t202" coordsize="21600,21600" o:spt="202" path="m,l,21600r21600,l21600,xe">
                <v:stroke joinstyle="miter"/>
                <v:path gradientshapeok="t" o:connecttype="rect"/>
              </v:shapetype>
              <v:shape id="Cuadro de texto 6" o:spid="_x0000_s1026" type="#_x0000_t202" style="position:absolute;margin-left:221.7pt;margin-top:-169.9pt;width:272.9pt;height:958.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" fillcolor="#ffc" strokecolor="#ccc0d9 [1303]" strokeweight="16.5pt">
                <v:fill r:id="rId7" o:title="" color2="white [3212]" type="pattern"/>
                <v:stroke linestyle="thinThin"/>
                <v:textbox>
                  <w:txbxContent>
                    <w:p w14:paraId="5A265D36" w14:textId="77777777"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S</w:t>
                      </w:r>
                    </w:p>
                    <w:p w14:paraId="0CD2D941" w14:textId="77777777"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e</w:t>
                      </w:r>
                    </w:p>
                    <w:p w14:paraId="0FE55707" w14:textId="77777777"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c</w:t>
                      </w:r>
                    </w:p>
                    <w:p w14:paraId="6C4854CC" w14:textId="77777777"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u</w:t>
                      </w:r>
                    </w:p>
                    <w:p w14:paraId="2DEA0B39" w14:textId="77777777" w:rsidR="00A81088" w:rsidRPr="00A81088" w:rsidRDefault="00A81088" w:rsidP="00A81088">
                      <w:pPr>
                        <w:spacing w:line="240" w:lineRule="auto"/>
                        <w:jc w:val="center"/>
                        <w:rPr>
                          <w:rFonts w:ascii="Cute 'n' Cuddly" w:hAnsi="Cute 'n' Cuddly"/>
                          <w:outline/>
                          <w:color w:val="8064A2" w:themeColor="accent4"/>
                          <w:sz w:val="112"/>
                          <w:szCs w:val="144"/>
                          <w14:textOutline w14:w="9525" w14:cap="rnd" w14:cmpd="sng" w14:algn="ctr">
                            <w14:solidFill>
                              <w14:schemeClr w14:val="accent4">
                                <w14:lumMod w14:val="20000"/>
                                <w14:lumOff w14:val="80000"/>
                              </w14:schemeClr>
                            </w14:solidFill>
                            <w14:prstDash w14:val="solid"/>
                            <w14:bevel/>
                          </w14:textOutline>
                          <w14:textFill>
                            <w14:noFill/>
                          </w14:textFill>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e</w:t>
                      </w:r>
                    </w:p>
                    <w:p w14:paraId="06BD5FF4" w14:textId="77777777" w:rsidR="00A81088" w:rsidRPr="006821B8" w:rsidRDefault="00A81088" w:rsidP="00A81088">
                      <w:pPr>
                        <w:spacing w:line="240" w:lineRule="auto"/>
                        <w:jc w:val="center"/>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DBE5F1" w:themeColor="accent1" w:themeTint="33"/>
                          <w:sz w:val="112"/>
                          <w:szCs w:val="144"/>
                          <w14:textOutline w14:w="9525" w14:cap="rnd" w14:cmpd="sng" w14:algn="ctr">
                            <w14:solidFill>
                              <w14:schemeClr w14:val="tx1"/>
                            </w14:solidFill>
                            <w14:prstDash w14:val="solid"/>
                            <w14:bevel/>
                          </w14:textOutline>
                        </w:rPr>
                        <w:t>n</w:t>
                      </w:r>
                    </w:p>
                    <w:p w14:paraId="2A16C9BE" w14:textId="77777777"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c</w:t>
                      </w:r>
                    </w:p>
                    <w:p w14:paraId="4746370B" w14:textId="77777777"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i</w:t>
                      </w:r>
                    </w:p>
                    <w:p w14:paraId="6BBA8399" w14:textId="77777777" w:rsidR="00A81088" w:rsidRPr="006821B8" w:rsidRDefault="00A81088" w:rsidP="00A81088">
                      <w:pPr>
                        <w:spacing w:line="240" w:lineRule="auto"/>
                        <w:jc w:val="center"/>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pPr>
                      <w:r w:rsidRPr="006821B8">
                        <w:rPr>
                          <w:rFonts w:ascii="Cute 'n' Cuddly" w:hAnsi="Cute 'n' Cuddly"/>
                          <w:color w:val="F2DBDB" w:themeColor="accent2" w:themeTint="33"/>
                          <w:sz w:val="112"/>
                          <w:szCs w:val="144"/>
                          <w14:textOutline w14:w="9525" w14:cap="rnd" w14:cmpd="sng" w14:algn="ctr">
                            <w14:solidFill>
                              <w14:schemeClr w14:val="tx1"/>
                            </w14:solidFill>
                            <w14:prstDash w14:val="solid"/>
                            <w14:bevel/>
                          </w14:textOutline>
                        </w:rPr>
                        <w:t>a</w:t>
                      </w:r>
                    </w:p>
                  </w:txbxContent>
                </v:textbox>
                <w10:wrap anchorx="page"/>
              </v:shape>
            </w:pict>
          </mc:Fallback>
        </mc:AlternateContent>
      </w:r>
      <w:r w:rsidR="00A81088">
        <w:rPr>
          <w:noProof/>
        </w:rPr>
        <mc:AlternateContent>
          <mc:Choice Requires="wps">
            <w:drawing>
              <wp:anchor distT="0" distB="0" distL="114300" distR="114300" simplePos="0" relativeHeight="251659264" behindDoc="0" locked="0" layoutInCell="1" allowOverlap="1" wp14:anchorId="2347C9AC" wp14:editId="141083E9">
                <wp:simplePos x="0" y="0"/>
                <wp:positionH relativeFrom="column">
                  <wp:posOffset>-1224380</wp:posOffset>
                </wp:positionH>
                <wp:positionV relativeFrom="paragraph">
                  <wp:posOffset>-1068705</wp:posOffset>
                </wp:positionV>
                <wp:extent cx="3320716" cy="10828120"/>
                <wp:effectExtent l="0" t="0" r="0" b="0"/>
                <wp:wrapNone/>
                <wp:docPr id="1" name="Rectángulo 1"/>
                <wp:cNvGraphicFramePr/>
                <a:graphic xmlns:a="http://schemas.openxmlformats.org/drawingml/2006/main">
                  <a:graphicData uri="http://schemas.microsoft.com/office/word/2010/wordprocessingShape">
                    <wps:wsp>
                      <wps:cNvSpPr/>
                      <wps:spPr>
                        <a:xfrm>
                          <a:off x="0" y="0"/>
                          <a:ext cx="3320716" cy="1082812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C6BC84" id="Rectángulo 1" o:spid="_x0000_s1026" style="position:absolute;margin-left:-96.4pt;margin-top:-84.15pt;width:261.45pt;height:85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" fillcolor="#ffc" stroked="f" strokeweight="2pt"/>
            </w:pict>
          </mc:Fallback>
        </mc:AlternateContent>
      </w:r>
    </w:p>
    <w:p w14:paraId="3EFF545E" w14:textId="77777777" w:rsidR="00A81088" w:rsidRDefault="00A81088">
      <w:pPr>
        <w:jc w:val="center"/>
        <w:rPr>
          <w:b/>
          <w:sz w:val="28"/>
          <w:szCs w:val="28"/>
        </w:rPr>
      </w:pPr>
    </w:p>
    <w:p w14:paraId="645469F2" w14:textId="77777777" w:rsidR="00A81088" w:rsidRDefault="00A81088">
      <w:pPr>
        <w:jc w:val="center"/>
        <w:rPr>
          <w:b/>
          <w:sz w:val="28"/>
          <w:szCs w:val="28"/>
        </w:rPr>
      </w:pPr>
    </w:p>
    <w:p w14:paraId="157153EA" w14:textId="77777777" w:rsidR="00A81088" w:rsidRDefault="00A81088">
      <w:pPr>
        <w:jc w:val="center"/>
        <w:rPr>
          <w:b/>
          <w:sz w:val="28"/>
          <w:szCs w:val="28"/>
        </w:rPr>
      </w:pPr>
    </w:p>
    <w:p w14:paraId="37ACFA2C" w14:textId="77777777" w:rsidR="00A81088" w:rsidRDefault="00A81088">
      <w:pPr>
        <w:jc w:val="center"/>
        <w:rPr>
          <w:b/>
          <w:sz w:val="28"/>
          <w:szCs w:val="28"/>
        </w:rPr>
      </w:pPr>
    </w:p>
    <w:p w14:paraId="02062C60" w14:textId="77777777" w:rsidR="00A81088" w:rsidRDefault="00A81088">
      <w:pPr>
        <w:jc w:val="center"/>
        <w:rPr>
          <w:b/>
          <w:sz w:val="28"/>
          <w:szCs w:val="28"/>
        </w:rPr>
      </w:pPr>
    </w:p>
    <w:p w14:paraId="41E10FCE" w14:textId="77777777" w:rsidR="00A81088" w:rsidRDefault="003B66CE">
      <w:pPr>
        <w:jc w:val="center"/>
        <w:rPr>
          <w:b/>
          <w:sz w:val="28"/>
          <w:szCs w:val="28"/>
        </w:rPr>
      </w:pPr>
      <w:r>
        <w:rPr>
          <w:noProof/>
        </w:rPr>
        <w:drawing>
          <wp:anchor distT="0" distB="0" distL="114300" distR="114300" simplePos="0" relativeHeight="251663360" behindDoc="0" locked="0" layoutInCell="1" allowOverlap="1" wp14:anchorId="58A12C81" wp14:editId="3A3526CF">
            <wp:simplePos x="0" y="0"/>
            <wp:positionH relativeFrom="page">
              <wp:posOffset>371475</wp:posOffset>
            </wp:positionH>
            <wp:positionV relativeFrom="paragraph">
              <wp:posOffset>187325</wp:posOffset>
            </wp:positionV>
            <wp:extent cx="2231390" cy="223139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p>
    <w:p w14:paraId="72281CC4" w14:textId="77777777" w:rsidR="00A81088" w:rsidRDefault="00A81088">
      <w:pPr>
        <w:jc w:val="center"/>
        <w:rPr>
          <w:b/>
          <w:sz w:val="28"/>
          <w:szCs w:val="28"/>
        </w:rPr>
      </w:pPr>
    </w:p>
    <w:p w14:paraId="07E46E43" w14:textId="77777777" w:rsidR="00A81088" w:rsidRDefault="00A81088">
      <w:pPr>
        <w:jc w:val="center"/>
        <w:rPr>
          <w:b/>
          <w:sz w:val="28"/>
          <w:szCs w:val="28"/>
        </w:rPr>
      </w:pPr>
    </w:p>
    <w:p w14:paraId="6166B8E9" w14:textId="77777777" w:rsidR="00A81088" w:rsidRDefault="00A81088">
      <w:pPr>
        <w:jc w:val="center"/>
        <w:rPr>
          <w:b/>
          <w:sz w:val="28"/>
          <w:szCs w:val="28"/>
        </w:rPr>
      </w:pPr>
    </w:p>
    <w:p w14:paraId="3CD0A1CE" w14:textId="77777777" w:rsidR="00A81088" w:rsidRDefault="00A81088">
      <w:pPr>
        <w:jc w:val="center"/>
        <w:rPr>
          <w:b/>
          <w:sz w:val="28"/>
          <w:szCs w:val="28"/>
        </w:rPr>
      </w:pPr>
    </w:p>
    <w:p w14:paraId="2ADC298A" w14:textId="77777777" w:rsidR="00A81088" w:rsidRDefault="00A81088">
      <w:pPr>
        <w:jc w:val="center"/>
        <w:rPr>
          <w:b/>
          <w:sz w:val="28"/>
          <w:szCs w:val="28"/>
        </w:rPr>
      </w:pPr>
    </w:p>
    <w:p w14:paraId="5B325478" w14:textId="77777777" w:rsidR="00A81088" w:rsidRDefault="003B66CE">
      <w:pPr>
        <w:jc w:val="center"/>
        <w:rPr>
          <w:b/>
          <w:sz w:val="28"/>
          <w:szCs w:val="28"/>
        </w:rPr>
      </w:pPr>
      <w:r>
        <w:rPr>
          <w:noProof/>
        </w:rPr>
        <w:drawing>
          <wp:anchor distT="0" distB="0" distL="114300" distR="114300" simplePos="0" relativeHeight="251669504" behindDoc="0" locked="0" layoutInCell="1" allowOverlap="1" wp14:anchorId="241E93CA" wp14:editId="441875E3">
            <wp:simplePos x="0" y="0"/>
            <wp:positionH relativeFrom="page">
              <wp:posOffset>371475</wp:posOffset>
            </wp:positionH>
            <wp:positionV relativeFrom="paragraph">
              <wp:posOffset>172085</wp:posOffset>
            </wp:positionV>
            <wp:extent cx="2231390" cy="22313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p>
    <w:p w14:paraId="34DF686B" w14:textId="77777777" w:rsidR="00A81088" w:rsidRDefault="00A81088">
      <w:pPr>
        <w:jc w:val="center"/>
        <w:rPr>
          <w:b/>
          <w:sz w:val="28"/>
          <w:szCs w:val="28"/>
        </w:rPr>
      </w:pPr>
    </w:p>
    <w:p w14:paraId="79B5AF21" w14:textId="77777777" w:rsidR="00A81088" w:rsidRDefault="00A81088">
      <w:pPr>
        <w:jc w:val="center"/>
        <w:rPr>
          <w:b/>
          <w:sz w:val="28"/>
          <w:szCs w:val="28"/>
        </w:rPr>
      </w:pPr>
    </w:p>
    <w:p w14:paraId="4A0C7229" w14:textId="77777777" w:rsidR="00A81088" w:rsidRDefault="00A81088">
      <w:pPr>
        <w:jc w:val="center"/>
        <w:rPr>
          <w:b/>
          <w:sz w:val="28"/>
          <w:szCs w:val="28"/>
        </w:rPr>
      </w:pPr>
    </w:p>
    <w:p w14:paraId="5A845B65" w14:textId="77777777" w:rsidR="00A81088" w:rsidRDefault="00A81088">
      <w:pPr>
        <w:jc w:val="center"/>
        <w:rPr>
          <w:b/>
          <w:sz w:val="28"/>
          <w:szCs w:val="28"/>
        </w:rPr>
      </w:pPr>
    </w:p>
    <w:p w14:paraId="22B31CFE" w14:textId="77777777" w:rsidR="00A81088" w:rsidRDefault="00A81088">
      <w:pPr>
        <w:jc w:val="center"/>
        <w:rPr>
          <w:b/>
          <w:sz w:val="28"/>
          <w:szCs w:val="28"/>
        </w:rPr>
      </w:pPr>
    </w:p>
    <w:p w14:paraId="4C6BF3F2" w14:textId="77777777" w:rsidR="00A81088" w:rsidRDefault="003B66CE">
      <w:pPr>
        <w:jc w:val="center"/>
        <w:rPr>
          <w:b/>
          <w:sz w:val="28"/>
          <w:szCs w:val="28"/>
        </w:rPr>
      </w:pPr>
      <w:r>
        <w:rPr>
          <w:noProof/>
        </w:rPr>
        <w:drawing>
          <wp:anchor distT="0" distB="0" distL="114300" distR="114300" simplePos="0" relativeHeight="251667456" behindDoc="0" locked="0" layoutInCell="1" allowOverlap="1" wp14:anchorId="796F6692" wp14:editId="41BED877">
            <wp:simplePos x="0" y="0"/>
            <wp:positionH relativeFrom="page">
              <wp:posOffset>371475</wp:posOffset>
            </wp:positionH>
            <wp:positionV relativeFrom="paragraph">
              <wp:posOffset>180975</wp:posOffset>
            </wp:positionV>
            <wp:extent cx="2231390" cy="223139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p>
    <w:p w14:paraId="647A632D" w14:textId="77777777" w:rsidR="00A81088" w:rsidRDefault="00A81088">
      <w:pPr>
        <w:jc w:val="center"/>
        <w:rPr>
          <w:b/>
          <w:sz w:val="28"/>
          <w:szCs w:val="28"/>
        </w:rPr>
      </w:pPr>
    </w:p>
    <w:p w14:paraId="463BB480" w14:textId="77777777" w:rsidR="00A81088" w:rsidRDefault="00A81088">
      <w:pPr>
        <w:jc w:val="center"/>
        <w:rPr>
          <w:b/>
          <w:sz w:val="28"/>
          <w:szCs w:val="28"/>
        </w:rPr>
      </w:pPr>
    </w:p>
    <w:p w14:paraId="7B8875B4" w14:textId="77777777" w:rsidR="00A81088" w:rsidRDefault="00A81088">
      <w:pPr>
        <w:jc w:val="center"/>
        <w:rPr>
          <w:b/>
          <w:sz w:val="28"/>
          <w:szCs w:val="28"/>
        </w:rPr>
      </w:pPr>
    </w:p>
    <w:p w14:paraId="3D18671D" w14:textId="77777777" w:rsidR="00A81088" w:rsidRDefault="00A81088">
      <w:pPr>
        <w:jc w:val="center"/>
        <w:rPr>
          <w:b/>
          <w:sz w:val="28"/>
          <w:szCs w:val="28"/>
        </w:rPr>
      </w:pPr>
    </w:p>
    <w:p w14:paraId="6C388C96" w14:textId="77777777" w:rsidR="00A81088" w:rsidRDefault="00A81088">
      <w:pPr>
        <w:jc w:val="center"/>
        <w:rPr>
          <w:b/>
          <w:sz w:val="28"/>
          <w:szCs w:val="28"/>
        </w:rPr>
      </w:pPr>
    </w:p>
    <w:p w14:paraId="50765A84" w14:textId="77777777" w:rsidR="00A81088" w:rsidRDefault="003B66CE">
      <w:pPr>
        <w:jc w:val="center"/>
        <w:rPr>
          <w:b/>
          <w:sz w:val="28"/>
          <w:szCs w:val="28"/>
        </w:rPr>
      </w:pPr>
      <w:r>
        <w:rPr>
          <w:noProof/>
        </w:rPr>
        <w:drawing>
          <wp:anchor distT="0" distB="0" distL="114300" distR="114300" simplePos="0" relativeHeight="251665408" behindDoc="0" locked="0" layoutInCell="1" allowOverlap="1" wp14:anchorId="51831696" wp14:editId="2D064BAA">
            <wp:simplePos x="0" y="0"/>
            <wp:positionH relativeFrom="page">
              <wp:posOffset>342900</wp:posOffset>
            </wp:positionH>
            <wp:positionV relativeFrom="paragraph">
              <wp:posOffset>103505</wp:posOffset>
            </wp:positionV>
            <wp:extent cx="2231390" cy="22313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p>
    <w:p w14:paraId="677B55E3" w14:textId="77777777" w:rsidR="00A81088" w:rsidRDefault="00A81088">
      <w:pPr>
        <w:jc w:val="center"/>
        <w:rPr>
          <w:b/>
          <w:sz w:val="28"/>
          <w:szCs w:val="28"/>
        </w:rPr>
      </w:pPr>
    </w:p>
    <w:p w14:paraId="019AE0CD" w14:textId="77777777" w:rsidR="00A81088" w:rsidRDefault="00A81088">
      <w:pPr>
        <w:jc w:val="center"/>
        <w:rPr>
          <w:b/>
          <w:sz w:val="28"/>
          <w:szCs w:val="28"/>
        </w:rPr>
      </w:pPr>
    </w:p>
    <w:p w14:paraId="2DAECB33" w14:textId="77777777" w:rsidR="00A81088" w:rsidRDefault="00A81088">
      <w:pPr>
        <w:jc w:val="center"/>
        <w:rPr>
          <w:b/>
          <w:sz w:val="28"/>
          <w:szCs w:val="28"/>
        </w:rPr>
      </w:pPr>
    </w:p>
    <w:p w14:paraId="25B63C3F" w14:textId="77777777" w:rsidR="00A81088" w:rsidRDefault="00A81088">
      <w:pPr>
        <w:jc w:val="center"/>
        <w:rPr>
          <w:b/>
          <w:sz w:val="28"/>
          <w:szCs w:val="28"/>
        </w:rPr>
      </w:pPr>
    </w:p>
    <w:p w14:paraId="5B31FE43" w14:textId="77777777" w:rsidR="00A81088" w:rsidRDefault="00A81088">
      <w:pPr>
        <w:jc w:val="center"/>
        <w:rPr>
          <w:b/>
          <w:sz w:val="28"/>
          <w:szCs w:val="28"/>
        </w:rPr>
      </w:pPr>
    </w:p>
    <w:p w14:paraId="27F42978" w14:textId="77777777" w:rsidR="00A81088" w:rsidRDefault="003B66CE">
      <w:pPr>
        <w:jc w:val="center"/>
        <w:rPr>
          <w:b/>
          <w:sz w:val="28"/>
          <w:szCs w:val="28"/>
        </w:rPr>
      </w:pPr>
      <w:r>
        <w:rPr>
          <w:noProof/>
        </w:rPr>
        <w:drawing>
          <wp:anchor distT="0" distB="0" distL="114300" distR="114300" simplePos="0" relativeHeight="251671552" behindDoc="0" locked="0" layoutInCell="1" allowOverlap="1" wp14:anchorId="6591840F" wp14:editId="1A842258">
            <wp:simplePos x="0" y="0"/>
            <wp:positionH relativeFrom="page">
              <wp:posOffset>304800</wp:posOffset>
            </wp:positionH>
            <wp:positionV relativeFrom="paragraph">
              <wp:posOffset>226060</wp:posOffset>
            </wp:positionV>
            <wp:extent cx="2231390" cy="223139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p>
    <w:p w14:paraId="5CE7A993" w14:textId="77777777" w:rsidR="00A81088" w:rsidRDefault="00A81088">
      <w:pPr>
        <w:jc w:val="center"/>
        <w:rPr>
          <w:b/>
          <w:sz w:val="28"/>
          <w:szCs w:val="28"/>
        </w:rPr>
      </w:pPr>
    </w:p>
    <w:p w14:paraId="3E614318" w14:textId="77777777" w:rsidR="00A81088" w:rsidRDefault="00A81088">
      <w:pPr>
        <w:jc w:val="center"/>
        <w:rPr>
          <w:b/>
          <w:sz w:val="28"/>
          <w:szCs w:val="28"/>
        </w:rPr>
      </w:pPr>
    </w:p>
    <w:p w14:paraId="3457CFA1" w14:textId="77777777" w:rsidR="00A81088" w:rsidRDefault="00A81088">
      <w:pPr>
        <w:jc w:val="center"/>
        <w:rPr>
          <w:b/>
          <w:sz w:val="28"/>
          <w:szCs w:val="28"/>
        </w:rPr>
      </w:pPr>
    </w:p>
    <w:p w14:paraId="27C51A26" w14:textId="77777777" w:rsidR="00A81088" w:rsidRDefault="00A81088">
      <w:pPr>
        <w:jc w:val="center"/>
        <w:rPr>
          <w:b/>
          <w:sz w:val="28"/>
          <w:szCs w:val="28"/>
        </w:rPr>
      </w:pPr>
    </w:p>
    <w:p w14:paraId="4F88E24B" w14:textId="77777777" w:rsidR="00A81088" w:rsidRDefault="00A81088">
      <w:pPr>
        <w:jc w:val="center"/>
        <w:rPr>
          <w:b/>
          <w:sz w:val="28"/>
          <w:szCs w:val="28"/>
        </w:rPr>
      </w:pPr>
    </w:p>
    <w:p w14:paraId="515E43D1" w14:textId="77777777" w:rsidR="00A81088" w:rsidRDefault="00A81088">
      <w:pPr>
        <w:jc w:val="center"/>
        <w:rPr>
          <w:b/>
          <w:sz w:val="28"/>
          <w:szCs w:val="28"/>
        </w:rPr>
      </w:pPr>
    </w:p>
    <w:p w14:paraId="285C8A56" w14:textId="77777777" w:rsidR="00A81088" w:rsidRDefault="00A81088">
      <w:pPr>
        <w:jc w:val="center"/>
        <w:rPr>
          <w:b/>
          <w:sz w:val="28"/>
          <w:szCs w:val="28"/>
        </w:rPr>
      </w:pPr>
    </w:p>
    <w:p w14:paraId="0133BDD1" w14:textId="77777777" w:rsidR="00A161B2" w:rsidRDefault="003B66CE">
      <w:pPr>
        <w:jc w:val="center"/>
        <w:rPr>
          <w:b/>
          <w:sz w:val="28"/>
          <w:szCs w:val="28"/>
        </w:rPr>
      </w:pPr>
      <w:r>
        <w:rPr>
          <w:b/>
          <w:sz w:val="28"/>
          <w:szCs w:val="28"/>
        </w:rPr>
        <w:t xml:space="preserve">Cuento: en busca de </w:t>
      </w:r>
      <w:proofErr w:type="spellStart"/>
      <w:r>
        <w:rPr>
          <w:b/>
          <w:sz w:val="28"/>
          <w:szCs w:val="28"/>
        </w:rPr>
        <w:t>mimosón</w:t>
      </w:r>
      <w:proofErr w:type="spellEnd"/>
    </w:p>
    <w:p w14:paraId="3905B3B9" w14:textId="77777777" w:rsidR="00A161B2" w:rsidRDefault="00A161B2">
      <w:pPr>
        <w:rPr>
          <w:b/>
          <w:sz w:val="28"/>
          <w:szCs w:val="28"/>
        </w:rPr>
      </w:pPr>
    </w:p>
    <w:tbl>
      <w:tblPr>
        <w:tblStyle w:val="a"/>
        <w:tblW w:w="921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4111"/>
        <w:gridCol w:w="1701"/>
        <w:gridCol w:w="1699"/>
      </w:tblGrid>
      <w:tr w:rsidR="00A161B2" w14:paraId="11AC8BBE" w14:textId="77777777" w:rsidTr="003B66CE">
        <w:tc>
          <w:tcPr>
            <w:tcW w:w="1702" w:type="dxa"/>
            <w:shd w:val="clear" w:color="auto" w:fill="FBD4B4" w:themeFill="accent6" w:themeFillTint="66"/>
            <w:tcMar>
              <w:top w:w="100" w:type="dxa"/>
              <w:left w:w="100" w:type="dxa"/>
              <w:bottom w:w="100" w:type="dxa"/>
              <w:right w:w="100" w:type="dxa"/>
            </w:tcMar>
            <w:vAlign w:val="center"/>
          </w:tcPr>
          <w:p w14:paraId="2ACC8DE9" w14:textId="77777777" w:rsidR="00A161B2" w:rsidRPr="003B66CE" w:rsidRDefault="00A161B2" w:rsidP="003B66CE">
            <w:pPr>
              <w:widowControl w:val="0"/>
              <w:pBdr>
                <w:top w:val="nil"/>
                <w:left w:val="nil"/>
                <w:bottom w:val="nil"/>
                <w:right w:val="nil"/>
                <w:between w:val="nil"/>
              </w:pBdr>
              <w:spacing w:line="240" w:lineRule="auto"/>
              <w:jc w:val="center"/>
              <w:rPr>
                <w:rFonts w:ascii="Comic Sans MS" w:hAnsi="Comic Sans MS"/>
                <w:b/>
                <w:sz w:val="28"/>
                <w:szCs w:val="28"/>
              </w:rPr>
            </w:pPr>
          </w:p>
        </w:tc>
        <w:tc>
          <w:tcPr>
            <w:tcW w:w="4111" w:type="dxa"/>
            <w:shd w:val="clear" w:color="auto" w:fill="FBD4B4" w:themeFill="accent6" w:themeFillTint="66"/>
            <w:tcMar>
              <w:top w:w="100" w:type="dxa"/>
              <w:left w:w="100" w:type="dxa"/>
              <w:bottom w:w="100" w:type="dxa"/>
              <w:right w:w="100" w:type="dxa"/>
            </w:tcMar>
            <w:vAlign w:val="center"/>
          </w:tcPr>
          <w:p w14:paraId="046CF073" w14:textId="77777777" w:rsidR="00A161B2" w:rsidRPr="003B66CE" w:rsidRDefault="003B66CE" w:rsidP="003B66CE">
            <w:pPr>
              <w:widowControl w:val="0"/>
              <w:pBdr>
                <w:top w:val="nil"/>
                <w:left w:val="nil"/>
                <w:bottom w:val="nil"/>
                <w:right w:val="nil"/>
                <w:between w:val="nil"/>
              </w:pBdr>
              <w:spacing w:line="240" w:lineRule="auto"/>
              <w:jc w:val="center"/>
              <w:rPr>
                <w:rFonts w:ascii="Comic Sans MS" w:hAnsi="Comic Sans MS"/>
                <w:b/>
                <w:sz w:val="24"/>
                <w:szCs w:val="24"/>
              </w:rPr>
            </w:pPr>
            <w:r w:rsidRPr="003B66CE">
              <w:rPr>
                <w:rFonts w:ascii="Comic Sans MS" w:hAnsi="Comic Sans MS"/>
                <w:b/>
                <w:sz w:val="24"/>
                <w:szCs w:val="24"/>
              </w:rPr>
              <w:t>Actividad</w:t>
            </w:r>
          </w:p>
        </w:tc>
        <w:tc>
          <w:tcPr>
            <w:tcW w:w="1701" w:type="dxa"/>
            <w:shd w:val="clear" w:color="auto" w:fill="FBD4B4" w:themeFill="accent6" w:themeFillTint="66"/>
            <w:tcMar>
              <w:top w:w="100" w:type="dxa"/>
              <w:left w:w="100" w:type="dxa"/>
              <w:bottom w:w="100" w:type="dxa"/>
              <w:right w:w="100" w:type="dxa"/>
            </w:tcMar>
            <w:vAlign w:val="center"/>
          </w:tcPr>
          <w:p w14:paraId="62512638" w14:textId="77777777" w:rsidR="00A161B2" w:rsidRPr="003B66CE" w:rsidRDefault="003B66CE" w:rsidP="003B66CE">
            <w:pPr>
              <w:widowControl w:val="0"/>
              <w:pBdr>
                <w:top w:val="nil"/>
                <w:left w:val="nil"/>
                <w:bottom w:val="nil"/>
                <w:right w:val="nil"/>
                <w:between w:val="nil"/>
              </w:pBdr>
              <w:spacing w:line="240" w:lineRule="auto"/>
              <w:jc w:val="center"/>
              <w:rPr>
                <w:rFonts w:ascii="Comic Sans MS" w:hAnsi="Comic Sans MS"/>
                <w:b/>
                <w:sz w:val="24"/>
                <w:szCs w:val="24"/>
              </w:rPr>
            </w:pPr>
            <w:r w:rsidRPr="003B66CE">
              <w:rPr>
                <w:rFonts w:ascii="Comic Sans MS" w:hAnsi="Comic Sans MS"/>
                <w:b/>
                <w:sz w:val="24"/>
                <w:szCs w:val="24"/>
              </w:rPr>
              <w:t>Recursos</w:t>
            </w:r>
          </w:p>
        </w:tc>
        <w:tc>
          <w:tcPr>
            <w:tcW w:w="1699" w:type="dxa"/>
            <w:shd w:val="clear" w:color="auto" w:fill="FBD4B4" w:themeFill="accent6" w:themeFillTint="66"/>
            <w:tcMar>
              <w:top w:w="100" w:type="dxa"/>
              <w:left w:w="100" w:type="dxa"/>
              <w:bottom w:w="100" w:type="dxa"/>
              <w:right w:w="100" w:type="dxa"/>
            </w:tcMar>
            <w:vAlign w:val="center"/>
          </w:tcPr>
          <w:p w14:paraId="5E342642" w14:textId="77777777" w:rsidR="00A161B2" w:rsidRPr="003B66CE" w:rsidRDefault="003B66CE" w:rsidP="003B66CE">
            <w:pPr>
              <w:widowControl w:val="0"/>
              <w:pBdr>
                <w:top w:val="nil"/>
                <w:left w:val="nil"/>
                <w:bottom w:val="nil"/>
                <w:right w:val="nil"/>
                <w:between w:val="nil"/>
              </w:pBdr>
              <w:spacing w:line="240" w:lineRule="auto"/>
              <w:jc w:val="center"/>
              <w:rPr>
                <w:rFonts w:ascii="Comic Sans MS" w:hAnsi="Comic Sans MS"/>
                <w:b/>
                <w:sz w:val="28"/>
                <w:szCs w:val="28"/>
              </w:rPr>
            </w:pPr>
            <w:r w:rsidRPr="003B66CE">
              <w:rPr>
                <w:rFonts w:ascii="Comic Sans MS" w:hAnsi="Comic Sans MS"/>
                <w:b/>
                <w:sz w:val="24"/>
                <w:szCs w:val="24"/>
              </w:rPr>
              <w:t>Aprendizaje esperado</w:t>
            </w:r>
          </w:p>
        </w:tc>
      </w:tr>
      <w:tr w:rsidR="00A161B2" w14:paraId="1BE6F3D6" w14:textId="77777777" w:rsidTr="003B66CE">
        <w:tc>
          <w:tcPr>
            <w:tcW w:w="1702" w:type="dxa"/>
            <w:shd w:val="clear" w:color="auto" w:fill="DAEEF3" w:themeFill="accent5" w:themeFillTint="33"/>
            <w:tcMar>
              <w:top w:w="100" w:type="dxa"/>
              <w:left w:w="100" w:type="dxa"/>
              <w:bottom w:w="100" w:type="dxa"/>
              <w:right w:w="100" w:type="dxa"/>
            </w:tcMar>
          </w:tcPr>
          <w:p w14:paraId="2379C2BB" w14:textId="77777777" w:rsidR="00A161B2" w:rsidRPr="003B66CE" w:rsidRDefault="003B66CE">
            <w:pPr>
              <w:widowControl w:val="0"/>
              <w:pBdr>
                <w:top w:val="nil"/>
                <w:left w:val="nil"/>
                <w:bottom w:val="nil"/>
                <w:right w:val="nil"/>
                <w:between w:val="nil"/>
              </w:pBdr>
              <w:spacing w:line="240" w:lineRule="auto"/>
              <w:rPr>
                <w:rFonts w:ascii="Comic Sans MS" w:hAnsi="Comic Sans MS"/>
                <w:b/>
                <w:sz w:val="28"/>
                <w:szCs w:val="28"/>
              </w:rPr>
            </w:pPr>
            <w:r w:rsidRPr="003B66CE">
              <w:rPr>
                <w:rFonts w:ascii="Comic Sans MS" w:hAnsi="Comic Sans MS"/>
                <w:b/>
                <w:sz w:val="28"/>
                <w:szCs w:val="28"/>
              </w:rPr>
              <w:t xml:space="preserve">Inicio </w:t>
            </w:r>
          </w:p>
        </w:tc>
        <w:tc>
          <w:tcPr>
            <w:tcW w:w="4111" w:type="dxa"/>
            <w:shd w:val="clear" w:color="auto" w:fill="auto"/>
            <w:tcMar>
              <w:top w:w="100" w:type="dxa"/>
              <w:left w:w="100" w:type="dxa"/>
              <w:bottom w:w="100" w:type="dxa"/>
              <w:right w:w="100" w:type="dxa"/>
            </w:tcMar>
          </w:tcPr>
          <w:p w14:paraId="11303716"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Responder: </w:t>
            </w:r>
          </w:p>
          <w:p w14:paraId="01BDEE7C" w14:textId="77777777" w:rsidR="00A161B2" w:rsidRDefault="003B66CE">
            <w:pPr>
              <w:widowControl w:val="0"/>
              <w:pBdr>
                <w:top w:val="nil"/>
                <w:left w:val="nil"/>
                <w:bottom w:val="nil"/>
                <w:right w:val="nil"/>
                <w:between w:val="nil"/>
              </w:pBdr>
              <w:spacing w:line="240" w:lineRule="auto"/>
              <w:rPr>
                <w:sz w:val="24"/>
                <w:szCs w:val="24"/>
              </w:rPr>
            </w:pPr>
            <w:r>
              <w:rPr>
                <w:sz w:val="24"/>
                <w:szCs w:val="24"/>
              </w:rPr>
              <w:t>¿Les gustan los perritos?</w:t>
            </w:r>
          </w:p>
          <w:p w14:paraId="6E72B3F5"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¿Alguien tiene un perrito como mascota? </w:t>
            </w:r>
          </w:p>
          <w:p w14:paraId="416E9E97"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¿Cómo son los perritos? </w:t>
            </w:r>
          </w:p>
          <w:p w14:paraId="4BC6D681"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¿Alguna vez han escuchado algún cuento de un perrito? </w:t>
            </w:r>
          </w:p>
          <w:p w14:paraId="261FEFED"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¿Les gustaría escuchar uno? </w:t>
            </w:r>
          </w:p>
        </w:tc>
        <w:tc>
          <w:tcPr>
            <w:tcW w:w="1701" w:type="dxa"/>
            <w:shd w:val="clear" w:color="auto" w:fill="auto"/>
            <w:tcMar>
              <w:top w:w="100" w:type="dxa"/>
              <w:left w:w="100" w:type="dxa"/>
              <w:bottom w:w="100" w:type="dxa"/>
              <w:right w:w="100" w:type="dxa"/>
            </w:tcMar>
          </w:tcPr>
          <w:p w14:paraId="32442181" w14:textId="77777777" w:rsidR="00A161B2" w:rsidRDefault="00A161B2">
            <w:pPr>
              <w:widowControl w:val="0"/>
              <w:pBdr>
                <w:top w:val="nil"/>
                <w:left w:val="nil"/>
                <w:bottom w:val="nil"/>
                <w:right w:val="nil"/>
                <w:between w:val="nil"/>
              </w:pBdr>
              <w:spacing w:line="240" w:lineRule="auto"/>
              <w:rPr>
                <w:b/>
                <w:sz w:val="28"/>
                <w:szCs w:val="28"/>
              </w:rPr>
            </w:pPr>
          </w:p>
        </w:tc>
        <w:tc>
          <w:tcPr>
            <w:tcW w:w="1699" w:type="dxa"/>
            <w:shd w:val="clear" w:color="auto" w:fill="auto"/>
            <w:tcMar>
              <w:top w:w="100" w:type="dxa"/>
              <w:left w:w="100" w:type="dxa"/>
              <w:bottom w:w="100" w:type="dxa"/>
              <w:right w:w="100" w:type="dxa"/>
            </w:tcMar>
          </w:tcPr>
          <w:p w14:paraId="7AC6137F" w14:textId="77777777" w:rsidR="00A161B2" w:rsidRDefault="00A161B2">
            <w:pPr>
              <w:widowControl w:val="0"/>
              <w:pBdr>
                <w:top w:val="nil"/>
                <w:left w:val="nil"/>
                <w:bottom w:val="nil"/>
                <w:right w:val="nil"/>
                <w:between w:val="nil"/>
              </w:pBdr>
              <w:spacing w:line="240" w:lineRule="auto"/>
              <w:rPr>
                <w:b/>
                <w:sz w:val="28"/>
                <w:szCs w:val="28"/>
              </w:rPr>
            </w:pPr>
          </w:p>
        </w:tc>
      </w:tr>
      <w:tr w:rsidR="00A161B2" w14:paraId="14FEF016" w14:textId="77777777" w:rsidTr="003B66CE">
        <w:tc>
          <w:tcPr>
            <w:tcW w:w="1702" w:type="dxa"/>
            <w:shd w:val="clear" w:color="auto" w:fill="DAEEF3" w:themeFill="accent5" w:themeFillTint="33"/>
            <w:tcMar>
              <w:top w:w="100" w:type="dxa"/>
              <w:left w:w="100" w:type="dxa"/>
              <w:bottom w:w="100" w:type="dxa"/>
              <w:right w:w="100" w:type="dxa"/>
            </w:tcMar>
          </w:tcPr>
          <w:p w14:paraId="06252699" w14:textId="77777777" w:rsidR="00A161B2" w:rsidRPr="003B66CE" w:rsidRDefault="003B66CE">
            <w:pPr>
              <w:widowControl w:val="0"/>
              <w:pBdr>
                <w:top w:val="nil"/>
                <w:left w:val="nil"/>
                <w:bottom w:val="nil"/>
                <w:right w:val="nil"/>
                <w:between w:val="nil"/>
              </w:pBdr>
              <w:spacing w:line="240" w:lineRule="auto"/>
              <w:rPr>
                <w:rFonts w:ascii="Comic Sans MS" w:hAnsi="Comic Sans MS"/>
                <w:b/>
                <w:sz w:val="28"/>
                <w:szCs w:val="28"/>
              </w:rPr>
            </w:pPr>
            <w:r w:rsidRPr="003B66CE">
              <w:rPr>
                <w:rFonts w:ascii="Comic Sans MS" w:hAnsi="Comic Sans MS"/>
                <w:b/>
                <w:sz w:val="28"/>
                <w:szCs w:val="28"/>
              </w:rPr>
              <w:t xml:space="preserve">Desarrollo </w:t>
            </w:r>
          </w:p>
        </w:tc>
        <w:tc>
          <w:tcPr>
            <w:tcW w:w="4111" w:type="dxa"/>
            <w:shd w:val="clear" w:color="auto" w:fill="auto"/>
            <w:tcMar>
              <w:top w:w="100" w:type="dxa"/>
              <w:left w:w="100" w:type="dxa"/>
              <w:bottom w:w="100" w:type="dxa"/>
              <w:right w:w="100" w:type="dxa"/>
            </w:tcMar>
          </w:tcPr>
          <w:p w14:paraId="5A46647E"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Escuchar cuento (Anexo 1) y realizar las acciones que se menciona. </w:t>
            </w:r>
          </w:p>
        </w:tc>
        <w:tc>
          <w:tcPr>
            <w:tcW w:w="1701" w:type="dxa"/>
            <w:shd w:val="clear" w:color="auto" w:fill="auto"/>
            <w:tcMar>
              <w:top w:w="100" w:type="dxa"/>
              <w:left w:w="100" w:type="dxa"/>
              <w:bottom w:w="100" w:type="dxa"/>
              <w:right w:w="100" w:type="dxa"/>
            </w:tcMar>
          </w:tcPr>
          <w:p w14:paraId="598A165B" w14:textId="77777777" w:rsidR="00A161B2" w:rsidRDefault="003B66CE">
            <w:pPr>
              <w:widowControl w:val="0"/>
              <w:pBdr>
                <w:top w:val="nil"/>
                <w:left w:val="nil"/>
                <w:bottom w:val="nil"/>
                <w:right w:val="nil"/>
                <w:between w:val="nil"/>
              </w:pBdr>
              <w:spacing w:line="240" w:lineRule="auto"/>
              <w:rPr>
                <w:sz w:val="24"/>
                <w:szCs w:val="24"/>
              </w:rPr>
            </w:pPr>
            <w:r>
              <w:rPr>
                <w:sz w:val="24"/>
                <w:szCs w:val="24"/>
              </w:rPr>
              <w:t>-Cuento</w:t>
            </w:r>
          </w:p>
          <w:p w14:paraId="21888012"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-Música </w:t>
            </w:r>
          </w:p>
          <w:p w14:paraId="0CA5F24E" w14:textId="77777777" w:rsidR="00A161B2" w:rsidRDefault="003B66CE">
            <w:pPr>
              <w:widowControl w:val="0"/>
              <w:pBdr>
                <w:top w:val="nil"/>
                <w:left w:val="nil"/>
                <w:bottom w:val="nil"/>
                <w:right w:val="nil"/>
                <w:between w:val="nil"/>
              </w:pBdr>
              <w:spacing w:line="240" w:lineRule="auto"/>
              <w:rPr>
                <w:sz w:val="24"/>
                <w:szCs w:val="24"/>
              </w:rPr>
            </w:pPr>
            <w:r>
              <w:rPr>
                <w:sz w:val="24"/>
                <w:szCs w:val="24"/>
              </w:rPr>
              <w:t>-Cuerdas</w:t>
            </w:r>
          </w:p>
        </w:tc>
        <w:tc>
          <w:tcPr>
            <w:tcW w:w="1699" w:type="dxa"/>
            <w:shd w:val="clear" w:color="auto" w:fill="auto"/>
            <w:tcMar>
              <w:top w:w="100" w:type="dxa"/>
              <w:left w:w="100" w:type="dxa"/>
              <w:bottom w:w="100" w:type="dxa"/>
              <w:right w:w="100" w:type="dxa"/>
            </w:tcMar>
          </w:tcPr>
          <w:p w14:paraId="554D63EA" w14:textId="77777777" w:rsidR="00A161B2" w:rsidRDefault="00A161B2">
            <w:pPr>
              <w:widowControl w:val="0"/>
              <w:pBdr>
                <w:top w:val="nil"/>
                <w:left w:val="nil"/>
                <w:bottom w:val="nil"/>
                <w:right w:val="nil"/>
                <w:between w:val="nil"/>
              </w:pBdr>
              <w:spacing w:line="240" w:lineRule="auto"/>
              <w:rPr>
                <w:b/>
                <w:sz w:val="28"/>
                <w:szCs w:val="28"/>
              </w:rPr>
            </w:pPr>
          </w:p>
        </w:tc>
      </w:tr>
      <w:tr w:rsidR="00A161B2" w14:paraId="335BFF48" w14:textId="77777777" w:rsidTr="003B66CE">
        <w:tc>
          <w:tcPr>
            <w:tcW w:w="1702" w:type="dxa"/>
            <w:shd w:val="clear" w:color="auto" w:fill="DAEEF3" w:themeFill="accent5" w:themeFillTint="33"/>
            <w:tcMar>
              <w:top w:w="100" w:type="dxa"/>
              <w:left w:w="100" w:type="dxa"/>
              <w:bottom w:w="100" w:type="dxa"/>
              <w:right w:w="100" w:type="dxa"/>
            </w:tcMar>
          </w:tcPr>
          <w:p w14:paraId="134D3AEF" w14:textId="77777777" w:rsidR="00A161B2" w:rsidRPr="003B66CE" w:rsidRDefault="003B66CE">
            <w:pPr>
              <w:widowControl w:val="0"/>
              <w:pBdr>
                <w:top w:val="nil"/>
                <w:left w:val="nil"/>
                <w:bottom w:val="nil"/>
                <w:right w:val="nil"/>
                <w:between w:val="nil"/>
              </w:pBdr>
              <w:spacing w:line="240" w:lineRule="auto"/>
              <w:rPr>
                <w:rFonts w:ascii="Comic Sans MS" w:hAnsi="Comic Sans MS"/>
                <w:b/>
                <w:sz w:val="28"/>
                <w:szCs w:val="28"/>
              </w:rPr>
            </w:pPr>
            <w:r w:rsidRPr="003B66CE">
              <w:rPr>
                <w:rFonts w:ascii="Comic Sans MS" w:hAnsi="Comic Sans MS"/>
                <w:b/>
                <w:sz w:val="28"/>
                <w:szCs w:val="28"/>
              </w:rPr>
              <w:t xml:space="preserve">Cierre </w:t>
            </w:r>
          </w:p>
        </w:tc>
        <w:tc>
          <w:tcPr>
            <w:tcW w:w="4111" w:type="dxa"/>
            <w:shd w:val="clear" w:color="auto" w:fill="auto"/>
            <w:tcMar>
              <w:top w:w="100" w:type="dxa"/>
              <w:left w:w="100" w:type="dxa"/>
              <w:bottom w:w="100" w:type="dxa"/>
              <w:right w:w="100" w:type="dxa"/>
            </w:tcMar>
          </w:tcPr>
          <w:p w14:paraId="14DAAC7B"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Responder: </w:t>
            </w:r>
          </w:p>
          <w:p w14:paraId="2417B35E" w14:textId="77777777" w:rsidR="00A161B2" w:rsidRDefault="003B66CE">
            <w:pPr>
              <w:widowControl w:val="0"/>
              <w:pBdr>
                <w:top w:val="nil"/>
                <w:left w:val="nil"/>
                <w:bottom w:val="nil"/>
                <w:right w:val="nil"/>
                <w:between w:val="nil"/>
              </w:pBdr>
              <w:spacing w:line="240" w:lineRule="auto"/>
              <w:rPr>
                <w:sz w:val="24"/>
                <w:szCs w:val="24"/>
              </w:rPr>
            </w:pPr>
            <w:r>
              <w:rPr>
                <w:sz w:val="24"/>
                <w:szCs w:val="24"/>
              </w:rPr>
              <w:t>¿Cómo era Arturo?</w:t>
            </w:r>
          </w:p>
          <w:p w14:paraId="3C48D7F8"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¿Cómo era </w:t>
            </w:r>
            <w:proofErr w:type="spellStart"/>
            <w:r>
              <w:rPr>
                <w:sz w:val="24"/>
                <w:szCs w:val="24"/>
              </w:rPr>
              <w:t>Mimosón</w:t>
            </w:r>
            <w:proofErr w:type="spellEnd"/>
            <w:r>
              <w:rPr>
                <w:sz w:val="24"/>
                <w:szCs w:val="24"/>
              </w:rPr>
              <w:t>?</w:t>
            </w:r>
          </w:p>
          <w:p w14:paraId="51920F1F"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¿Quién recuerda qué le gustaba a </w:t>
            </w:r>
            <w:proofErr w:type="spellStart"/>
            <w:r>
              <w:rPr>
                <w:sz w:val="24"/>
                <w:szCs w:val="24"/>
              </w:rPr>
              <w:t>mimosón</w:t>
            </w:r>
            <w:proofErr w:type="spellEnd"/>
            <w:r>
              <w:rPr>
                <w:sz w:val="24"/>
                <w:szCs w:val="24"/>
              </w:rPr>
              <w:t>?</w:t>
            </w:r>
          </w:p>
          <w:p w14:paraId="6B5B03C8"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¿Por qué se perdió </w:t>
            </w:r>
            <w:proofErr w:type="spellStart"/>
            <w:r>
              <w:rPr>
                <w:sz w:val="24"/>
                <w:szCs w:val="24"/>
              </w:rPr>
              <w:t>Mimoson</w:t>
            </w:r>
            <w:proofErr w:type="spellEnd"/>
            <w:r>
              <w:rPr>
                <w:sz w:val="24"/>
                <w:szCs w:val="24"/>
              </w:rPr>
              <w:t xml:space="preserve">? </w:t>
            </w:r>
          </w:p>
          <w:p w14:paraId="1DAD0299"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¿Qué hizo Arturo para encontrarlo? </w:t>
            </w:r>
          </w:p>
          <w:p w14:paraId="114973A3"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¿Qué le pasó a </w:t>
            </w:r>
            <w:proofErr w:type="spellStart"/>
            <w:r>
              <w:rPr>
                <w:sz w:val="24"/>
                <w:szCs w:val="24"/>
              </w:rPr>
              <w:t>Mimosón</w:t>
            </w:r>
            <w:proofErr w:type="spellEnd"/>
            <w:r>
              <w:rPr>
                <w:sz w:val="24"/>
                <w:szCs w:val="24"/>
              </w:rPr>
              <w:t xml:space="preserve">? </w:t>
            </w:r>
          </w:p>
          <w:p w14:paraId="49E5F5B4"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¿A dónde fue para que lo curarán? </w:t>
            </w:r>
          </w:p>
          <w:p w14:paraId="160FCACB" w14:textId="77777777" w:rsidR="00A161B2" w:rsidRDefault="003B66CE">
            <w:pPr>
              <w:widowControl w:val="0"/>
              <w:pBdr>
                <w:top w:val="nil"/>
                <w:left w:val="nil"/>
                <w:bottom w:val="nil"/>
                <w:right w:val="nil"/>
                <w:between w:val="nil"/>
              </w:pBdr>
              <w:spacing w:line="240" w:lineRule="auto"/>
              <w:rPr>
                <w:sz w:val="24"/>
                <w:szCs w:val="24"/>
              </w:rPr>
            </w:pPr>
            <w:r>
              <w:rPr>
                <w:sz w:val="24"/>
                <w:szCs w:val="24"/>
              </w:rPr>
              <w:t xml:space="preserve">¿Cómo terminó la historia? </w:t>
            </w:r>
          </w:p>
        </w:tc>
        <w:tc>
          <w:tcPr>
            <w:tcW w:w="1701" w:type="dxa"/>
            <w:shd w:val="clear" w:color="auto" w:fill="auto"/>
            <w:tcMar>
              <w:top w:w="100" w:type="dxa"/>
              <w:left w:w="100" w:type="dxa"/>
              <w:bottom w:w="100" w:type="dxa"/>
              <w:right w:w="100" w:type="dxa"/>
            </w:tcMar>
          </w:tcPr>
          <w:p w14:paraId="76E37D66" w14:textId="77777777" w:rsidR="00A161B2" w:rsidRDefault="00A161B2">
            <w:pPr>
              <w:widowControl w:val="0"/>
              <w:pBdr>
                <w:top w:val="nil"/>
                <w:left w:val="nil"/>
                <w:bottom w:val="nil"/>
                <w:right w:val="nil"/>
                <w:between w:val="nil"/>
              </w:pBdr>
              <w:spacing w:line="240" w:lineRule="auto"/>
              <w:rPr>
                <w:b/>
                <w:sz w:val="28"/>
                <w:szCs w:val="28"/>
              </w:rPr>
            </w:pPr>
          </w:p>
        </w:tc>
        <w:tc>
          <w:tcPr>
            <w:tcW w:w="1699" w:type="dxa"/>
            <w:shd w:val="clear" w:color="auto" w:fill="auto"/>
            <w:tcMar>
              <w:top w:w="100" w:type="dxa"/>
              <w:left w:w="100" w:type="dxa"/>
              <w:bottom w:w="100" w:type="dxa"/>
              <w:right w:w="100" w:type="dxa"/>
            </w:tcMar>
          </w:tcPr>
          <w:p w14:paraId="104E9FFA" w14:textId="77777777" w:rsidR="00A161B2" w:rsidRDefault="00A161B2">
            <w:pPr>
              <w:widowControl w:val="0"/>
              <w:pBdr>
                <w:top w:val="nil"/>
                <w:left w:val="nil"/>
                <w:bottom w:val="nil"/>
                <w:right w:val="nil"/>
                <w:between w:val="nil"/>
              </w:pBdr>
              <w:spacing w:line="240" w:lineRule="auto"/>
              <w:rPr>
                <w:b/>
                <w:sz w:val="28"/>
                <w:szCs w:val="28"/>
              </w:rPr>
            </w:pPr>
          </w:p>
        </w:tc>
      </w:tr>
    </w:tbl>
    <w:p w14:paraId="6B5D2F3E" w14:textId="77777777" w:rsidR="00A161B2" w:rsidRDefault="00A161B2">
      <w:pPr>
        <w:rPr>
          <w:b/>
          <w:sz w:val="28"/>
          <w:szCs w:val="28"/>
        </w:rPr>
      </w:pPr>
    </w:p>
    <w:p w14:paraId="70EA3F4D" w14:textId="77777777" w:rsidR="00A161B2" w:rsidRDefault="00A161B2">
      <w:pPr>
        <w:rPr>
          <w:b/>
          <w:sz w:val="28"/>
          <w:szCs w:val="28"/>
        </w:rPr>
      </w:pPr>
    </w:p>
    <w:tbl>
      <w:tblPr>
        <w:tblStyle w:val="a0"/>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3B66CE" w14:paraId="31276640" w14:textId="77777777" w:rsidTr="003B66CE">
        <w:tc>
          <w:tcPr>
            <w:tcW w:w="9029" w:type="dxa"/>
            <w:gridSpan w:val="3"/>
            <w:shd w:val="clear" w:color="auto" w:fill="31849B" w:themeFill="accent5" w:themeFillShade="BF"/>
            <w:tcMar>
              <w:top w:w="100" w:type="dxa"/>
              <w:left w:w="100" w:type="dxa"/>
              <w:bottom w:w="100" w:type="dxa"/>
              <w:right w:w="100" w:type="dxa"/>
            </w:tcMar>
          </w:tcPr>
          <w:p w14:paraId="658B6ED2" w14:textId="77777777" w:rsidR="003B66CE" w:rsidRDefault="003B66CE" w:rsidP="003B66CE">
            <w:pPr>
              <w:widowControl w:val="0"/>
              <w:pBdr>
                <w:top w:val="nil"/>
                <w:left w:val="nil"/>
                <w:bottom w:val="nil"/>
                <w:right w:val="nil"/>
                <w:between w:val="nil"/>
              </w:pBdr>
              <w:shd w:val="clear" w:color="auto" w:fill="B6DDE8" w:themeFill="accent5" w:themeFillTint="66"/>
              <w:spacing w:line="240" w:lineRule="auto"/>
              <w:rPr>
                <w:b/>
                <w:sz w:val="28"/>
                <w:szCs w:val="28"/>
              </w:rPr>
            </w:pPr>
            <w:r>
              <w:rPr>
                <w:b/>
                <w:sz w:val="28"/>
                <w:szCs w:val="28"/>
              </w:rPr>
              <w:t xml:space="preserve">Título: en busca de </w:t>
            </w:r>
            <w:proofErr w:type="spellStart"/>
            <w:r>
              <w:rPr>
                <w:b/>
                <w:sz w:val="28"/>
                <w:szCs w:val="28"/>
              </w:rPr>
              <w:t>mimosón</w:t>
            </w:r>
            <w:proofErr w:type="spellEnd"/>
            <w:r>
              <w:rPr>
                <w:b/>
                <w:sz w:val="28"/>
                <w:szCs w:val="28"/>
              </w:rPr>
              <w:t xml:space="preserve"> </w:t>
            </w:r>
          </w:p>
        </w:tc>
      </w:tr>
      <w:tr w:rsidR="00A161B2" w14:paraId="249DAAFA" w14:textId="77777777" w:rsidTr="003B66CE">
        <w:tc>
          <w:tcPr>
            <w:tcW w:w="3009" w:type="dxa"/>
            <w:shd w:val="clear" w:color="auto" w:fill="B8CCE4" w:themeFill="accent1" w:themeFillTint="66"/>
            <w:tcMar>
              <w:top w:w="100" w:type="dxa"/>
              <w:left w:w="100" w:type="dxa"/>
              <w:bottom w:w="100" w:type="dxa"/>
              <w:right w:w="100" w:type="dxa"/>
            </w:tcMar>
          </w:tcPr>
          <w:p w14:paraId="4F8A77AC" w14:textId="77777777" w:rsidR="00A161B2" w:rsidRDefault="003B66CE">
            <w:pPr>
              <w:widowControl w:val="0"/>
              <w:pBdr>
                <w:top w:val="nil"/>
                <w:left w:val="nil"/>
                <w:bottom w:val="nil"/>
                <w:right w:val="nil"/>
                <w:between w:val="nil"/>
              </w:pBdr>
              <w:spacing w:line="240" w:lineRule="auto"/>
              <w:rPr>
                <w:b/>
                <w:sz w:val="28"/>
                <w:szCs w:val="28"/>
              </w:rPr>
            </w:pPr>
            <w:r>
              <w:rPr>
                <w:b/>
                <w:sz w:val="28"/>
                <w:szCs w:val="28"/>
              </w:rPr>
              <w:t xml:space="preserve">Cuento </w:t>
            </w:r>
          </w:p>
        </w:tc>
        <w:tc>
          <w:tcPr>
            <w:tcW w:w="3010" w:type="dxa"/>
            <w:shd w:val="clear" w:color="auto" w:fill="B8CCE4" w:themeFill="accent1" w:themeFillTint="66"/>
            <w:tcMar>
              <w:top w:w="100" w:type="dxa"/>
              <w:left w:w="100" w:type="dxa"/>
              <w:bottom w:w="100" w:type="dxa"/>
              <w:right w:w="100" w:type="dxa"/>
            </w:tcMar>
          </w:tcPr>
          <w:p w14:paraId="0E1DD3D5" w14:textId="77777777" w:rsidR="00A161B2" w:rsidRDefault="003B66CE">
            <w:pPr>
              <w:widowControl w:val="0"/>
              <w:pBdr>
                <w:top w:val="nil"/>
                <w:left w:val="nil"/>
                <w:bottom w:val="nil"/>
                <w:right w:val="nil"/>
                <w:between w:val="nil"/>
              </w:pBdr>
              <w:spacing w:line="240" w:lineRule="auto"/>
              <w:rPr>
                <w:b/>
                <w:sz w:val="28"/>
                <w:szCs w:val="28"/>
              </w:rPr>
            </w:pPr>
            <w:r>
              <w:rPr>
                <w:b/>
                <w:sz w:val="28"/>
                <w:szCs w:val="28"/>
              </w:rPr>
              <w:t xml:space="preserve">Acción motriz </w:t>
            </w:r>
          </w:p>
        </w:tc>
        <w:tc>
          <w:tcPr>
            <w:tcW w:w="3010" w:type="dxa"/>
            <w:shd w:val="clear" w:color="auto" w:fill="B8CCE4" w:themeFill="accent1" w:themeFillTint="66"/>
            <w:tcMar>
              <w:top w:w="100" w:type="dxa"/>
              <w:left w:w="100" w:type="dxa"/>
              <w:bottom w:w="100" w:type="dxa"/>
              <w:right w:w="100" w:type="dxa"/>
            </w:tcMar>
          </w:tcPr>
          <w:p w14:paraId="29545DC2" w14:textId="77777777" w:rsidR="00A161B2" w:rsidRDefault="003B66CE">
            <w:pPr>
              <w:widowControl w:val="0"/>
              <w:pBdr>
                <w:top w:val="nil"/>
                <w:left w:val="nil"/>
                <w:bottom w:val="nil"/>
                <w:right w:val="nil"/>
                <w:between w:val="nil"/>
              </w:pBdr>
              <w:spacing w:line="240" w:lineRule="auto"/>
              <w:rPr>
                <w:b/>
                <w:sz w:val="28"/>
                <w:szCs w:val="28"/>
              </w:rPr>
            </w:pPr>
            <w:r>
              <w:rPr>
                <w:b/>
                <w:sz w:val="28"/>
                <w:szCs w:val="28"/>
              </w:rPr>
              <w:t xml:space="preserve">Adaptaciones </w:t>
            </w:r>
          </w:p>
        </w:tc>
      </w:tr>
      <w:tr w:rsidR="003B66CE" w14:paraId="0266FF20" w14:textId="77777777" w:rsidTr="003B66CE">
        <w:trPr>
          <w:trHeight w:val="3150"/>
        </w:trPr>
        <w:tc>
          <w:tcPr>
            <w:tcW w:w="3009" w:type="dxa"/>
            <w:shd w:val="clear" w:color="auto" w:fill="auto"/>
            <w:tcMar>
              <w:top w:w="100" w:type="dxa"/>
              <w:left w:w="100" w:type="dxa"/>
              <w:bottom w:w="100" w:type="dxa"/>
              <w:right w:w="100" w:type="dxa"/>
            </w:tcMar>
          </w:tcPr>
          <w:p w14:paraId="4FB507F2"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Cuentan los que cuentan cuentos que un día como hoy nació un niño llamado Arturo. Como todos los niños, Arturo tiene una cabeza, un cuello, dos hombros, dos brazos, dos manos, diez dedos en las manos, un ombligo, un culo, dos piernas, dos pies, etc. </w:t>
            </w:r>
          </w:p>
        </w:tc>
        <w:tc>
          <w:tcPr>
            <w:tcW w:w="3010" w:type="dxa"/>
            <w:shd w:val="clear" w:color="auto" w:fill="auto"/>
            <w:tcMar>
              <w:top w:w="100" w:type="dxa"/>
              <w:left w:w="100" w:type="dxa"/>
              <w:bottom w:w="100" w:type="dxa"/>
              <w:right w:w="100" w:type="dxa"/>
            </w:tcMar>
          </w:tcPr>
          <w:p w14:paraId="6EFEA18F" w14:textId="77777777" w:rsidR="003B66CE" w:rsidRDefault="003B66CE">
            <w:pPr>
              <w:widowControl w:val="0"/>
              <w:pBdr>
                <w:top w:val="nil"/>
                <w:left w:val="nil"/>
                <w:bottom w:val="nil"/>
                <w:right w:val="nil"/>
                <w:between w:val="nil"/>
              </w:pBdr>
              <w:spacing w:line="240" w:lineRule="auto"/>
              <w:rPr>
                <w:sz w:val="24"/>
                <w:szCs w:val="24"/>
              </w:rPr>
            </w:pPr>
            <w:r>
              <w:rPr>
                <w:sz w:val="24"/>
                <w:szCs w:val="24"/>
              </w:rPr>
              <w:t>Poner las cuerdas en cada segmento corporal y desplazarse por el aula al ritmo de la música. Cuando la música cesa los niños se tienen que quedar como estatuas y seguir escuchando el cuento.</w:t>
            </w:r>
          </w:p>
        </w:tc>
        <w:tc>
          <w:tcPr>
            <w:tcW w:w="3010" w:type="dxa"/>
            <w:vMerge w:val="restart"/>
            <w:shd w:val="clear" w:color="auto" w:fill="auto"/>
            <w:tcMar>
              <w:top w:w="100" w:type="dxa"/>
              <w:left w:w="100" w:type="dxa"/>
              <w:bottom w:w="100" w:type="dxa"/>
              <w:right w:w="100" w:type="dxa"/>
            </w:tcMar>
          </w:tcPr>
          <w:p w14:paraId="3988D233"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3 años: Solo lanzar la cuerda cerca. Sujetar la cola con las manos. Solo saltar a la comba en forma de “culebrilla”. El grado de dificultad del circuito será más sencillo. </w:t>
            </w:r>
          </w:p>
          <w:p w14:paraId="50F4D40E" w14:textId="77777777" w:rsidR="003B66CE" w:rsidRDefault="003B66CE">
            <w:pPr>
              <w:widowControl w:val="0"/>
              <w:pBdr>
                <w:top w:val="nil"/>
                <w:left w:val="nil"/>
                <w:bottom w:val="nil"/>
                <w:right w:val="nil"/>
                <w:between w:val="nil"/>
              </w:pBdr>
              <w:spacing w:line="240" w:lineRule="auto"/>
              <w:rPr>
                <w:sz w:val="24"/>
                <w:szCs w:val="24"/>
              </w:rPr>
            </w:pPr>
          </w:p>
          <w:p w14:paraId="5B77FBA5"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4 años: Intentar desatar y atar las cuerdas. Saltar también a la “barca”. El </w:t>
            </w:r>
            <w:r>
              <w:rPr>
                <w:sz w:val="24"/>
                <w:szCs w:val="24"/>
              </w:rPr>
              <w:lastRenderedPageBreak/>
              <w:t xml:space="preserve">grado de dificultad del circuito será más complicado que en 3 años. </w:t>
            </w:r>
          </w:p>
          <w:p w14:paraId="24FDCBA0" w14:textId="77777777" w:rsidR="003B66CE" w:rsidRDefault="003B66CE">
            <w:pPr>
              <w:widowControl w:val="0"/>
              <w:pBdr>
                <w:top w:val="nil"/>
                <w:left w:val="nil"/>
                <w:bottom w:val="nil"/>
                <w:right w:val="nil"/>
                <w:between w:val="nil"/>
              </w:pBdr>
              <w:spacing w:line="240" w:lineRule="auto"/>
              <w:rPr>
                <w:sz w:val="24"/>
                <w:szCs w:val="24"/>
              </w:rPr>
            </w:pPr>
          </w:p>
          <w:p w14:paraId="37797512" w14:textId="77777777" w:rsidR="003B66CE" w:rsidRDefault="003B66CE">
            <w:pPr>
              <w:widowControl w:val="0"/>
              <w:pBdr>
                <w:top w:val="nil"/>
                <w:left w:val="nil"/>
                <w:bottom w:val="nil"/>
                <w:right w:val="nil"/>
                <w:between w:val="nil"/>
              </w:pBdr>
              <w:spacing w:line="240" w:lineRule="auto"/>
              <w:rPr>
                <w:sz w:val="24"/>
                <w:szCs w:val="24"/>
              </w:rPr>
            </w:pPr>
          </w:p>
          <w:p w14:paraId="498CF301" w14:textId="77777777" w:rsidR="003B66CE" w:rsidRDefault="003B66CE">
            <w:pPr>
              <w:widowControl w:val="0"/>
              <w:pBdr>
                <w:top w:val="nil"/>
                <w:left w:val="nil"/>
                <w:bottom w:val="nil"/>
                <w:right w:val="nil"/>
                <w:between w:val="nil"/>
              </w:pBdr>
              <w:spacing w:line="240" w:lineRule="auto"/>
              <w:rPr>
                <w:sz w:val="24"/>
                <w:szCs w:val="24"/>
              </w:rPr>
            </w:pPr>
            <w:r>
              <w:rPr>
                <w:sz w:val="24"/>
                <w:szCs w:val="24"/>
              </w:rPr>
              <w:t>5 años: Intentar desatar y atar las cuerdas. Saltar a la comba de forma individual. El grado de dificultad del circuito será mayor que en 4 años.</w:t>
            </w:r>
          </w:p>
          <w:p w14:paraId="3F53416F" w14:textId="77777777" w:rsidR="003B66CE" w:rsidRDefault="003B66CE">
            <w:pPr>
              <w:widowControl w:val="0"/>
              <w:pBdr>
                <w:top w:val="nil"/>
                <w:left w:val="nil"/>
                <w:bottom w:val="nil"/>
                <w:right w:val="nil"/>
                <w:between w:val="nil"/>
              </w:pBdr>
              <w:spacing w:line="240" w:lineRule="auto"/>
              <w:rPr>
                <w:sz w:val="24"/>
                <w:szCs w:val="24"/>
              </w:rPr>
            </w:pPr>
          </w:p>
          <w:p w14:paraId="78021184" w14:textId="77777777" w:rsidR="003B66CE" w:rsidRDefault="003B66CE" w:rsidP="006F0ADE">
            <w:pPr>
              <w:widowControl w:val="0"/>
              <w:pBdr>
                <w:top w:val="nil"/>
                <w:left w:val="nil"/>
                <w:bottom w:val="nil"/>
                <w:right w:val="nil"/>
                <w:between w:val="nil"/>
              </w:pBdr>
              <w:spacing w:line="240" w:lineRule="auto"/>
              <w:rPr>
                <w:sz w:val="24"/>
                <w:szCs w:val="24"/>
              </w:rPr>
            </w:pPr>
          </w:p>
        </w:tc>
      </w:tr>
      <w:tr w:rsidR="003B66CE" w14:paraId="7107E8BA" w14:textId="77777777" w:rsidTr="003B66CE">
        <w:tc>
          <w:tcPr>
            <w:tcW w:w="3009" w:type="dxa"/>
            <w:shd w:val="clear" w:color="auto" w:fill="auto"/>
            <w:tcMar>
              <w:top w:w="100" w:type="dxa"/>
              <w:left w:w="100" w:type="dxa"/>
              <w:bottom w:w="100" w:type="dxa"/>
              <w:right w:w="100" w:type="dxa"/>
            </w:tcMar>
          </w:tcPr>
          <w:p w14:paraId="44562001" w14:textId="77777777" w:rsidR="003B66CE" w:rsidRDefault="003B66CE">
            <w:pPr>
              <w:widowControl w:val="0"/>
              <w:pBdr>
                <w:top w:val="nil"/>
                <w:left w:val="nil"/>
                <w:bottom w:val="nil"/>
                <w:right w:val="nil"/>
                <w:between w:val="nil"/>
              </w:pBdr>
              <w:spacing w:line="240" w:lineRule="auto"/>
              <w:rPr>
                <w:sz w:val="24"/>
                <w:szCs w:val="24"/>
              </w:rPr>
            </w:pPr>
            <w:r>
              <w:rPr>
                <w:sz w:val="24"/>
                <w:szCs w:val="24"/>
              </w:rPr>
              <w:lastRenderedPageBreak/>
              <w:t xml:space="preserve">Arturo era un niño muy alto, muy alto que tenía un perro muy largo, muy largo llamado </w:t>
            </w:r>
            <w:proofErr w:type="spellStart"/>
            <w:r>
              <w:rPr>
                <w:sz w:val="24"/>
                <w:szCs w:val="24"/>
              </w:rPr>
              <w:t>Mimosón</w:t>
            </w:r>
            <w:proofErr w:type="spellEnd"/>
            <w:r>
              <w:rPr>
                <w:sz w:val="24"/>
                <w:szCs w:val="24"/>
              </w:rPr>
              <w:t>.</w:t>
            </w:r>
          </w:p>
        </w:tc>
        <w:tc>
          <w:tcPr>
            <w:tcW w:w="3010" w:type="dxa"/>
            <w:shd w:val="clear" w:color="auto" w:fill="auto"/>
            <w:tcMar>
              <w:top w:w="100" w:type="dxa"/>
              <w:left w:w="100" w:type="dxa"/>
              <w:bottom w:w="100" w:type="dxa"/>
              <w:right w:w="100" w:type="dxa"/>
            </w:tcMar>
          </w:tcPr>
          <w:p w14:paraId="371694BE" w14:textId="77777777" w:rsidR="003B66CE" w:rsidRDefault="003B66CE">
            <w:pPr>
              <w:widowControl w:val="0"/>
              <w:pBdr>
                <w:top w:val="nil"/>
                <w:left w:val="nil"/>
                <w:bottom w:val="nil"/>
                <w:right w:val="nil"/>
                <w:between w:val="nil"/>
              </w:pBdr>
              <w:spacing w:line="240" w:lineRule="auto"/>
              <w:rPr>
                <w:sz w:val="24"/>
                <w:szCs w:val="24"/>
              </w:rPr>
            </w:pPr>
            <w:r>
              <w:rPr>
                <w:sz w:val="24"/>
                <w:szCs w:val="24"/>
              </w:rPr>
              <w:t>Estirar la cuerda de manera vertical y después de manera horizontal.</w:t>
            </w:r>
          </w:p>
        </w:tc>
        <w:tc>
          <w:tcPr>
            <w:tcW w:w="3010" w:type="dxa"/>
            <w:vMerge/>
            <w:shd w:val="clear" w:color="auto" w:fill="auto"/>
            <w:tcMar>
              <w:top w:w="100" w:type="dxa"/>
              <w:left w:w="100" w:type="dxa"/>
              <w:bottom w:w="100" w:type="dxa"/>
              <w:right w:w="100" w:type="dxa"/>
            </w:tcMar>
          </w:tcPr>
          <w:p w14:paraId="78550759" w14:textId="77777777" w:rsidR="003B66CE" w:rsidRDefault="003B66CE" w:rsidP="006F0ADE">
            <w:pPr>
              <w:widowControl w:val="0"/>
              <w:pBdr>
                <w:top w:val="nil"/>
                <w:left w:val="nil"/>
                <w:bottom w:val="nil"/>
                <w:right w:val="nil"/>
                <w:between w:val="nil"/>
              </w:pBdr>
              <w:spacing w:line="240" w:lineRule="auto"/>
              <w:rPr>
                <w:sz w:val="24"/>
                <w:szCs w:val="24"/>
              </w:rPr>
            </w:pPr>
          </w:p>
        </w:tc>
      </w:tr>
      <w:tr w:rsidR="003B66CE" w14:paraId="4F050C10" w14:textId="77777777" w:rsidTr="003B66CE">
        <w:tc>
          <w:tcPr>
            <w:tcW w:w="3009" w:type="dxa"/>
            <w:shd w:val="clear" w:color="auto" w:fill="auto"/>
            <w:tcMar>
              <w:top w:w="100" w:type="dxa"/>
              <w:left w:w="100" w:type="dxa"/>
              <w:bottom w:w="100" w:type="dxa"/>
              <w:right w:w="100" w:type="dxa"/>
            </w:tcMar>
          </w:tcPr>
          <w:p w14:paraId="57780A1A"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A </w:t>
            </w:r>
            <w:proofErr w:type="spellStart"/>
            <w:r>
              <w:rPr>
                <w:sz w:val="24"/>
                <w:szCs w:val="24"/>
              </w:rPr>
              <w:t>Mimosón</w:t>
            </w:r>
            <w:proofErr w:type="spellEnd"/>
            <w:r>
              <w:rPr>
                <w:sz w:val="24"/>
                <w:szCs w:val="24"/>
              </w:rPr>
              <w:t xml:space="preserve"> le gustaba mucho ir de un lado para otro moviendo la cola. (Rápido-lento) Y sobre todo ponerse a dos patas.</w:t>
            </w:r>
          </w:p>
        </w:tc>
        <w:tc>
          <w:tcPr>
            <w:tcW w:w="3010" w:type="dxa"/>
            <w:shd w:val="clear" w:color="auto" w:fill="auto"/>
            <w:tcMar>
              <w:top w:w="100" w:type="dxa"/>
              <w:left w:w="100" w:type="dxa"/>
              <w:bottom w:w="100" w:type="dxa"/>
              <w:right w:w="100" w:type="dxa"/>
            </w:tcMar>
          </w:tcPr>
          <w:p w14:paraId="33285BE4" w14:textId="77777777" w:rsidR="003B66CE" w:rsidRDefault="003B66CE">
            <w:pPr>
              <w:widowControl w:val="0"/>
              <w:pBdr>
                <w:top w:val="nil"/>
                <w:left w:val="nil"/>
                <w:bottom w:val="nil"/>
                <w:right w:val="nil"/>
                <w:between w:val="nil"/>
              </w:pBdr>
              <w:spacing w:line="240" w:lineRule="auto"/>
              <w:rPr>
                <w:sz w:val="24"/>
                <w:szCs w:val="24"/>
              </w:rPr>
            </w:pPr>
            <w:r>
              <w:rPr>
                <w:sz w:val="24"/>
                <w:szCs w:val="24"/>
              </w:rPr>
              <w:t>Hacer las cuerdas más pequeñas y ponerlas de rabo. Después andar rápido o lento. Ponerse a dos patas y mover la cola.</w:t>
            </w:r>
          </w:p>
        </w:tc>
        <w:tc>
          <w:tcPr>
            <w:tcW w:w="3010" w:type="dxa"/>
            <w:vMerge/>
            <w:shd w:val="clear" w:color="auto" w:fill="auto"/>
            <w:tcMar>
              <w:top w:w="100" w:type="dxa"/>
              <w:left w:w="100" w:type="dxa"/>
              <w:bottom w:w="100" w:type="dxa"/>
              <w:right w:w="100" w:type="dxa"/>
            </w:tcMar>
          </w:tcPr>
          <w:p w14:paraId="2E5A0881" w14:textId="77777777" w:rsidR="003B66CE" w:rsidRDefault="003B66CE" w:rsidP="006F0ADE">
            <w:pPr>
              <w:widowControl w:val="0"/>
              <w:pBdr>
                <w:top w:val="nil"/>
                <w:left w:val="nil"/>
                <w:bottom w:val="nil"/>
                <w:right w:val="nil"/>
                <w:between w:val="nil"/>
              </w:pBdr>
              <w:spacing w:line="240" w:lineRule="auto"/>
              <w:rPr>
                <w:sz w:val="24"/>
                <w:szCs w:val="24"/>
              </w:rPr>
            </w:pPr>
          </w:p>
        </w:tc>
      </w:tr>
      <w:tr w:rsidR="003B66CE" w14:paraId="12E6CD68" w14:textId="77777777" w:rsidTr="003B66CE">
        <w:trPr>
          <w:trHeight w:val="1787"/>
        </w:trPr>
        <w:tc>
          <w:tcPr>
            <w:tcW w:w="3009" w:type="dxa"/>
            <w:shd w:val="clear" w:color="auto" w:fill="auto"/>
            <w:tcMar>
              <w:top w:w="100" w:type="dxa"/>
              <w:left w:w="100" w:type="dxa"/>
              <w:bottom w:w="100" w:type="dxa"/>
              <w:right w:w="100" w:type="dxa"/>
            </w:tcMar>
          </w:tcPr>
          <w:p w14:paraId="0FAC9B6E"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A Arturo le encantaba sacar a pasear al perrito por todo el pueblo. </w:t>
            </w:r>
          </w:p>
        </w:tc>
        <w:tc>
          <w:tcPr>
            <w:tcW w:w="3010" w:type="dxa"/>
            <w:shd w:val="clear" w:color="auto" w:fill="auto"/>
            <w:tcMar>
              <w:top w:w="100" w:type="dxa"/>
              <w:left w:w="100" w:type="dxa"/>
              <w:bottom w:w="100" w:type="dxa"/>
              <w:right w:w="100" w:type="dxa"/>
            </w:tcMar>
          </w:tcPr>
          <w:p w14:paraId="6BD387BA"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Hacer como que paseamos a </w:t>
            </w:r>
            <w:proofErr w:type="spellStart"/>
            <w:r>
              <w:rPr>
                <w:sz w:val="24"/>
                <w:szCs w:val="24"/>
              </w:rPr>
              <w:t>Mimosón</w:t>
            </w:r>
            <w:proofErr w:type="spellEnd"/>
            <w:r>
              <w:rPr>
                <w:sz w:val="24"/>
                <w:szCs w:val="24"/>
              </w:rPr>
              <w:t xml:space="preserve">. Tirar de </w:t>
            </w:r>
            <w:proofErr w:type="spellStart"/>
            <w:r>
              <w:rPr>
                <w:sz w:val="24"/>
                <w:szCs w:val="24"/>
              </w:rPr>
              <w:t>Mimosón</w:t>
            </w:r>
            <w:proofErr w:type="spellEnd"/>
            <w:r>
              <w:rPr>
                <w:sz w:val="24"/>
                <w:szCs w:val="24"/>
              </w:rPr>
              <w:t xml:space="preserve"> porque se ha parado. Correr como si </w:t>
            </w:r>
            <w:proofErr w:type="spellStart"/>
            <w:r>
              <w:rPr>
                <w:sz w:val="24"/>
                <w:szCs w:val="24"/>
              </w:rPr>
              <w:t>Mimosón</w:t>
            </w:r>
            <w:proofErr w:type="spellEnd"/>
            <w:r>
              <w:rPr>
                <w:sz w:val="24"/>
                <w:szCs w:val="24"/>
              </w:rPr>
              <w:t xml:space="preserve"> hubiese salido corriendo detrás de un gato.</w:t>
            </w:r>
          </w:p>
        </w:tc>
        <w:tc>
          <w:tcPr>
            <w:tcW w:w="3010" w:type="dxa"/>
            <w:vMerge/>
            <w:shd w:val="clear" w:color="auto" w:fill="auto"/>
            <w:tcMar>
              <w:top w:w="100" w:type="dxa"/>
              <w:left w:w="100" w:type="dxa"/>
              <w:bottom w:w="100" w:type="dxa"/>
              <w:right w:w="100" w:type="dxa"/>
            </w:tcMar>
          </w:tcPr>
          <w:p w14:paraId="2D0AD053" w14:textId="77777777" w:rsidR="003B66CE" w:rsidRDefault="003B66CE" w:rsidP="006F0ADE">
            <w:pPr>
              <w:widowControl w:val="0"/>
              <w:pBdr>
                <w:top w:val="nil"/>
                <w:left w:val="nil"/>
                <w:bottom w:val="nil"/>
                <w:right w:val="nil"/>
                <w:between w:val="nil"/>
              </w:pBdr>
              <w:spacing w:line="240" w:lineRule="auto"/>
              <w:rPr>
                <w:sz w:val="24"/>
                <w:szCs w:val="24"/>
              </w:rPr>
            </w:pPr>
          </w:p>
        </w:tc>
      </w:tr>
      <w:tr w:rsidR="003B66CE" w14:paraId="25B42313" w14:textId="77777777" w:rsidTr="003B66CE">
        <w:tc>
          <w:tcPr>
            <w:tcW w:w="3009" w:type="dxa"/>
            <w:shd w:val="clear" w:color="auto" w:fill="auto"/>
            <w:tcMar>
              <w:top w:w="100" w:type="dxa"/>
              <w:left w:w="100" w:type="dxa"/>
              <w:bottom w:w="100" w:type="dxa"/>
              <w:right w:w="100" w:type="dxa"/>
            </w:tcMar>
          </w:tcPr>
          <w:p w14:paraId="3B62CCAC"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y jugar con él a tirarle una piedra cerca o lejos para que </w:t>
            </w:r>
            <w:proofErr w:type="spellStart"/>
            <w:r>
              <w:rPr>
                <w:sz w:val="24"/>
                <w:szCs w:val="24"/>
              </w:rPr>
              <w:t>Mimosón</w:t>
            </w:r>
            <w:proofErr w:type="spellEnd"/>
            <w:r>
              <w:rPr>
                <w:sz w:val="24"/>
                <w:szCs w:val="24"/>
              </w:rPr>
              <w:t xml:space="preserve"> la recogiera y se la devolviera.</w:t>
            </w:r>
          </w:p>
        </w:tc>
        <w:tc>
          <w:tcPr>
            <w:tcW w:w="3010" w:type="dxa"/>
            <w:shd w:val="clear" w:color="auto" w:fill="auto"/>
            <w:tcMar>
              <w:top w:w="100" w:type="dxa"/>
              <w:left w:w="100" w:type="dxa"/>
              <w:bottom w:w="100" w:type="dxa"/>
              <w:right w:w="100" w:type="dxa"/>
            </w:tcMar>
          </w:tcPr>
          <w:p w14:paraId="5852BDAC"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Tirar la cuerda cerca-lejos-cerca lejos. Acariciar a </w:t>
            </w:r>
            <w:proofErr w:type="spellStart"/>
            <w:r>
              <w:rPr>
                <w:sz w:val="24"/>
                <w:szCs w:val="24"/>
              </w:rPr>
              <w:t>Mimosón</w:t>
            </w:r>
            <w:proofErr w:type="spellEnd"/>
            <w:r>
              <w:rPr>
                <w:sz w:val="24"/>
                <w:szCs w:val="24"/>
              </w:rPr>
              <w:t xml:space="preserve"> cuando nos devuelve la piedra.</w:t>
            </w:r>
          </w:p>
        </w:tc>
        <w:tc>
          <w:tcPr>
            <w:tcW w:w="3010" w:type="dxa"/>
            <w:vMerge/>
            <w:shd w:val="clear" w:color="auto" w:fill="auto"/>
            <w:tcMar>
              <w:top w:w="100" w:type="dxa"/>
              <w:left w:w="100" w:type="dxa"/>
              <w:bottom w:w="100" w:type="dxa"/>
              <w:right w:w="100" w:type="dxa"/>
            </w:tcMar>
          </w:tcPr>
          <w:p w14:paraId="79434B7E" w14:textId="77777777" w:rsidR="003B66CE" w:rsidRDefault="003B66CE" w:rsidP="006F0ADE">
            <w:pPr>
              <w:widowControl w:val="0"/>
              <w:pBdr>
                <w:top w:val="nil"/>
                <w:left w:val="nil"/>
                <w:bottom w:val="nil"/>
                <w:right w:val="nil"/>
                <w:between w:val="nil"/>
              </w:pBdr>
              <w:spacing w:line="240" w:lineRule="auto"/>
              <w:rPr>
                <w:sz w:val="24"/>
                <w:szCs w:val="24"/>
              </w:rPr>
            </w:pPr>
          </w:p>
        </w:tc>
      </w:tr>
      <w:tr w:rsidR="003B66CE" w14:paraId="2ACBAF69" w14:textId="77777777" w:rsidTr="003B66CE">
        <w:tc>
          <w:tcPr>
            <w:tcW w:w="3009" w:type="dxa"/>
            <w:shd w:val="clear" w:color="auto" w:fill="auto"/>
            <w:tcMar>
              <w:top w:w="100" w:type="dxa"/>
              <w:left w:w="100" w:type="dxa"/>
              <w:bottom w:w="100" w:type="dxa"/>
              <w:right w:w="100" w:type="dxa"/>
            </w:tcMar>
          </w:tcPr>
          <w:p w14:paraId="0AB264F3"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Pero un día, Arturo le tiró la piedra tan, tan lejos, que </w:t>
            </w:r>
            <w:proofErr w:type="spellStart"/>
            <w:r>
              <w:rPr>
                <w:sz w:val="24"/>
                <w:szCs w:val="24"/>
              </w:rPr>
              <w:t>Mimosón</w:t>
            </w:r>
            <w:proofErr w:type="spellEnd"/>
            <w:r>
              <w:rPr>
                <w:sz w:val="24"/>
                <w:szCs w:val="24"/>
              </w:rPr>
              <w:t xml:space="preserve"> se alejó y se perdió por el bosque.</w:t>
            </w:r>
          </w:p>
        </w:tc>
        <w:tc>
          <w:tcPr>
            <w:tcW w:w="3010" w:type="dxa"/>
            <w:shd w:val="clear" w:color="auto" w:fill="auto"/>
            <w:tcMar>
              <w:top w:w="100" w:type="dxa"/>
              <w:left w:w="100" w:type="dxa"/>
              <w:bottom w:w="100" w:type="dxa"/>
              <w:right w:w="100" w:type="dxa"/>
            </w:tcMar>
          </w:tcPr>
          <w:p w14:paraId="78D777F8" w14:textId="77777777" w:rsidR="003B66CE" w:rsidRDefault="003B66CE">
            <w:pPr>
              <w:widowControl w:val="0"/>
              <w:pBdr>
                <w:top w:val="nil"/>
                <w:left w:val="nil"/>
                <w:bottom w:val="nil"/>
                <w:right w:val="nil"/>
                <w:between w:val="nil"/>
              </w:pBdr>
              <w:spacing w:line="240" w:lineRule="auto"/>
              <w:rPr>
                <w:sz w:val="24"/>
                <w:szCs w:val="24"/>
              </w:rPr>
            </w:pPr>
            <w:r>
              <w:rPr>
                <w:sz w:val="24"/>
                <w:szCs w:val="24"/>
              </w:rPr>
              <w:t>Tirar la cuerda lo más lejos posible.</w:t>
            </w:r>
          </w:p>
        </w:tc>
        <w:tc>
          <w:tcPr>
            <w:tcW w:w="3010" w:type="dxa"/>
            <w:vMerge/>
            <w:shd w:val="clear" w:color="auto" w:fill="auto"/>
            <w:tcMar>
              <w:top w:w="100" w:type="dxa"/>
              <w:left w:w="100" w:type="dxa"/>
              <w:bottom w:w="100" w:type="dxa"/>
              <w:right w:w="100" w:type="dxa"/>
            </w:tcMar>
          </w:tcPr>
          <w:p w14:paraId="7D22600C" w14:textId="77777777" w:rsidR="003B66CE" w:rsidRDefault="003B66CE" w:rsidP="006F0ADE">
            <w:pPr>
              <w:widowControl w:val="0"/>
              <w:pBdr>
                <w:top w:val="nil"/>
                <w:left w:val="nil"/>
                <w:bottom w:val="nil"/>
                <w:right w:val="nil"/>
                <w:between w:val="nil"/>
              </w:pBdr>
              <w:spacing w:line="240" w:lineRule="auto"/>
              <w:rPr>
                <w:sz w:val="24"/>
                <w:szCs w:val="24"/>
              </w:rPr>
            </w:pPr>
          </w:p>
        </w:tc>
      </w:tr>
      <w:tr w:rsidR="003B66CE" w14:paraId="5C36687C" w14:textId="77777777" w:rsidTr="003B66CE">
        <w:tc>
          <w:tcPr>
            <w:tcW w:w="3009" w:type="dxa"/>
            <w:shd w:val="clear" w:color="auto" w:fill="auto"/>
            <w:tcMar>
              <w:top w:w="100" w:type="dxa"/>
              <w:left w:w="100" w:type="dxa"/>
              <w:bottom w:w="100" w:type="dxa"/>
              <w:right w:w="100" w:type="dxa"/>
            </w:tcMar>
          </w:tcPr>
          <w:p w14:paraId="63151D25" w14:textId="77777777" w:rsidR="003B66CE" w:rsidRDefault="003B66CE">
            <w:pPr>
              <w:widowControl w:val="0"/>
              <w:pBdr>
                <w:top w:val="nil"/>
                <w:left w:val="nil"/>
                <w:bottom w:val="nil"/>
                <w:right w:val="nil"/>
                <w:between w:val="nil"/>
              </w:pBdr>
              <w:spacing w:line="240" w:lineRule="auto"/>
              <w:rPr>
                <w:sz w:val="24"/>
                <w:szCs w:val="24"/>
              </w:rPr>
            </w:pPr>
            <w:r>
              <w:rPr>
                <w:sz w:val="24"/>
                <w:szCs w:val="24"/>
              </w:rPr>
              <w:t>Arturo estaba tan preocupado que se fue a buscarlo montado en una moto.</w:t>
            </w:r>
          </w:p>
        </w:tc>
        <w:tc>
          <w:tcPr>
            <w:tcW w:w="3010" w:type="dxa"/>
            <w:shd w:val="clear" w:color="auto" w:fill="auto"/>
            <w:tcMar>
              <w:top w:w="100" w:type="dxa"/>
              <w:left w:w="100" w:type="dxa"/>
              <w:bottom w:w="100" w:type="dxa"/>
              <w:right w:w="100" w:type="dxa"/>
            </w:tcMar>
          </w:tcPr>
          <w:p w14:paraId="3C0BF1A7" w14:textId="77777777" w:rsidR="003B66CE" w:rsidRDefault="003B66CE">
            <w:pPr>
              <w:widowControl w:val="0"/>
              <w:pBdr>
                <w:top w:val="nil"/>
                <w:left w:val="nil"/>
                <w:bottom w:val="nil"/>
                <w:right w:val="nil"/>
                <w:between w:val="nil"/>
              </w:pBdr>
              <w:spacing w:line="240" w:lineRule="auto"/>
              <w:rPr>
                <w:sz w:val="24"/>
                <w:szCs w:val="24"/>
              </w:rPr>
            </w:pPr>
            <w:r>
              <w:rPr>
                <w:sz w:val="24"/>
                <w:szCs w:val="24"/>
              </w:rPr>
              <w:t>Coger la cuerda (atada, desatarla en 4 y 5 años) y hacer como si montaremos en una moto: vamos recto. Torcemos a un lado. Torcemos al otro lado. Nos agachamos porque hay un túnel. Hacemos un caballito con la moto.</w:t>
            </w:r>
          </w:p>
        </w:tc>
        <w:tc>
          <w:tcPr>
            <w:tcW w:w="3010" w:type="dxa"/>
            <w:vMerge/>
            <w:shd w:val="clear" w:color="auto" w:fill="auto"/>
            <w:tcMar>
              <w:top w:w="100" w:type="dxa"/>
              <w:left w:w="100" w:type="dxa"/>
              <w:bottom w:w="100" w:type="dxa"/>
              <w:right w:w="100" w:type="dxa"/>
            </w:tcMar>
          </w:tcPr>
          <w:p w14:paraId="31426C02" w14:textId="77777777" w:rsidR="003B66CE" w:rsidRDefault="003B66CE" w:rsidP="006F0ADE">
            <w:pPr>
              <w:widowControl w:val="0"/>
              <w:pBdr>
                <w:top w:val="nil"/>
                <w:left w:val="nil"/>
                <w:bottom w:val="nil"/>
                <w:right w:val="nil"/>
                <w:between w:val="nil"/>
              </w:pBdr>
              <w:spacing w:line="240" w:lineRule="auto"/>
              <w:rPr>
                <w:sz w:val="24"/>
                <w:szCs w:val="24"/>
              </w:rPr>
            </w:pPr>
          </w:p>
        </w:tc>
      </w:tr>
      <w:tr w:rsidR="003B66CE" w14:paraId="08A5943B" w14:textId="77777777" w:rsidTr="003B66CE">
        <w:tc>
          <w:tcPr>
            <w:tcW w:w="3009" w:type="dxa"/>
            <w:shd w:val="clear" w:color="auto" w:fill="auto"/>
            <w:tcMar>
              <w:top w:w="100" w:type="dxa"/>
              <w:left w:w="100" w:type="dxa"/>
              <w:bottom w:w="100" w:type="dxa"/>
              <w:right w:w="100" w:type="dxa"/>
            </w:tcMar>
          </w:tcPr>
          <w:p w14:paraId="2E533C22"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Pero </w:t>
            </w:r>
            <w:proofErr w:type="spellStart"/>
            <w:r>
              <w:rPr>
                <w:sz w:val="24"/>
                <w:szCs w:val="24"/>
              </w:rPr>
              <w:t>Mimosón</w:t>
            </w:r>
            <w:proofErr w:type="spellEnd"/>
            <w:r>
              <w:rPr>
                <w:sz w:val="24"/>
                <w:szCs w:val="24"/>
              </w:rPr>
              <w:t xml:space="preserve"> había ido tan lejos que les costó mucho atravesar el bosque. Nada más llegar al principio del bosque, Arturo aparcó la </w:t>
            </w:r>
            <w:proofErr w:type="gramStart"/>
            <w:r>
              <w:rPr>
                <w:sz w:val="24"/>
                <w:szCs w:val="24"/>
              </w:rPr>
              <w:t>moto .</w:t>
            </w:r>
            <w:proofErr w:type="gramEnd"/>
          </w:p>
        </w:tc>
        <w:tc>
          <w:tcPr>
            <w:tcW w:w="3010" w:type="dxa"/>
            <w:shd w:val="clear" w:color="auto" w:fill="auto"/>
            <w:tcMar>
              <w:top w:w="100" w:type="dxa"/>
              <w:left w:w="100" w:type="dxa"/>
              <w:bottom w:w="100" w:type="dxa"/>
              <w:right w:w="100" w:type="dxa"/>
            </w:tcMar>
          </w:tcPr>
          <w:p w14:paraId="4A36AB15" w14:textId="77777777" w:rsidR="003B66CE" w:rsidRDefault="003B66CE">
            <w:pPr>
              <w:widowControl w:val="0"/>
              <w:pBdr>
                <w:top w:val="nil"/>
                <w:left w:val="nil"/>
                <w:bottom w:val="nil"/>
                <w:right w:val="nil"/>
                <w:between w:val="nil"/>
              </w:pBdr>
              <w:spacing w:line="240" w:lineRule="auto"/>
              <w:rPr>
                <w:sz w:val="24"/>
                <w:szCs w:val="24"/>
              </w:rPr>
            </w:pPr>
            <w:r>
              <w:rPr>
                <w:sz w:val="24"/>
                <w:szCs w:val="24"/>
              </w:rPr>
              <w:t>Aparcar la moto encima de una mesa o en el baúl. Sentarse a esperar a colocar el circuito para descansar.</w:t>
            </w:r>
          </w:p>
        </w:tc>
        <w:tc>
          <w:tcPr>
            <w:tcW w:w="3010" w:type="dxa"/>
            <w:vMerge/>
            <w:shd w:val="clear" w:color="auto" w:fill="auto"/>
            <w:tcMar>
              <w:top w:w="100" w:type="dxa"/>
              <w:left w:w="100" w:type="dxa"/>
              <w:bottom w:w="100" w:type="dxa"/>
              <w:right w:w="100" w:type="dxa"/>
            </w:tcMar>
          </w:tcPr>
          <w:p w14:paraId="2E4E3074" w14:textId="77777777" w:rsidR="003B66CE" w:rsidRDefault="003B66CE" w:rsidP="006F0ADE">
            <w:pPr>
              <w:widowControl w:val="0"/>
              <w:pBdr>
                <w:top w:val="nil"/>
                <w:left w:val="nil"/>
                <w:bottom w:val="nil"/>
                <w:right w:val="nil"/>
                <w:between w:val="nil"/>
              </w:pBdr>
              <w:spacing w:line="240" w:lineRule="auto"/>
              <w:rPr>
                <w:sz w:val="24"/>
                <w:szCs w:val="24"/>
              </w:rPr>
            </w:pPr>
          </w:p>
        </w:tc>
      </w:tr>
      <w:tr w:rsidR="003B66CE" w14:paraId="277D03A5" w14:textId="77777777" w:rsidTr="003B66CE">
        <w:tc>
          <w:tcPr>
            <w:tcW w:w="3009" w:type="dxa"/>
            <w:shd w:val="clear" w:color="auto" w:fill="auto"/>
            <w:tcMar>
              <w:top w:w="100" w:type="dxa"/>
              <w:left w:w="100" w:type="dxa"/>
              <w:bottom w:w="100" w:type="dxa"/>
              <w:right w:w="100" w:type="dxa"/>
            </w:tcMar>
          </w:tcPr>
          <w:p w14:paraId="533456DA"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Lo primero que debía cruzar era un estrecho camino rodeado de árboles y para no </w:t>
            </w:r>
            <w:r>
              <w:rPr>
                <w:sz w:val="24"/>
                <w:szCs w:val="24"/>
              </w:rPr>
              <w:lastRenderedPageBreak/>
              <w:t>perderse no podría salirse del camino.</w:t>
            </w:r>
          </w:p>
        </w:tc>
        <w:tc>
          <w:tcPr>
            <w:tcW w:w="3010" w:type="dxa"/>
            <w:shd w:val="clear" w:color="auto" w:fill="auto"/>
            <w:tcMar>
              <w:top w:w="100" w:type="dxa"/>
              <w:left w:w="100" w:type="dxa"/>
              <w:bottom w:w="100" w:type="dxa"/>
              <w:right w:w="100" w:type="dxa"/>
            </w:tcMar>
          </w:tcPr>
          <w:p w14:paraId="19F4C49C" w14:textId="77777777" w:rsidR="003B66CE" w:rsidRDefault="003B66CE">
            <w:pPr>
              <w:widowControl w:val="0"/>
              <w:pBdr>
                <w:top w:val="nil"/>
                <w:left w:val="nil"/>
                <w:bottom w:val="nil"/>
                <w:right w:val="nil"/>
                <w:between w:val="nil"/>
              </w:pBdr>
              <w:spacing w:line="240" w:lineRule="auto"/>
              <w:rPr>
                <w:sz w:val="24"/>
                <w:szCs w:val="24"/>
              </w:rPr>
            </w:pPr>
            <w:r>
              <w:rPr>
                <w:sz w:val="24"/>
                <w:szCs w:val="24"/>
              </w:rPr>
              <w:lastRenderedPageBreak/>
              <w:t xml:space="preserve">Colocar dos cuerdas de forma paralela con un espacio estrecho entre ellas. Hay que pasar por </w:t>
            </w:r>
            <w:r>
              <w:rPr>
                <w:sz w:val="24"/>
                <w:szCs w:val="24"/>
              </w:rPr>
              <w:lastRenderedPageBreak/>
              <w:t>medio de ellas.</w:t>
            </w:r>
          </w:p>
        </w:tc>
        <w:tc>
          <w:tcPr>
            <w:tcW w:w="3010" w:type="dxa"/>
            <w:vMerge/>
            <w:shd w:val="clear" w:color="auto" w:fill="auto"/>
            <w:tcMar>
              <w:top w:w="100" w:type="dxa"/>
              <w:left w:w="100" w:type="dxa"/>
              <w:bottom w:w="100" w:type="dxa"/>
              <w:right w:w="100" w:type="dxa"/>
            </w:tcMar>
          </w:tcPr>
          <w:p w14:paraId="5E275F39" w14:textId="77777777" w:rsidR="003B66CE" w:rsidRDefault="003B66CE">
            <w:pPr>
              <w:widowControl w:val="0"/>
              <w:pBdr>
                <w:top w:val="nil"/>
                <w:left w:val="nil"/>
                <w:bottom w:val="nil"/>
                <w:right w:val="nil"/>
                <w:between w:val="nil"/>
              </w:pBdr>
              <w:spacing w:line="240" w:lineRule="auto"/>
              <w:rPr>
                <w:sz w:val="24"/>
                <w:szCs w:val="24"/>
              </w:rPr>
            </w:pPr>
          </w:p>
        </w:tc>
      </w:tr>
      <w:tr w:rsidR="003B66CE" w14:paraId="2B923E5F" w14:textId="77777777" w:rsidTr="003B66CE">
        <w:trPr>
          <w:trHeight w:val="1298"/>
        </w:trPr>
        <w:tc>
          <w:tcPr>
            <w:tcW w:w="3009" w:type="dxa"/>
            <w:shd w:val="clear" w:color="auto" w:fill="auto"/>
            <w:tcMar>
              <w:top w:w="100" w:type="dxa"/>
              <w:left w:w="100" w:type="dxa"/>
              <w:bottom w:w="100" w:type="dxa"/>
              <w:right w:w="100" w:type="dxa"/>
            </w:tcMar>
          </w:tcPr>
          <w:p w14:paraId="0201A70A" w14:textId="77777777" w:rsidR="003B66CE" w:rsidRDefault="003B66CE">
            <w:pPr>
              <w:widowControl w:val="0"/>
              <w:pBdr>
                <w:top w:val="nil"/>
                <w:left w:val="nil"/>
                <w:bottom w:val="nil"/>
                <w:right w:val="nil"/>
                <w:between w:val="nil"/>
              </w:pBdr>
              <w:spacing w:line="240" w:lineRule="auto"/>
              <w:rPr>
                <w:sz w:val="24"/>
                <w:szCs w:val="24"/>
              </w:rPr>
            </w:pPr>
            <w:r>
              <w:rPr>
                <w:sz w:val="24"/>
                <w:szCs w:val="24"/>
              </w:rPr>
              <w:t>Seguidamente se encontró con un riachuelo que debía saltar sin mojarse.</w:t>
            </w:r>
          </w:p>
        </w:tc>
        <w:tc>
          <w:tcPr>
            <w:tcW w:w="3010" w:type="dxa"/>
            <w:shd w:val="clear" w:color="auto" w:fill="auto"/>
            <w:tcMar>
              <w:top w:w="100" w:type="dxa"/>
              <w:left w:w="100" w:type="dxa"/>
              <w:bottom w:w="100" w:type="dxa"/>
              <w:right w:w="100" w:type="dxa"/>
            </w:tcMar>
          </w:tcPr>
          <w:p w14:paraId="1471D2CC" w14:textId="77777777" w:rsidR="003B66CE" w:rsidRDefault="003B66CE">
            <w:pPr>
              <w:widowControl w:val="0"/>
              <w:pBdr>
                <w:top w:val="nil"/>
                <w:left w:val="nil"/>
                <w:bottom w:val="nil"/>
                <w:right w:val="nil"/>
                <w:between w:val="nil"/>
              </w:pBdr>
              <w:spacing w:line="240" w:lineRule="auto"/>
              <w:rPr>
                <w:sz w:val="24"/>
                <w:szCs w:val="24"/>
              </w:rPr>
            </w:pPr>
            <w:r>
              <w:rPr>
                <w:sz w:val="24"/>
                <w:szCs w:val="24"/>
              </w:rPr>
              <w:t>Colocar dos cuerdas de forma paralela simulando un riachuelo para saltar las dos a la vez.</w:t>
            </w:r>
          </w:p>
        </w:tc>
        <w:tc>
          <w:tcPr>
            <w:tcW w:w="3010" w:type="dxa"/>
            <w:vMerge/>
            <w:shd w:val="clear" w:color="auto" w:fill="auto"/>
            <w:tcMar>
              <w:top w:w="100" w:type="dxa"/>
              <w:left w:w="100" w:type="dxa"/>
              <w:bottom w:w="100" w:type="dxa"/>
              <w:right w:w="100" w:type="dxa"/>
            </w:tcMar>
          </w:tcPr>
          <w:p w14:paraId="6DB09D5F" w14:textId="77777777" w:rsidR="003B66CE" w:rsidRDefault="003B66CE">
            <w:pPr>
              <w:widowControl w:val="0"/>
              <w:pBdr>
                <w:top w:val="nil"/>
                <w:left w:val="nil"/>
                <w:bottom w:val="nil"/>
                <w:right w:val="nil"/>
                <w:between w:val="nil"/>
              </w:pBdr>
              <w:spacing w:line="240" w:lineRule="auto"/>
              <w:rPr>
                <w:sz w:val="24"/>
                <w:szCs w:val="24"/>
              </w:rPr>
            </w:pPr>
          </w:p>
        </w:tc>
      </w:tr>
      <w:tr w:rsidR="003B66CE" w14:paraId="40E5B824" w14:textId="77777777" w:rsidTr="003B66CE">
        <w:trPr>
          <w:trHeight w:val="1298"/>
        </w:trPr>
        <w:tc>
          <w:tcPr>
            <w:tcW w:w="3009" w:type="dxa"/>
            <w:shd w:val="clear" w:color="auto" w:fill="auto"/>
            <w:tcMar>
              <w:top w:w="100" w:type="dxa"/>
              <w:left w:w="100" w:type="dxa"/>
              <w:bottom w:w="100" w:type="dxa"/>
              <w:right w:w="100" w:type="dxa"/>
            </w:tcMar>
          </w:tcPr>
          <w:p w14:paraId="246F9BE7" w14:textId="77777777" w:rsidR="003B66CE" w:rsidRDefault="003B66CE">
            <w:pPr>
              <w:widowControl w:val="0"/>
              <w:pBdr>
                <w:top w:val="nil"/>
                <w:left w:val="nil"/>
                <w:bottom w:val="nil"/>
                <w:right w:val="nil"/>
                <w:between w:val="nil"/>
              </w:pBdr>
              <w:spacing w:line="240" w:lineRule="auto"/>
              <w:rPr>
                <w:sz w:val="24"/>
                <w:szCs w:val="24"/>
              </w:rPr>
            </w:pPr>
            <w:r>
              <w:rPr>
                <w:sz w:val="24"/>
                <w:szCs w:val="24"/>
              </w:rPr>
              <w:t>Nada más pasar el riachuelo se encontraron ante un precipicio y no se podía caer al vacío. (</w:t>
            </w:r>
            <w:proofErr w:type="spellStart"/>
            <w:r>
              <w:rPr>
                <w:sz w:val="24"/>
                <w:szCs w:val="24"/>
              </w:rPr>
              <w:t>Zig-zag</w:t>
            </w:r>
            <w:proofErr w:type="spellEnd"/>
            <w:r>
              <w:rPr>
                <w:sz w:val="24"/>
                <w:szCs w:val="24"/>
              </w:rPr>
              <w:t>)</w:t>
            </w:r>
          </w:p>
        </w:tc>
        <w:tc>
          <w:tcPr>
            <w:tcW w:w="3010" w:type="dxa"/>
            <w:shd w:val="clear" w:color="auto" w:fill="auto"/>
            <w:tcMar>
              <w:top w:w="100" w:type="dxa"/>
              <w:left w:w="100" w:type="dxa"/>
              <w:bottom w:w="100" w:type="dxa"/>
              <w:right w:w="100" w:type="dxa"/>
            </w:tcMar>
          </w:tcPr>
          <w:p w14:paraId="68BCBB24" w14:textId="77777777" w:rsidR="003B66CE" w:rsidRDefault="003B66CE">
            <w:pPr>
              <w:widowControl w:val="0"/>
              <w:pBdr>
                <w:top w:val="nil"/>
                <w:left w:val="nil"/>
                <w:bottom w:val="nil"/>
                <w:right w:val="nil"/>
                <w:between w:val="nil"/>
              </w:pBdr>
              <w:spacing w:line="240" w:lineRule="auto"/>
              <w:rPr>
                <w:sz w:val="24"/>
                <w:szCs w:val="24"/>
              </w:rPr>
            </w:pPr>
            <w:r>
              <w:rPr>
                <w:sz w:val="24"/>
                <w:szCs w:val="24"/>
              </w:rPr>
              <w:t>Colocar una cuerda larga y seguidamente otra cuerda en zigzag. Pasar por encima de ellas sin caerse.</w:t>
            </w:r>
          </w:p>
        </w:tc>
        <w:tc>
          <w:tcPr>
            <w:tcW w:w="3010" w:type="dxa"/>
            <w:vMerge/>
            <w:shd w:val="clear" w:color="auto" w:fill="auto"/>
            <w:tcMar>
              <w:top w:w="100" w:type="dxa"/>
              <w:left w:w="100" w:type="dxa"/>
              <w:bottom w:w="100" w:type="dxa"/>
              <w:right w:w="100" w:type="dxa"/>
            </w:tcMar>
          </w:tcPr>
          <w:p w14:paraId="2B644632" w14:textId="77777777" w:rsidR="003B66CE" w:rsidRDefault="003B66CE">
            <w:pPr>
              <w:widowControl w:val="0"/>
              <w:pBdr>
                <w:top w:val="nil"/>
                <w:left w:val="nil"/>
                <w:bottom w:val="nil"/>
                <w:right w:val="nil"/>
                <w:between w:val="nil"/>
              </w:pBdr>
              <w:spacing w:line="240" w:lineRule="auto"/>
              <w:rPr>
                <w:sz w:val="24"/>
                <w:szCs w:val="24"/>
              </w:rPr>
            </w:pPr>
          </w:p>
        </w:tc>
      </w:tr>
      <w:tr w:rsidR="003B66CE" w14:paraId="1CF9B954" w14:textId="77777777" w:rsidTr="003B66CE">
        <w:trPr>
          <w:trHeight w:val="1107"/>
        </w:trPr>
        <w:tc>
          <w:tcPr>
            <w:tcW w:w="3009" w:type="dxa"/>
            <w:shd w:val="clear" w:color="auto" w:fill="auto"/>
            <w:tcMar>
              <w:top w:w="100" w:type="dxa"/>
              <w:left w:w="100" w:type="dxa"/>
              <w:bottom w:w="100" w:type="dxa"/>
              <w:right w:w="100" w:type="dxa"/>
            </w:tcMar>
          </w:tcPr>
          <w:p w14:paraId="47D61DF6" w14:textId="77777777" w:rsidR="003B66CE" w:rsidRDefault="003B66CE">
            <w:pPr>
              <w:widowControl w:val="0"/>
              <w:pBdr>
                <w:top w:val="nil"/>
                <w:left w:val="nil"/>
                <w:bottom w:val="nil"/>
                <w:right w:val="nil"/>
                <w:between w:val="nil"/>
              </w:pBdr>
              <w:spacing w:line="240" w:lineRule="auto"/>
              <w:rPr>
                <w:sz w:val="24"/>
                <w:szCs w:val="24"/>
              </w:rPr>
            </w:pPr>
            <w:r>
              <w:rPr>
                <w:sz w:val="24"/>
                <w:szCs w:val="24"/>
              </w:rPr>
              <w:t>A continuación, se encontró un puente por el que debía pasar por debajo.</w:t>
            </w:r>
          </w:p>
        </w:tc>
        <w:tc>
          <w:tcPr>
            <w:tcW w:w="3010" w:type="dxa"/>
            <w:shd w:val="clear" w:color="auto" w:fill="auto"/>
            <w:tcMar>
              <w:top w:w="100" w:type="dxa"/>
              <w:left w:w="100" w:type="dxa"/>
              <w:bottom w:w="100" w:type="dxa"/>
              <w:right w:w="100" w:type="dxa"/>
            </w:tcMar>
          </w:tcPr>
          <w:p w14:paraId="7C483AE2" w14:textId="77777777" w:rsidR="003B66CE" w:rsidRDefault="003B66CE">
            <w:pPr>
              <w:widowControl w:val="0"/>
              <w:pBdr>
                <w:top w:val="nil"/>
                <w:left w:val="nil"/>
                <w:bottom w:val="nil"/>
                <w:right w:val="nil"/>
                <w:between w:val="nil"/>
              </w:pBdr>
              <w:spacing w:line="240" w:lineRule="auto"/>
              <w:rPr>
                <w:sz w:val="24"/>
                <w:szCs w:val="24"/>
              </w:rPr>
            </w:pPr>
            <w:r>
              <w:rPr>
                <w:sz w:val="24"/>
                <w:szCs w:val="24"/>
              </w:rPr>
              <w:t>Poner dos picas y una cuerda. Deberán pasar por debajo de la cuerda.</w:t>
            </w:r>
          </w:p>
        </w:tc>
        <w:tc>
          <w:tcPr>
            <w:tcW w:w="3010" w:type="dxa"/>
            <w:vMerge/>
            <w:shd w:val="clear" w:color="auto" w:fill="auto"/>
            <w:tcMar>
              <w:top w:w="100" w:type="dxa"/>
              <w:left w:w="100" w:type="dxa"/>
              <w:bottom w:w="100" w:type="dxa"/>
              <w:right w:w="100" w:type="dxa"/>
            </w:tcMar>
          </w:tcPr>
          <w:p w14:paraId="7A07EC1B" w14:textId="77777777" w:rsidR="003B66CE" w:rsidRDefault="003B66CE">
            <w:pPr>
              <w:widowControl w:val="0"/>
              <w:pBdr>
                <w:top w:val="nil"/>
                <w:left w:val="nil"/>
                <w:bottom w:val="nil"/>
                <w:right w:val="nil"/>
                <w:between w:val="nil"/>
              </w:pBdr>
              <w:spacing w:line="240" w:lineRule="auto"/>
              <w:rPr>
                <w:sz w:val="24"/>
                <w:szCs w:val="24"/>
              </w:rPr>
            </w:pPr>
          </w:p>
        </w:tc>
      </w:tr>
      <w:tr w:rsidR="003B66CE" w14:paraId="01C13A08" w14:textId="77777777" w:rsidTr="003B66CE">
        <w:trPr>
          <w:trHeight w:val="1298"/>
        </w:trPr>
        <w:tc>
          <w:tcPr>
            <w:tcW w:w="3009" w:type="dxa"/>
            <w:shd w:val="clear" w:color="auto" w:fill="auto"/>
            <w:tcMar>
              <w:top w:w="100" w:type="dxa"/>
              <w:left w:w="100" w:type="dxa"/>
              <w:bottom w:w="100" w:type="dxa"/>
              <w:right w:w="100" w:type="dxa"/>
            </w:tcMar>
          </w:tcPr>
          <w:p w14:paraId="33478630"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Y por último debía rodear una vaca que estaba en medio del camino sin asustarla para poder llegar hasta </w:t>
            </w:r>
            <w:proofErr w:type="spellStart"/>
            <w:r>
              <w:rPr>
                <w:sz w:val="24"/>
                <w:szCs w:val="24"/>
              </w:rPr>
              <w:t>Mimosón</w:t>
            </w:r>
            <w:proofErr w:type="spellEnd"/>
            <w:r>
              <w:rPr>
                <w:sz w:val="24"/>
                <w:szCs w:val="24"/>
              </w:rPr>
              <w:t>.</w:t>
            </w:r>
          </w:p>
        </w:tc>
        <w:tc>
          <w:tcPr>
            <w:tcW w:w="3010" w:type="dxa"/>
            <w:shd w:val="clear" w:color="auto" w:fill="auto"/>
            <w:tcMar>
              <w:top w:w="100" w:type="dxa"/>
              <w:left w:w="100" w:type="dxa"/>
              <w:bottom w:w="100" w:type="dxa"/>
              <w:right w:w="100" w:type="dxa"/>
            </w:tcMar>
          </w:tcPr>
          <w:p w14:paraId="59F39B87" w14:textId="77777777" w:rsidR="003B66CE" w:rsidRDefault="003B66CE">
            <w:pPr>
              <w:widowControl w:val="0"/>
              <w:pBdr>
                <w:top w:val="nil"/>
                <w:left w:val="nil"/>
                <w:bottom w:val="nil"/>
                <w:right w:val="nil"/>
                <w:between w:val="nil"/>
              </w:pBdr>
              <w:spacing w:line="240" w:lineRule="auto"/>
              <w:rPr>
                <w:sz w:val="24"/>
                <w:szCs w:val="24"/>
              </w:rPr>
            </w:pPr>
            <w:r>
              <w:rPr>
                <w:sz w:val="24"/>
                <w:szCs w:val="24"/>
              </w:rPr>
              <w:t>Colocar una cuerda en forma de círculo y los niños deben rodearla.</w:t>
            </w:r>
          </w:p>
        </w:tc>
        <w:tc>
          <w:tcPr>
            <w:tcW w:w="3010" w:type="dxa"/>
            <w:vMerge w:val="restart"/>
            <w:tcBorders>
              <w:top w:val="nil"/>
            </w:tcBorders>
            <w:shd w:val="clear" w:color="auto" w:fill="auto"/>
            <w:tcMar>
              <w:top w:w="100" w:type="dxa"/>
              <w:left w:w="100" w:type="dxa"/>
              <w:bottom w:w="100" w:type="dxa"/>
              <w:right w:w="100" w:type="dxa"/>
            </w:tcMar>
          </w:tcPr>
          <w:p w14:paraId="71A27DCE" w14:textId="77777777" w:rsidR="003B66CE" w:rsidRDefault="003B66CE">
            <w:pPr>
              <w:widowControl w:val="0"/>
              <w:pBdr>
                <w:top w:val="nil"/>
                <w:left w:val="nil"/>
                <w:bottom w:val="nil"/>
                <w:right w:val="nil"/>
                <w:between w:val="nil"/>
              </w:pBdr>
              <w:spacing w:line="240" w:lineRule="auto"/>
              <w:rPr>
                <w:sz w:val="24"/>
                <w:szCs w:val="24"/>
              </w:rPr>
            </w:pPr>
          </w:p>
        </w:tc>
      </w:tr>
      <w:tr w:rsidR="003B66CE" w14:paraId="75542B06" w14:textId="77777777" w:rsidTr="003B66CE">
        <w:trPr>
          <w:trHeight w:val="1298"/>
        </w:trPr>
        <w:tc>
          <w:tcPr>
            <w:tcW w:w="3009" w:type="dxa"/>
            <w:shd w:val="clear" w:color="auto" w:fill="auto"/>
            <w:tcMar>
              <w:top w:w="100" w:type="dxa"/>
              <w:left w:w="100" w:type="dxa"/>
              <w:bottom w:w="100" w:type="dxa"/>
              <w:right w:w="100" w:type="dxa"/>
            </w:tcMar>
          </w:tcPr>
          <w:p w14:paraId="6CDBF17C"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Pero </w:t>
            </w:r>
            <w:proofErr w:type="spellStart"/>
            <w:r>
              <w:rPr>
                <w:sz w:val="24"/>
                <w:szCs w:val="24"/>
              </w:rPr>
              <w:t>Mimosón</w:t>
            </w:r>
            <w:proofErr w:type="spellEnd"/>
            <w:r>
              <w:rPr>
                <w:sz w:val="24"/>
                <w:szCs w:val="24"/>
              </w:rPr>
              <w:t>, estaba herido y había que trasladarlo al veterinario para que lo curase.</w:t>
            </w:r>
          </w:p>
        </w:tc>
        <w:tc>
          <w:tcPr>
            <w:tcW w:w="3010" w:type="dxa"/>
            <w:shd w:val="clear" w:color="auto" w:fill="auto"/>
            <w:tcMar>
              <w:top w:w="100" w:type="dxa"/>
              <w:left w:w="100" w:type="dxa"/>
              <w:bottom w:w="100" w:type="dxa"/>
              <w:right w:w="100" w:type="dxa"/>
            </w:tcMar>
          </w:tcPr>
          <w:p w14:paraId="4CCC252C" w14:textId="77777777" w:rsidR="003B66CE" w:rsidRDefault="003B66CE">
            <w:pPr>
              <w:widowControl w:val="0"/>
              <w:pBdr>
                <w:top w:val="nil"/>
                <w:left w:val="nil"/>
                <w:bottom w:val="nil"/>
                <w:right w:val="nil"/>
                <w:between w:val="nil"/>
              </w:pBdr>
              <w:spacing w:line="240" w:lineRule="auto"/>
              <w:rPr>
                <w:sz w:val="24"/>
                <w:szCs w:val="24"/>
              </w:rPr>
            </w:pPr>
            <w:r>
              <w:rPr>
                <w:sz w:val="24"/>
                <w:szCs w:val="24"/>
              </w:rPr>
              <w:t>Trasladar una cuerda de manera original o creativa y traerla de nuevo.</w:t>
            </w:r>
          </w:p>
        </w:tc>
        <w:tc>
          <w:tcPr>
            <w:tcW w:w="3010" w:type="dxa"/>
            <w:vMerge/>
            <w:tcBorders>
              <w:top w:val="nil"/>
            </w:tcBorders>
            <w:shd w:val="clear" w:color="auto" w:fill="auto"/>
            <w:tcMar>
              <w:top w:w="100" w:type="dxa"/>
              <w:left w:w="100" w:type="dxa"/>
              <w:bottom w:w="100" w:type="dxa"/>
              <w:right w:w="100" w:type="dxa"/>
            </w:tcMar>
          </w:tcPr>
          <w:p w14:paraId="4EBAF4F5" w14:textId="77777777" w:rsidR="003B66CE" w:rsidRDefault="003B66CE">
            <w:pPr>
              <w:widowControl w:val="0"/>
              <w:pBdr>
                <w:top w:val="nil"/>
                <w:left w:val="nil"/>
                <w:bottom w:val="nil"/>
                <w:right w:val="nil"/>
                <w:between w:val="nil"/>
              </w:pBdr>
              <w:spacing w:line="240" w:lineRule="auto"/>
              <w:rPr>
                <w:sz w:val="24"/>
                <w:szCs w:val="24"/>
              </w:rPr>
            </w:pPr>
          </w:p>
        </w:tc>
      </w:tr>
      <w:tr w:rsidR="003B66CE" w14:paraId="0CE79470" w14:textId="77777777" w:rsidTr="003B66CE">
        <w:trPr>
          <w:trHeight w:val="1298"/>
        </w:trPr>
        <w:tc>
          <w:tcPr>
            <w:tcW w:w="3009" w:type="dxa"/>
            <w:shd w:val="clear" w:color="auto" w:fill="auto"/>
            <w:tcMar>
              <w:top w:w="100" w:type="dxa"/>
              <w:left w:w="100" w:type="dxa"/>
              <w:bottom w:w="100" w:type="dxa"/>
              <w:right w:w="100" w:type="dxa"/>
            </w:tcMar>
          </w:tcPr>
          <w:p w14:paraId="39038515"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Una vez que </w:t>
            </w:r>
            <w:proofErr w:type="spellStart"/>
            <w:r>
              <w:rPr>
                <w:sz w:val="24"/>
                <w:szCs w:val="24"/>
              </w:rPr>
              <w:t>Mimosón</w:t>
            </w:r>
            <w:proofErr w:type="spellEnd"/>
            <w:r>
              <w:rPr>
                <w:sz w:val="24"/>
                <w:szCs w:val="24"/>
              </w:rPr>
              <w:t xml:space="preserve"> estaba curado los dos amigos se pusieron tan contentos que empezaron a dar saltos de alegría.</w:t>
            </w:r>
          </w:p>
        </w:tc>
        <w:tc>
          <w:tcPr>
            <w:tcW w:w="3010" w:type="dxa"/>
            <w:shd w:val="clear" w:color="auto" w:fill="auto"/>
            <w:tcMar>
              <w:top w:w="100" w:type="dxa"/>
              <w:left w:w="100" w:type="dxa"/>
              <w:bottom w:w="100" w:type="dxa"/>
              <w:right w:w="100" w:type="dxa"/>
            </w:tcMar>
          </w:tcPr>
          <w:p w14:paraId="571552DD"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-Juegos de comba: </w:t>
            </w:r>
          </w:p>
          <w:p w14:paraId="6818D920" w14:textId="77777777" w:rsidR="003B66CE" w:rsidRDefault="003B66CE">
            <w:pPr>
              <w:widowControl w:val="0"/>
              <w:pBdr>
                <w:top w:val="nil"/>
                <w:left w:val="nil"/>
                <w:bottom w:val="nil"/>
                <w:right w:val="nil"/>
                <w:between w:val="nil"/>
              </w:pBdr>
              <w:spacing w:line="240" w:lineRule="auto"/>
              <w:rPr>
                <w:sz w:val="24"/>
                <w:szCs w:val="24"/>
              </w:rPr>
            </w:pPr>
            <w:r>
              <w:rPr>
                <w:sz w:val="24"/>
                <w:szCs w:val="24"/>
              </w:rPr>
              <w:t xml:space="preserve">- Una </w:t>
            </w:r>
            <w:proofErr w:type="spellStart"/>
            <w:r>
              <w:rPr>
                <w:sz w:val="24"/>
                <w:szCs w:val="24"/>
              </w:rPr>
              <w:t>dola</w:t>
            </w:r>
            <w:proofErr w:type="spellEnd"/>
            <w:r>
              <w:rPr>
                <w:sz w:val="24"/>
                <w:szCs w:val="24"/>
              </w:rPr>
              <w:t>.</w:t>
            </w:r>
          </w:p>
        </w:tc>
        <w:tc>
          <w:tcPr>
            <w:tcW w:w="3010" w:type="dxa"/>
            <w:vMerge/>
            <w:tcBorders>
              <w:top w:val="nil"/>
            </w:tcBorders>
            <w:shd w:val="clear" w:color="auto" w:fill="auto"/>
            <w:tcMar>
              <w:top w:w="100" w:type="dxa"/>
              <w:left w:w="100" w:type="dxa"/>
              <w:bottom w:w="100" w:type="dxa"/>
              <w:right w:w="100" w:type="dxa"/>
            </w:tcMar>
          </w:tcPr>
          <w:p w14:paraId="1C4E8F99" w14:textId="77777777" w:rsidR="003B66CE" w:rsidRDefault="003B66CE">
            <w:pPr>
              <w:widowControl w:val="0"/>
              <w:pBdr>
                <w:top w:val="nil"/>
                <w:left w:val="nil"/>
                <w:bottom w:val="nil"/>
                <w:right w:val="nil"/>
                <w:between w:val="nil"/>
              </w:pBdr>
              <w:spacing w:line="240" w:lineRule="auto"/>
              <w:rPr>
                <w:sz w:val="24"/>
                <w:szCs w:val="24"/>
              </w:rPr>
            </w:pPr>
          </w:p>
        </w:tc>
      </w:tr>
      <w:tr w:rsidR="003B66CE" w14:paraId="687A6CC9" w14:textId="77777777" w:rsidTr="003B66CE">
        <w:trPr>
          <w:trHeight w:val="1298"/>
        </w:trPr>
        <w:tc>
          <w:tcPr>
            <w:tcW w:w="3009" w:type="dxa"/>
            <w:shd w:val="clear" w:color="auto" w:fill="auto"/>
            <w:tcMar>
              <w:top w:w="100" w:type="dxa"/>
              <w:left w:w="100" w:type="dxa"/>
              <w:bottom w:w="100" w:type="dxa"/>
              <w:right w:w="100" w:type="dxa"/>
            </w:tcMar>
          </w:tcPr>
          <w:p w14:paraId="2B36347A" w14:textId="77777777" w:rsidR="003B66CE" w:rsidRDefault="003B66CE">
            <w:pPr>
              <w:widowControl w:val="0"/>
              <w:pBdr>
                <w:top w:val="nil"/>
                <w:left w:val="nil"/>
                <w:bottom w:val="nil"/>
                <w:right w:val="nil"/>
                <w:between w:val="nil"/>
              </w:pBdr>
              <w:spacing w:line="240" w:lineRule="auto"/>
              <w:rPr>
                <w:sz w:val="24"/>
                <w:szCs w:val="24"/>
              </w:rPr>
            </w:pPr>
            <w:r>
              <w:rPr>
                <w:sz w:val="24"/>
                <w:szCs w:val="24"/>
              </w:rPr>
              <w:t>Al volver a casa los dos amigos se quedaron relajados en el sofá escuchando una historia con final feliz que la mamá de Arturo contaba. Y colorín colorado este cuento se ha acabado.</w:t>
            </w:r>
          </w:p>
        </w:tc>
        <w:tc>
          <w:tcPr>
            <w:tcW w:w="3010" w:type="dxa"/>
            <w:shd w:val="clear" w:color="auto" w:fill="auto"/>
            <w:tcMar>
              <w:top w:w="100" w:type="dxa"/>
              <w:left w:w="100" w:type="dxa"/>
              <w:bottom w:w="100" w:type="dxa"/>
              <w:right w:w="100" w:type="dxa"/>
            </w:tcMar>
          </w:tcPr>
          <w:p w14:paraId="5987F11A" w14:textId="77777777" w:rsidR="003B66CE" w:rsidRDefault="003B66CE">
            <w:pPr>
              <w:widowControl w:val="0"/>
              <w:pBdr>
                <w:top w:val="nil"/>
                <w:left w:val="nil"/>
                <w:bottom w:val="nil"/>
                <w:right w:val="nil"/>
                <w:between w:val="nil"/>
              </w:pBdr>
              <w:spacing w:line="240" w:lineRule="auto"/>
              <w:rPr>
                <w:sz w:val="24"/>
                <w:szCs w:val="24"/>
              </w:rPr>
            </w:pPr>
            <w:r>
              <w:rPr>
                <w:sz w:val="24"/>
                <w:szCs w:val="24"/>
              </w:rPr>
              <w:t>Tumbarse en el suelo, respirar y relajarse con música de fondo según las indicaciones de la maestra.</w:t>
            </w:r>
          </w:p>
        </w:tc>
        <w:tc>
          <w:tcPr>
            <w:tcW w:w="3010" w:type="dxa"/>
            <w:vMerge/>
            <w:tcBorders>
              <w:top w:val="nil"/>
            </w:tcBorders>
            <w:shd w:val="clear" w:color="auto" w:fill="auto"/>
            <w:tcMar>
              <w:top w:w="100" w:type="dxa"/>
              <w:left w:w="100" w:type="dxa"/>
              <w:bottom w:w="100" w:type="dxa"/>
              <w:right w:w="100" w:type="dxa"/>
            </w:tcMar>
          </w:tcPr>
          <w:p w14:paraId="4F3968E8" w14:textId="77777777" w:rsidR="003B66CE" w:rsidRDefault="003B66CE">
            <w:pPr>
              <w:widowControl w:val="0"/>
              <w:pBdr>
                <w:top w:val="nil"/>
                <w:left w:val="nil"/>
                <w:bottom w:val="nil"/>
                <w:right w:val="nil"/>
                <w:between w:val="nil"/>
              </w:pBdr>
              <w:spacing w:line="240" w:lineRule="auto"/>
              <w:rPr>
                <w:sz w:val="24"/>
                <w:szCs w:val="24"/>
              </w:rPr>
            </w:pPr>
          </w:p>
        </w:tc>
      </w:tr>
    </w:tbl>
    <w:p w14:paraId="3BAC596D" w14:textId="77777777" w:rsidR="00A161B2" w:rsidRDefault="00A161B2">
      <w:pPr>
        <w:rPr>
          <w:b/>
          <w:sz w:val="28"/>
          <w:szCs w:val="28"/>
        </w:rPr>
      </w:pPr>
    </w:p>
    <w:sectPr w:rsidR="00A161B2" w:rsidSect="003B66CE">
      <w:pgSz w:w="11909" w:h="16834"/>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ute 'n' Cuddly">
    <w:altName w:val="Script MT B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B2"/>
    <w:rsid w:val="003B66CE"/>
    <w:rsid w:val="007D3A50"/>
    <w:rsid w:val="00A161B2"/>
    <w:rsid w:val="00A81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6957"/>
  <w15:docId w15:val="{E92D7C1E-E5A8-4BC5-A979-C5C88A88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3.gif" /><Relationship Id="rId2" Type="http://schemas.openxmlformats.org/officeDocument/2006/relationships/settings" Target="settings.xml" /><Relationship Id="rId1" Type="http://schemas.openxmlformats.org/officeDocument/2006/relationships/styles" Target="styles.xml" /><Relationship Id="rId6" Type="http://schemas.microsoft.com/office/2007/relationships/hdphoto" Target="media/hdphoto1.wdp" /><Relationship Id="rId5" Type="http://schemas.openxmlformats.org/officeDocument/2006/relationships/image" Target="media/image2.png" /><Relationship Id="rId4"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ABISAI GARCIA MURILLO</cp:lastModifiedBy>
  <cp:revision>2</cp:revision>
  <dcterms:created xsi:type="dcterms:W3CDTF">2021-10-21T17:38:00Z</dcterms:created>
  <dcterms:modified xsi:type="dcterms:W3CDTF">2021-10-21T17:38:00Z</dcterms:modified>
</cp:coreProperties>
</file>