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A74B" w14:textId="77777777" w:rsidR="005A1F60" w:rsidRPr="005A1F60" w:rsidRDefault="005A1F60" w:rsidP="00680C63">
      <w:pPr>
        <w:spacing w:before="100" w:beforeAutospacing="1" w:after="100" w:afterAutospacing="1" w:line="240" w:lineRule="auto"/>
        <w:jc w:val="center"/>
        <w:rPr>
          <w:rFonts w:ascii="Arial" w:eastAsia="Times New Roman" w:hAnsi="Arial" w:cs="Arial"/>
          <w:b/>
          <w:color w:val="000000"/>
          <w:sz w:val="24"/>
          <w:szCs w:val="24"/>
          <w:u w:val="single"/>
          <w:lang w:eastAsia="es-MX"/>
        </w:rPr>
      </w:pPr>
      <w:r w:rsidRPr="005A1F60">
        <w:rPr>
          <w:rFonts w:ascii="Arial" w:eastAsia="Times New Roman" w:hAnsi="Arial" w:cs="Arial"/>
          <w:b/>
          <w:color w:val="000000"/>
          <w:sz w:val="24"/>
          <w:szCs w:val="24"/>
          <w:u w:val="single"/>
          <w:lang w:eastAsia="es-MX"/>
        </w:rPr>
        <w:t>SESIÓN 26. ANÁLISIS DEL ABORDAJE DEL GÉNERO EN LA LITERATURA INFANTIL ANÁLISIS DE LOS CUENTOS</w:t>
      </w:r>
    </w:p>
    <w:p w14:paraId="2CC5BDBE" w14:textId="77777777" w:rsidR="005A1F60" w:rsidRPr="005A1F60" w:rsidRDefault="005A1F60" w:rsidP="00680C63">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5A1F60">
        <w:rPr>
          <w:rFonts w:ascii="Arial" w:eastAsia="Times New Roman" w:hAnsi="Arial" w:cs="Arial"/>
          <w:color w:val="000000"/>
          <w:sz w:val="24"/>
          <w:szCs w:val="24"/>
          <w:lang w:eastAsia="es-MX"/>
        </w:rPr>
        <w:t>En la antología de Literatura Infantil lee los temas:</w:t>
      </w:r>
    </w:p>
    <w:p w14:paraId="390CDF2A" w14:textId="77777777" w:rsidR="005A1F60" w:rsidRPr="005A1F60" w:rsidRDefault="005A1F60" w:rsidP="00680C63">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5A1F60">
        <w:rPr>
          <w:rFonts w:ascii="Arial" w:eastAsia="Times New Roman" w:hAnsi="Arial" w:cs="Arial"/>
          <w:color w:val="000000"/>
          <w:sz w:val="24"/>
          <w:szCs w:val="24"/>
          <w:lang w:eastAsia="es-MX"/>
        </w:rPr>
        <w:t>ANÁLISIS DEL ABORDAJE DEL GÉNERO EN LA LITERATURA INFANTIL</w:t>
      </w:r>
    </w:p>
    <w:p w14:paraId="3DDA307D" w14:textId="77777777" w:rsidR="005A1F60" w:rsidRPr="005A1F60" w:rsidRDefault="005A1F60" w:rsidP="00680C63">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5A1F60">
        <w:rPr>
          <w:rFonts w:ascii="Arial" w:eastAsia="Times New Roman" w:hAnsi="Arial" w:cs="Arial"/>
          <w:color w:val="000000"/>
          <w:sz w:val="24"/>
          <w:szCs w:val="24"/>
          <w:lang w:eastAsia="es-MX"/>
        </w:rPr>
        <w:t>ANÁLISIS DE LOS CUENTOS</w:t>
      </w:r>
    </w:p>
    <w:p w14:paraId="76830A44" w14:textId="696112E2" w:rsidR="005A1F60" w:rsidRPr="005A1F60" w:rsidRDefault="005A1F60" w:rsidP="00680C63">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5A1F60">
        <w:rPr>
          <w:rFonts w:ascii="Arial" w:eastAsia="Times New Roman" w:hAnsi="Arial" w:cs="Arial"/>
          <w:color w:val="000000"/>
          <w:sz w:val="24"/>
          <w:szCs w:val="24"/>
          <w:lang w:eastAsia="es-MX"/>
        </w:rPr>
        <w:t>Herramientas y propuestas para el abordaje del género.</w:t>
      </w:r>
    </w:p>
    <w:p w14:paraId="1C2DD142" w14:textId="4C1E605C" w:rsidR="005A1F60" w:rsidRPr="005A1F60" w:rsidRDefault="005A1F60" w:rsidP="00680C63">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5A1F60">
        <w:rPr>
          <w:rFonts w:ascii="Arial" w:eastAsia="Times New Roman" w:hAnsi="Arial" w:cs="Arial"/>
          <w:color w:val="000000"/>
          <w:sz w:val="24"/>
          <w:szCs w:val="24"/>
          <w:lang w:eastAsia="es-MX"/>
        </w:rPr>
        <w:t>Al terminar responde o complementa los siguientes cuestionamientos:</w:t>
      </w:r>
    </w:p>
    <w:p w14:paraId="24C1A2E0"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68.- ¿Cuál es la diferencia entre género y sexo? </w:t>
      </w:r>
    </w:p>
    <w:p w14:paraId="3392334F"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El género se utiliza para describir las características sociales y culturales de mujeres y hombres, a diferencia de sexo, que son aquellas características que vienen determinadas biológicamente.</w:t>
      </w:r>
    </w:p>
    <w:p w14:paraId="0AC71F91"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69.- ¿Qué son los roles de género? </w:t>
      </w:r>
    </w:p>
    <w:p w14:paraId="1412A431" w14:textId="77777777" w:rsidR="00883439" w:rsidRPr="00680C63" w:rsidRDefault="00883439"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Son ideas o estereotipos que se asignan a las personas dependiendo del sexo con el que nacen (masculino o femenino)</w:t>
      </w:r>
    </w:p>
    <w:p w14:paraId="2A31AD37" w14:textId="77777777" w:rsidR="005A1F60" w:rsidRPr="00680C63" w:rsidRDefault="005A1F60" w:rsidP="005A1F60">
      <w:pPr>
        <w:spacing w:before="100" w:beforeAutospacing="1" w:after="100" w:afterAutospacing="1" w:line="240" w:lineRule="auto"/>
        <w:jc w:val="both"/>
        <w:rPr>
          <w:rFonts w:ascii="Verdana" w:eastAsia="Times New Roman" w:hAnsi="Verdana" w:cs="Times New Roman"/>
          <w:bCs/>
          <w:color w:val="000000"/>
          <w:sz w:val="24"/>
          <w:szCs w:val="24"/>
          <w:lang w:eastAsia="es-MX"/>
        </w:rPr>
      </w:pPr>
      <w:r w:rsidRPr="00680C63">
        <w:rPr>
          <w:rFonts w:ascii="Arial" w:eastAsia="Times New Roman" w:hAnsi="Arial" w:cs="Arial"/>
          <w:bCs/>
          <w:color w:val="000000"/>
          <w:sz w:val="24"/>
          <w:szCs w:val="24"/>
          <w:lang w:eastAsia="es-MX"/>
        </w:rPr>
        <w:t>70.- Escribe a que género pertenecen los siguientes estereotipos en las imágenes de los cuentos. Y que representan:</w:t>
      </w:r>
    </w:p>
    <w:p w14:paraId="4ECEE069"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Gafas.</w:t>
      </w:r>
      <w:r w:rsidR="002D3E15" w:rsidRPr="00680C63">
        <w:rPr>
          <w:rFonts w:ascii="Arial" w:eastAsia="Times New Roman" w:hAnsi="Arial" w:cs="Arial"/>
          <w:bCs/>
          <w:color w:val="000000"/>
          <w:sz w:val="24"/>
          <w:szCs w:val="24"/>
          <w:lang w:eastAsia="es-MX"/>
        </w:rPr>
        <w:t xml:space="preserve"> </w:t>
      </w:r>
    </w:p>
    <w:p w14:paraId="7183F648" w14:textId="77777777" w:rsidR="00C66276" w:rsidRPr="00680C63" w:rsidRDefault="00C66276"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Representa la sabiduría. Suelen aparecer en los personajes masculinos y en el caso de que los lleve una niña suele aparecer una contraposición entre la inteligencia y la belleza.</w:t>
      </w:r>
    </w:p>
    <w:p w14:paraId="6E8C15B3"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Utensilios domésticos.</w:t>
      </w:r>
    </w:p>
    <w:p w14:paraId="0F296373" w14:textId="77777777" w:rsidR="00061CF8" w:rsidRPr="00680C63" w:rsidRDefault="00061CF8"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Representa a la perfecta ama de casa, dedicada exclusivamente a las tareas del hogar. (Delantal, pañuelo, escoba, etc.)</w:t>
      </w:r>
    </w:p>
    <w:p w14:paraId="41D8EA26"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Periódicos.</w:t>
      </w:r>
    </w:p>
    <w:p w14:paraId="399B9690" w14:textId="77777777" w:rsidR="00061CF8" w:rsidRPr="00680C63" w:rsidRDefault="00061CF8"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Simbolizan la información, la sabiduría, lo actual, la participación en la vida pública… hacen uso de ellos el padre, el abuelo y los hombres en general.</w:t>
      </w:r>
    </w:p>
    <w:p w14:paraId="20EBD53A"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Portafolio.</w:t>
      </w:r>
    </w:p>
    <w:p w14:paraId="125FCD6B" w14:textId="77777777" w:rsidR="00014168" w:rsidRPr="00680C63" w:rsidRDefault="00014168"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lastRenderedPageBreak/>
        <w:t>Simboliza un trabajo intelectual o de toma de decisiones. La suele llevar el personaje masculino.</w:t>
      </w:r>
    </w:p>
    <w:p w14:paraId="00582FF5"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Sombrero excéntrico.</w:t>
      </w:r>
    </w:p>
    <w:p w14:paraId="52347251" w14:textId="77777777" w:rsidR="007A5640" w:rsidRPr="00680C63" w:rsidRDefault="007A564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Suelen estar adornados con flores, pájaros o plumas. Lo suele llevar una dama elegante</w:t>
      </w:r>
      <w:r w:rsidR="00B60D13" w:rsidRPr="00680C63">
        <w:rPr>
          <w:rFonts w:ascii="Arial" w:eastAsia="Times New Roman" w:hAnsi="Arial" w:cs="Arial"/>
          <w:bCs/>
          <w:color w:val="000000"/>
          <w:sz w:val="24"/>
          <w:szCs w:val="24"/>
          <w:lang w:eastAsia="es-MX"/>
        </w:rPr>
        <w:t>.</w:t>
      </w:r>
    </w:p>
    <w:p w14:paraId="41125CA0"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Cintas y adornos excesivos.</w:t>
      </w:r>
    </w:p>
    <w:p w14:paraId="78784E1F" w14:textId="77777777" w:rsidR="000F72C8" w:rsidRPr="00680C63" w:rsidRDefault="000F72C8"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Suelen ser niñas muy presumidas y coquetas.</w:t>
      </w:r>
    </w:p>
    <w:p w14:paraId="3A59FFF6"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Sillita.</w:t>
      </w:r>
    </w:p>
    <w:p w14:paraId="29BD4E38" w14:textId="77777777" w:rsidR="00A03A94" w:rsidRPr="00680C63" w:rsidRDefault="00C54D11"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 xml:space="preserve">Una niña sentada en una silla o banco pequeño con corazón dibujado en el respaldo. </w:t>
      </w:r>
      <w:r w:rsidR="00A03A94" w:rsidRPr="00680C63">
        <w:rPr>
          <w:rFonts w:ascii="Arial" w:eastAsia="Times New Roman" w:hAnsi="Arial" w:cs="Arial"/>
          <w:bCs/>
          <w:color w:val="000000"/>
          <w:sz w:val="24"/>
          <w:szCs w:val="24"/>
          <w:lang w:eastAsia="es-MX"/>
        </w:rPr>
        <w:t>Representa la inmovilidad, la reclusión dentro del hogar, la paciencia y la humildad.</w:t>
      </w:r>
    </w:p>
    <w:p w14:paraId="5E6E899E"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Gato.</w:t>
      </w:r>
    </w:p>
    <w:p w14:paraId="51A252FB" w14:textId="77777777" w:rsidR="009B2449" w:rsidRPr="00680C63" w:rsidRDefault="009B2449"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Este animal suele estar acompañado de una niña. Representa la ternura. También se le añade la excesiva independencia, vagancia y egoísmo.</w:t>
      </w:r>
    </w:p>
    <w:p w14:paraId="5B564631"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Perro.</w:t>
      </w:r>
    </w:p>
    <w:p w14:paraId="17CFABEE" w14:textId="77777777" w:rsidR="007B5C65" w:rsidRPr="00680C63" w:rsidRDefault="007B5C65"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Símbolo que acompaña al personaje masculino. Representa la nobleza, veracidad, inteligencia y honradez.</w:t>
      </w:r>
    </w:p>
    <w:p w14:paraId="1503930B"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Lágrimas.</w:t>
      </w:r>
    </w:p>
    <w:p w14:paraId="452CCEB5" w14:textId="77777777" w:rsidR="00C758E2" w:rsidRPr="00680C63" w:rsidRDefault="00C758E2"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 xml:space="preserve">Símbolo que aparece asociado al personaje femenino. Representan la sensibilidad, debilidad, fracaso, abandono, etc. </w:t>
      </w:r>
    </w:p>
    <w:p w14:paraId="6302DB0E"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Colores pasteles.</w:t>
      </w:r>
    </w:p>
    <w:p w14:paraId="7F9A981A" w14:textId="77777777" w:rsidR="008C6AC1" w:rsidRPr="00680C63" w:rsidRDefault="007D4B92"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Símbolo de lo femenino. Colores relacionados con la pasividad y la tranquilidad.</w:t>
      </w:r>
    </w:p>
    <w:p w14:paraId="68CA0C7D"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 71.- ¿Qué es un estereotipo?</w:t>
      </w:r>
    </w:p>
    <w:p w14:paraId="2A4DF8BE" w14:textId="77777777" w:rsidR="00B51686" w:rsidRPr="00680C63" w:rsidRDefault="00B51686"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 xml:space="preserve">Es un pensamiento o idea aceptada comúnmente por todos, la cual es </w:t>
      </w:r>
      <w:r w:rsidR="00CE36EE" w:rsidRPr="00680C63">
        <w:rPr>
          <w:rFonts w:ascii="Arial" w:eastAsia="Times New Roman" w:hAnsi="Arial" w:cs="Arial"/>
          <w:bCs/>
          <w:color w:val="000000"/>
          <w:sz w:val="24"/>
          <w:szCs w:val="24"/>
          <w:lang w:eastAsia="es-MX"/>
        </w:rPr>
        <w:t>invariable. Son prejuicios o preconceptos de cómo deben ser las personas.</w:t>
      </w:r>
    </w:p>
    <w:p w14:paraId="0C4C68FE"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 72.- Estereotipos masculinos:</w:t>
      </w:r>
    </w:p>
    <w:p w14:paraId="6A649530" w14:textId="77777777" w:rsidR="00207D03" w:rsidRPr="00680C63" w:rsidRDefault="00207D03"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 xml:space="preserve">Independencia, estabilidad emocional, dinamismo, agresividad, capacidad lógica, racionalidad, objetividad, valentía, fuerza, espacio público y cultura. </w:t>
      </w:r>
    </w:p>
    <w:p w14:paraId="2FBC4621"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lastRenderedPageBreak/>
        <w:t> 73.- Estereotipos femeninos:</w:t>
      </w:r>
    </w:p>
    <w:p w14:paraId="64DB24D8" w14:textId="77777777" w:rsidR="0028268D" w:rsidRPr="00680C63" w:rsidRDefault="0028268D"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Pasividad, dependencia, inestabilidad emocional, afectividad, intuición emocional, miedo, debilidad, subjetividad natural y espacio privado.</w:t>
      </w:r>
    </w:p>
    <w:p w14:paraId="46216FE6"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 74.- Los estereotipos más frecuentes en los cuentos infantiles son:</w:t>
      </w:r>
    </w:p>
    <w:p w14:paraId="0BCEA6F2" w14:textId="77777777" w:rsidR="00D24A03" w:rsidRPr="00680C63" w:rsidRDefault="00B87C4C" w:rsidP="00D24A03">
      <w:pPr>
        <w:pStyle w:val="Prrafodelista"/>
        <w:numPr>
          <w:ilvl w:val="0"/>
          <w:numId w:val="1"/>
        </w:num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El príncipe es el salvador de la princesa. Es un personaje muy aventurero que, aunque no sea el protagonista de la historia, es el quien la rescata.</w:t>
      </w:r>
    </w:p>
    <w:p w14:paraId="11E743F8" w14:textId="77777777" w:rsidR="00BC0D4E" w:rsidRPr="00680C63" w:rsidRDefault="00BC0D4E" w:rsidP="00BC0D4E">
      <w:pPr>
        <w:pStyle w:val="Prrafodelista"/>
        <w:spacing w:before="100" w:beforeAutospacing="1" w:after="100" w:afterAutospacing="1" w:line="240" w:lineRule="auto"/>
        <w:jc w:val="both"/>
        <w:rPr>
          <w:rFonts w:ascii="Arial" w:eastAsia="Times New Roman" w:hAnsi="Arial" w:cs="Arial"/>
          <w:bCs/>
          <w:color w:val="000000"/>
          <w:sz w:val="24"/>
          <w:szCs w:val="24"/>
          <w:lang w:eastAsia="es-MX"/>
        </w:rPr>
      </w:pPr>
    </w:p>
    <w:p w14:paraId="70274174" w14:textId="77777777" w:rsidR="00B87C4C" w:rsidRPr="00680C63" w:rsidRDefault="00B87C4C" w:rsidP="00D24A03">
      <w:pPr>
        <w:pStyle w:val="Prrafodelista"/>
        <w:numPr>
          <w:ilvl w:val="0"/>
          <w:numId w:val="1"/>
        </w:num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El príncipe se enamora de ella sin conocerla, es decir, no conocen ni sus gustos, ni aficiones, ni preferencias, solamente se enamora de su belleza. Con esto el cuento trasmite la superficialidad de la mujer y el canon de belleza establecido por la sociedad.</w:t>
      </w:r>
    </w:p>
    <w:p w14:paraId="2D070078" w14:textId="77777777" w:rsidR="00BC0D4E" w:rsidRPr="00680C63" w:rsidRDefault="00BC0D4E" w:rsidP="00BC0D4E">
      <w:pPr>
        <w:pStyle w:val="Prrafodelista"/>
        <w:rPr>
          <w:rFonts w:ascii="Arial" w:eastAsia="Times New Roman" w:hAnsi="Arial" w:cs="Arial"/>
          <w:bCs/>
          <w:color w:val="000000"/>
          <w:sz w:val="24"/>
          <w:szCs w:val="24"/>
          <w:lang w:eastAsia="es-MX"/>
        </w:rPr>
      </w:pPr>
    </w:p>
    <w:p w14:paraId="00A9C2DB" w14:textId="77777777" w:rsidR="00BC0D4E" w:rsidRPr="00680C63" w:rsidRDefault="00BC0D4E" w:rsidP="00D24A03">
      <w:pPr>
        <w:pStyle w:val="Prrafodelista"/>
        <w:numPr>
          <w:ilvl w:val="0"/>
          <w:numId w:val="1"/>
        </w:num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Generalmente en los cuentos, los magos masculinos son sabios pero las femeninas suelen ser malvadas y suelen tener un pésimo final, ya que suelen morir y de forma bastante violenta.</w:t>
      </w:r>
    </w:p>
    <w:p w14:paraId="0BA4F513" w14:textId="77777777" w:rsidR="00C711CD" w:rsidRPr="00680C63" w:rsidRDefault="00C711CD" w:rsidP="00C711CD">
      <w:pPr>
        <w:pStyle w:val="Prrafodelista"/>
        <w:rPr>
          <w:rFonts w:ascii="Arial" w:eastAsia="Times New Roman" w:hAnsi="Arial" w:cs="Arial"/>
          <w:bCs/>
          <w:color w:val="000000"/>
          <w:sz w:val="24"/>
          <w:szCs w:val="24"/>
          <w:lang w:eastAsia="es-MX"/>
        </w:rPr>
      </w:pPr>
    </w:p>
    <w:p w14:paraId="525A7F24" w14:textId="77777777" w:rsidR="00C711CD" w:rsidRPr="00680C63" w:rsidRDefault="00C711CD" w:rsidP="00D24A03">
      <w:pPr>
        <w:pStyle w:val="Prrafodelista"/>
        <w:numPr>
          <w:ilvl w:val="0"/>
          <w:numId w:val="1"/>
        </w:num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Las labores domésticas siguen siendo obra de los personajes femeninos. Generalmente, las mujeres son las que aparecen haciendo las labores del hogar, mientras que los hombres son más inteligentes y tienen otros cargos con mayor prestigio.</w:t>
      </w:r>
    </w:p>
    <w:p w14:paraId="74CC77FB" w14:textId="77777777" w:rsidR="00A3511D" w:rsidRPr="00680C63" w:rsidRDefault="00A3511D" w:rsidP="00A3511D">
      <w:pPr>
        <w:pStyle w:val="Prrafodelista"/>
        <w:rPr>
          <w:rFonts w:ascii="Arial" w:eastAsia="Times New Roman" w:hAnsi="Arial" w:cs="Arial"/>
          <w:bCs/>
          <w:color w:val="000000"/>
          <w:sz w:val="24"/>
          <w:szCs w:val="24"/>
          <w:lang w:eastAsia="es-MX"/>
        </w:rPr>
      </w:pPr>
    </w:p>
    <w:p w14:paraId="6323CFEB" w14:textId="77777777" w:rsidR="00A3511D" w:rsidRPr="00680C63" w:rsidRDefault="00A3511D" w:rsidP="00D24A03">
      <w:pPr>
        <w:pStyle w:val="Prrafodelista"/>
        <w:numPr>
          <w:ilvl w:val="0"/>
          <w:numId w:val="1"/>
        </w:num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Las actitudes de las mujeres son la pasividad, sumisión, timidez, docilidad, frivolidad y superficialidad, mientras que los hombres tienen una actitud de liderazgo, autoridad, valentía, inteligencia y aventura.</w:t>
      </w:r>
    </w:p>
    <w:p w14:paraId="6FEC4E66" w14:textId="77777777" w:rsidR="005A1F60" w:rsidRPr="00680C63" w:rsidRDefault="005A1F60" w:rsidP="005A1F60">
      <w:p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 75.- Tanto en los cuentos tradicionales como en los actuales aparecen ciertos rasgos sexistas estereotipados. Por ello, se proponen una serie de técnicas o estrategias que se pueden realizar para abordar el género:</w:t>
      </w:r>
    </w:p>
    <w:p w14:paraId="57888BB3" w14:textId="77777777" w:rsidR="00876080" w:rsidRPr="00680C63" w:rsidRDefault="003947FF" w:rsidP="00D82679">
      <w:pPr>
        <w:pStyle w:val="Prrafodelista"/>
        <w:numPr>
          <w:ilvl w:val="0"/>
          <w:numId w:val="2"/>
        </w:numPr>
        <w:spacing w:before="100" w:beforeAutospacing="1" w:after="100" w:afterAutospacing="1" w:line="240" w:lineRule="auto"/>
        <w:jc w:val="both"/>
        <w:rPr>
          <w:rFonts w:ascii="Verdana" w:eastAsia="Times New Roman" w:hAnsi="Verdana" w:cs="Times New Roman"/>
          <w:bCs/>
          <w:color w:val="000000"/>
          <w:sz w:val="24"/>
          <w:szCs w:val="24"/>
          <w:lang w:eastAsia="es-MX"/>
        </w:rPr>
      </w:pPr>
      <w:r w:rsidRPr="00680C63">
        <w:rPr>
          <w:rFonts w:ascii="Arial" w:eastAsia="Times New Roman" w:hAnsi="Arial" w:cs="Arial"/>
          <w:bCs/>
          <w:color w:val="000000"/>
          <w:sz w:val="24"/>
          <w:szCs w:val="24"/>
          <w:lang w:eastAsia="es-MX"/>
        </w:rPr>
        <w:t xml:space="preserve">Se pueden cambiar los finales de la historia, buscar personajes reales, explicar la historia al revés o cambiar roles. Con </w:t>
      </w:r>
      <w:r w:rsidR="00A10930" w:rsidRPr="00680C63">
        <w:rPr>
          <w:rFonts w:ascii="Arial" w:eastAsia="Times New Roman" w:hAnsi="Arial" w:cs="Arial"/>
          <w:bCs/>
          <w:color w:val="000000"/>
          <w:sz w:val="24"/>
          <w:szCs w:val="24"/>
          <w:lang w:eastAsia="es-MX"/>
        </w:rPr>
        <w:t>estas estrategias</w:t>
      </w:r>
      <w:r w:rsidRPr="00680C63">
        <w:rPr>
          <w:rFonts w:ascii="Arial" w:eastAsia="Times New Roman" w:hAnsi="Arial" w:cs="Arial"/>
          <w:bCs/>
          <w:color w:val="000000"/>
          <w:sz w:val="24"/>
          <w:szCs w:val="24"/>
          <w:lang w:eastAsia="es-MX"/>
        </w:rPr>
        <w:t xml:space="preserve"> se pueden dar un giro a la historia y trasmitir a los niños valores totalmente diferentes.</w:t>
      </w:r>
    </w:p>
    <w:p w14:paraId="2C643A8E" w14:textId="77777777" w:rsidR="00A10930" w:rsidRPr="00680C63" w:rsidRDefault="00A10930" w:rsidP="00A10930">
      <w:pPr>
        <w:pStyle w:val="Prrafodelista"/>
        <w:spacing w:before="100" w:beforeAutospacing="1" w:after="100" w:afterAutospacing="1" w:line="240" w:lineRule="auto"/>
        <w:jc w:val="both"/>
        <w:rPr>
          <w:rFonts w:ascii="Verdana" w:eastAsia="Times New Roman" w:hAnsi="Verdana" w:cs="Times New Roman"/>
          <w:bCs/>
          <w:color w:val="000000"/>
          <w:sz w:val="24"/>
          <w:szCs w:val="24"/>
          <w:lang w:eastAsia="es-MX"/>
        </w:rPr>
      </w:pPr>
    </w:p>
    <w:p w14:paraId="1C271BFA" w14:textId="77777777" w:rsidR="00A10930" w:rsidRPr="00680C63" w:rsidRDefault="00A10930" w:rsidP="00D82679">
      <w:pPr>
        <w:pStyle w:val="Prrafodelista"/>
        <w:numPr>
          <w:ilvl w:val="0"/>
          <w:numId w:val="2"/>
        </w:num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Se puede desarrollar un pequeño debate en el cual salgan preguntas como quien es el protagonista de la historia, qué características tiene, como es su actitud, etc.</w:t>
      </w:r>
    </w:p>
    <w:p w14:paraId="2368F6C0" w14:textId="77777777" w:rsidR="00A10930" w:rsidRPr="00680C63" w:rsidRDefault="00A10930" w:rsidP="00A10930">
      <w:pPr>
        <w:pStyle w:val="Prrafodelista"/>
        <w:rPr>
          <w:rFonts w:ascii="Arial" w:eastAsia="Times New Roman" w:hAnsi="Arial" w:cs="Arial"/>
          <w:bCs/>
          <w:color w:val="000000"/>
          <w:sz w:val="24"/>
          <w:szCs w:val="24"/>
          <w:lang w:eastAsia="es-MX"/>
        </w:rPr>
      </w:pPr>
    </w:p>
    <w:p w14:paraId="0CCEEEAF" w14:textId="77777777" w:rsidR="00A10930" w:rsidRPr="00680C63" w:rsidRDefault="00A10930" w:rsidP="00D82679">
      <w:pPr>
        <w:pStyle w:val="Prrafodelista"/>
        <w:numPr>
          <w:ilvl w:val="0"/>
          <w:numId w:val="2"/>
        </w:num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Otra opción podría ser cambiar de sexo a los personajes o inventarse alguno nuevo. Por ejemplo, que sea un personaje masculino quien realice las labores del hogar, y después en grupo decir que piensan sobre los cambios establecidos en la historia.</w:t>
      </w:r>
    </w:p>
    <w:p w14:paraId="79A75543" w14:textId="77777777" w:rsidR="003D421A" w:rsidRPr="00680C63" w:rsidRDefault="003D421A" w:rsidP="003D421A">
      <w:pPr>
        <w:pStyle w:val="Prrafodelista"/>
        <w:rPr>
          <w:rFonts w:ascii="Arial" w:eastAsia="Times New Roman" w:hAnsi="Arial" w:cs="Arial"/>
          <w:bCs/>
          <w:color w:val="000000"/>
          <w:sz w:val="24"/>
          <w:szCs w:val="24"/>
          <w:lang w:eastAsia="es-MX"/>
        </w:rPr>
      </w:pPr>
    </w:p>
    <w:p w14:paraId="237ED331" w14:textId="77777777" w:rsidR="003D421A" w:rsidRPr="00680C63" w:rsidRDefault="003D421A" w:rsidP="00D82679">
      <w:pPr>
        <w:pStyle w:val="Prrafodelista"/>
        <w:numPr>
          <w:ilvl w:val="0"/>
          <w:numId w:val="2"/>
        </w:num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lastRenderedPageBreak/>
        <w:t xml:space="preserve">Jugar al juego de “qué pasaría si…” exponiéndoles diversas situaciones para que den su opinión. Por ejemplo: “Qué pasaría si el príncipe se enamoraría de la bruja en vez de la princesa bella y delgada”. </w:t>
      </w:r>
    </w:p>
    <w:p w14:paraId="5378CF59" w14:textId="77777777" w:rsidR="003D421A" w:rsidRPr="00680C63" w:rsidRDefault="003D421A" w:rsidP="003D421A">
      <w:pPr>
        <w:pStyle w:val="Prrafodelista"/>
        <w:rPr>
          <w:rFonts w:ascii="Arial" w:eastAsia="Times New Roman" w:hAnsi="Arial" w:cs="Arial"/>
          <w:bCs/>
          <w:color w:val="000000"/>
          <w:sz w:val="24"/>
          <w:szCs w:val="24"/>
          <w:lang w:eastAsia="es-MX"/>
        </w:rPr>
      </w:pPr>
    </w:p>
    <w:p w14:paraId="5CB76D49" w14:textId="77777777" w:rsidR="003D421A" w:rsidRPr="00680C63" w:rsidRDefault="003D421A" w:rsidP="00D82679">
      <w:pPr>
        <w:pStyle w:val="Prrafodelista"/>
        <w:numPr>
          <w:ilvl w:val="0"/>
          <w:numId w:val="2"/>
        </w:numPr>
        <w:spacing w:before="100" w:beforeAutospacing="1" w:after="100" w:afterAutospacing="1" w:line="240" w:lineRule="auto"/>
        <w:jc w:val="both"/>
        <w:rPr>
          <w:rFonts w:ascii="Arial" w:eastAsia="Times New Roman" w:hAnsi="Arial" w:cs="Arial"/>
          <w:bCs/>
          <w:color w:val="000000"/>
          <w:sz w:val="24"/>
          <w:szCs w:val="24"/>
          <w:lang w:eastAsia="es-MX"/>
        </w:rPr>
      </w:pPr>
      <w:r w:rsidRPr="00680C63">
        <w:rPr>
          <w:rFonts w:ascii="Arial" w:eastAsia="Times New Roman" w:hAnsi="Arial" w:cs="Arial"/>
          <w:bCs/>
          <w:color w:val="000000"/>
          <w:sz w:val="24"/>
          <w:szCs w:val="24"/>
          <w:lang w:eastAsia="es-MX"/>
        </w:rPr>
        <w:t>Se podría hablar con ellos sobre los sentimientos y las emociones de los personajes. Por ejemplo: en el cuento de Rosa Caramelo”</w:t>
      </w:r>
      <w:r w:rsidR="00624164" w:rsidRPr="00680C63">
        <w:rPr>
          <w:rFonts w:ascii="Arial" w:eastAsia="Times New Roman" w:hAnsi="Arial" w:cs="Arial"/>
          <w:bCs/>
          <w:color w:val="000000"/>
          <w:sz w:val="24"/>
          <w:szCs w:val="24"/>
          <w:lang w:eastAsia="es-MX"/>
        </w:rPr>
        <w:t xml:space="preserve">, se podría abrir un pequeño diálogo de cómo creen ellos que se siente Margarita y todas las demás elefantas al estar encerradas con el único objetivo de estar bellas y bonitas para los elefantes. </w:t>
      </w:r>
    </w:p>
    <w:p w14:paraId="03E86F34" w14:textId="77777777" w:rsidR="005A1F60" w:rsidRDefault="005A1F60"/>
    <w:sectPr w:rsidR="005A1F60" w:rsidSect="00680C63">
      <w:pgSz w:w="12240" w:h="15840"/>
      <w:pgMar w:top="1417" w:right="1701" w:bottom="1417" w:left="1701" w:header="708" w:footer="708" w:gutter="0"/>
      <w:pgBorders w:offsetFrom="page">
        <w:top w:val="basicWhiteDashes" w:sz="6" w:space="24" w:color="4472C4" w:themeColor="accent1"/>
        <w:left w:val="basicWhiteDashes" w:sz="6" w:space="24" w:color="4472C4" w:themeColor="accent1"/>
        <w:bottom w:val="basicWhiteDashes" w:sz="6" w:space="24" w:color="4472C4" w:themeColor="accent1"/>
        <w:right w:val="basicWhiteDashes" w:sz="6"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09BD"/>
    <w:multiLevelType w:val="hybridMultilevel"/>
    <w:tmpl w:val="86B688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1F6F2E"/>
    <w:multiLevelType w:val="hybridMultilevel"/>
    <w:tmpl w:val="30DA79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60"/>
    <w:rsid w:val="00014168"/>
    <w:rsid w:val="00061CF8"/>
    <w:rsid w:val="000F72C8"/>
    <w:rsid w:val="00207D03"/>
    <w:rsid w:val="0028268D"/>
    <w:rsid w:val="002D3E15"/>
    <w:rsid w:val="003947FF"/>
    <w:rsid w:val="003D421A"/>
    <w:rsid w:val="005A1F60"/>
    <w:rsid w:val="00624164"/>
    <w:rsid w:val="00680C63"/>
    <w:rsid w:val="007A5640"/>
    <w:rsid w:val="007B5C65"/>
    <w:rsid w:val="007D4B92"/>
    <w:rsid w:val="00876080"/>
    <w:rsid w:val="00883439"/>
    <w:rsid w:val="008C6AC1"/>
    <w:rsid w:val="009B2449"/>
    <w:rsid w:val="00A03A94"/>
    <w:rsid w:val="00A10930"/>
    <w:rsid w:val="00A3511D"/>
    <w:rsid w:val="00B51686"/>
    <w:rsid w:val="00B60D13"/>
    <w:rsid w:val="00B87C4C"/>
    <w:rsid w:val="00BC0D4E"/>
    <w:rsid w:val="00C54D11"/>
    <w:rsid w:val="00C66276"/>
    <w:rsid w:val="00C711CD"/>
    <w:rsid w:val="00C758E2"/>
    <w:rsid w:val="00CD71ED"/>
    <w:rsid w:val="00CE36EE"/>
    <w:rsid w:val="00D24A03"/>
    <w:rsid w:val="00D826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D6D4"/>
  <w15:chartTrackingRefBased/>
  <w15:docId w15:val="{4F6AA488-786F-4912-969F-9AFA8522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822</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ISAMAR JIMENEZ ROMO</dc:creator>
  <cp:keywords/>
  <dc:description/>
  <cp:lastModifiedBy>ROSAURA GIOVANA LOERA PEREZ</cp:lastModifiedBy>
  <cp:revision>26</cp:revision>
  <dcterms:created xsi:type="dcterms:W3CDTF">2021-11-05T23:48:00Z</dcterms:created>
  <dcterms:modified xsi:type="dcterms:W3CDTF">2021-11-06T01:47:00Z</dcterms:modified>
</cp:coreProperties>
</file>