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2941D917" w:rsidR="006835B6" w:rsidRDefault="00524B7E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Estoy en una etapa en la cu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l mi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sico es muy importante, pues como personas debemos ser cuidadosas de nuestro cuerpo para tener bienestar</w:t>
            </w:r>
            <w:r w:rsidR="00297A83">
              <w:rPr>
                <w:rFonts w:ascii="Times New Roman"/>
                <w:sz w:val="20"/>
              </w:rPr>
              <w:t>. Mi salud se encuentra bien hablando f</w:t>
            </w:r>
            <w:r w:rsidR="00297A83">
              <w:rPr>
                <w:rFonts w:ascii="Times New Roman"/>
                <w:sz w:val="20"/>
              </w:rPr>
              <w:t>í</w:t>
            </w:r>
            <w:r w:rsidR="00297A83">
              <w:rPr>
                <w:rFonts w:ascii="Times New Roman"/>
                <w:sz w:val="20"/>
              </w:rPr>
              <w:t>sicamente, ya que va en progreso.</w:t>
            </w:r>
          </w:p>
        </w:tc>
        <w:tc>
          <w:tcPr>
            <w:tcW w:w="3283" w:type="dxa"/>
          </w:tcPr>
          <w:p w14:paraId="1C867217" w14:textId="2F97CEBC" w:rsidR="006835B6" w:rsidRDefault="00297A8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mo debilidad solo encuentro mi estabilidad mental y emocional poco saludables, al encontrarme actualmente en un ambiente t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xico y dif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cil de sobrellevar. 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506BE56A" w:rsidR="006835B6" w:rsidRDefault="00BB1E4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Afortunadamente logr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regresar al gimnasio luego de dos meses sin hacer actividad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sica, me encanta hacer ejercicio y por fin lo pude retomar.</w:t>
            </w:r>
          </w:p>
        </w:tc>
        <w:tc>
          <w:tcPr>
            <w:tcW w:w="3283" w:type="dxa"/>
          </w:tcPr>
          <w:p w14:paraId="13B7DF56" w14:textId="3645E654" w:rsidR="006835B6" w:rsidRDefault="00BB1E4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por la cantidad de cosas por hacer se dificulta</w:t>
            </w:r>
            <w:r w:rsidR="007A0F82">
              <w:rPr>
                <w:rFonts w:ascii="Times New Roman"/>
                <w:sz w:val="20"/>
              </w:rPr>
              <w:t xml:space="preserve"> asistir lo cual me genera mucha desesperaci</w:t>
            </w:r>
            <w:r w:rsidR="007A0F82">
              <w:rPr>
                <w:rFonts w:ascii="Times New Roman"/>
                <w:sz w:val="20"/>
              </w:rPr>
              <w:t>ó</w:t>
            </w:r>
            <w:r w:rsidR="007A0F82">
              <w:rPr>
                <w:rFonts w:ascii="Times New Roman"/>
                <w:sz w:val="20"/>
              </w:rPr>
              <w:t>n.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565EEE19" w:rsidR="006835B6" w:rsidRDefault="007A0F82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 dieta ha ido en deca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da desde que ingres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a la normal, sin </w:t>
            </w:r>
            <w:r w:rsidR="00E02F20">
              <w:rPr>
                <w:rFonts w:ascii="Times New Roman"/>
              </w:rPr>
              <w:t>embargo,</w:t>
            </w:r>
            <w:r>
              <w:rPr>
                <w:rFonts w:ascii="Times New Roman"/>
              </w:rPr>
              <w:t xml:space="preserve"> soy una persona </w:t>
            </w:r>
            <w:r w:rsidR="00E02F20">
              <w:rPr>
                <w:rFonts w:ascii="Times New Roman"/>
              </w:rPr>
              <w:t>comprometida y he tratado de regresar a mis h</w:t>
            </w:r>
            <w:r w:rsidR="00E02F20">
              <w:rPr>
                <w:rFonts w:ascii="Times New Roman"/>
              </w:rPr>
              <w:t>á</w:t>
            </w:r>
            <w:r w:rsidR="00E02F20">
              <w:rPr>
                <w:rFonts w:ascii="Times New Roman"/>
              </w:rPr>
              <w:t xml:space="preserve">bitos saludables, los cuales </w:t>
            </w:r>
            <w:r w:rsidR="00BC1A61">
              <w:rPr>
                <w:rFonts w:ascii="Times New Roman"/>
              </w:rPr>
              <w:t>consisten en una alimentaci</w:t>
            </w:r>
            <w:r w:rsidR="00BC1A61">
              <w:rPr>
                <w:rFonts w:ascii="Times New Roman"/>
              </w:rPr>
              <w:t>ó</w:t>
            </w:r>
            <w:r w:rsidR="00BC1A61">
              <w:rPr>
                <w:rFonts w:ascii="Times New Roman"/>
              </w:rPr>
              <w:t>n balanceada es ingerir el agua que mi cuerpo necesita.</w:t>
            </w:r>
          </w:p>
        </w:tc>
        <w:tc>
          <w:tcPr>
            <w:tcW w:w="3283" w:type="dxa"/>
          </w:tcPr>
          <w:p w14:paraId="45F9961C" w14:textId="4DC266A2" w:rsidR="006835B6" w:rsidRDefault="00BC1A61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El estr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s me produce ansiedad para consumir comida chatarra, generalmente ocurre cuando tengo mucha tarea o exceso de cosas por hacer.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7D5022F" w:rsidR="006835B6" w:rsidRDefault="00BC1A6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encuentro en un mejoramiento personal.</w:t>
            </w:r>
          </w:p>
        </w:tc>
        <w:tc>
          <w:tcPr>
            <w:tcW w:w="3283" w:type="dxa"/>
          </w:tcPr>
          <w:p w14:paraId="1919EE37" w14:textId="6AD4D730" w:rsidR="006835B6" w:rsidRDefault="00BC1A6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dura conmigo misma, la mayor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de las veces no me gusta como luce mi cuerpo.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7BAAB8B7" w:rsidR="006835B6" w:rsidRDefault="009A218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Trato de dar todo de mi parte para hacer sentir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modas a las personas, me gusta ser una amiga divertida y dispuesta a escuchar.</w:t>
            </w:r>
          </w:p>
        </w:tc>
        <w:tc>
          <w:tcPr>
            <w:tcW w:w="3283" w:type="dxa"/>
          </w:tcPr>
          <w:p w14:paraId="2446847A" w14:textId="3871B9CE" w:rsidR="006835B6" w:rsidRDefault="009A218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p</w:t>
            </w:r>
            <w:r w:rsidR="00531AA3"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z w:val="20"/>
              </w:rPr>
              <w:t>co cari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osa y no se dar consejos.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28E690E4" w:rsidR="006835B6" w:rsidRDefault="0004113E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Doy lo mejor de mi en cualquier aspecto, trato de ser lo que una chica de mi edad usualmente har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a.</w:t>
            </w:r>
          </w:p>
        </w:tc>
        <w:tc>
          <w:tcPr>
            <w:tcW w:w="3283" w:type="dxa"/>
          </w:tcPr>
          <w:p w14:paraId="366C89E3" w14:textId="41FBFCC4" w:rsidR="006835B6" w:rsidRDefault="00531AA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 poco explosiva cuando algo no le agrada.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4B5EACE3" w:rsidR="006835B6" w:rsidRDefault="006835B6" w:rsidP="00BE7CF7">
            <w:pPr>
              <w:pStyle w:val="TableParagraph"/>
              <w:spacing w:line="248" w:lineRule="exact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36804E37" w:rsidR="006835B6" w:rsidRDefault="00531AA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amorosa como novia, me gusta ser atenta y dar el cari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y amor que la 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genere. Me entrego </w:t>
            </w:r>
            <w:r w:rsidR="002571F8">
              <w:rPr>
                <w:rFonts w:ascii="Times New Roman"/>
                <w:sz w:val="20"/>
              </w:rPr>
              <w:t>firmemente a mi relaci</w:t>
            </w:r>
            <w:r w:rsidR="002571F8">
              <w:rPr>
                <w:rFonts w:ascii="Times New Roman"/>
                <w:sz w:val="20"/>
              </w:rPr>
              <w:t>ó</w:t>
            </w:r>
            <w:r w:rsidR="002571F8">
              <w:rPr>
                <w:rFonts w:ascii="Times New Roman"/>
                <w:sz w:val="20"/>
              </w:rPr>
              <w:t>n y trabajo por ella.</w:t>
            </w:r>
          </w:p>
        </w:tc>
        <w:tc>
          <w:tcPr>
            <w:tcW w:w="3283" w:type="dxa"/>
          </w:tcPr>
          <w:p w14:paraId="37AF4700" w14:textId="25416CC8" w:rsidR="006835B6" w:rsidRDefault="002571F8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los problemas personales y familiares intervienen en mi estabilidad amorosa con mi novio.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5A7E560C" w:rsidR="006835B6" w:rsidRDefault="00FA6F0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atenta y dispuesta a cooperar, tambi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n a ofrecer mi ayuda cuando se requiere.</w:t>
            </w:r>
          </w:p>
        </w:tc>
        <w:tc>
          <w:tcPr>
            <w:tcW w:w="3283" w:type="dxa"/>
          </w:tcPr>
          <w:p w14:paraId="3E96F719" w14:textId="75BA76B0" w:rsidR="006835B6" w:rsidRDefault="00FA6F0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desconfiada.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1C72965D" w:rsidR="006835B6" w:rsidRDefault="00FA6F0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Totalmente me considero en mi empleo como ni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era y mesera, como una persona servicial, atenta y muy entregada.</w:t>
            </w:r>
          </w:p>
        </w:tc>
        <w:tc>
          <w:tcPr>
            <w:tcW w:w="3283" w:type="dxa"/>
          </w:tcPr>
          <w:p w14:paraId="020105A6" w14:textId="4612A4D9" w:rsidR="006835B6" w:rsidRDefault="009B079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El cansancio en ocasiones interviene en mi estado de 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nimos en el trabajo.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20A36224" w:rsidR="006835B6" w:rsidRDefault="00EE567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responsable, entregada en lo que hago, </w:t>
            </w:r>
            <w:r w:rsidR="00434B01">
              <w:rPr>
                <w:rFonts w:ascii="Times New Roman"/>
                <w:sz w:val="20"/>
              </w:rPr>
              <w:t xml:space="preserve">trato de hacer lo mejor posible para superarme primeramente a mi misma </w:t>
            </w:r>
          </w:p>
        </w:tc>
        <w:tc>
          <w:tcPr>
            <w:tcW w:w="3283" w:type="dxa"/>
          </w:tcPr>
          <w:p w14:paraId="7B0B12E5" w14:textId="22E5D4BE" w:rsidR="006835B6" w:rsidRDefault="00434B0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Lleg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a ser algo perezosa dejando todo al final.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4A8D04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651F7C7F" w:rsidR="006835B6" w:rsidRDefault="002C32C5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mucho apoyar cuando me necesitan.</w:t>
            </w:r>
          </w:p>
        </w:tc>
        <w:tc>
          <w:tcPr>
            <w:tcW w:w="3283" w:type="dxa"/>
          </w:tcPr>
          <w:p w14:paraId="54E7D0E8" w14:textId="273C2EC7" w:rsidR="006835B6" w:rsidRDefault="002C32C5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siento sola si no me hablan.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1AFC7C7B" w:rsidR="006835B6" w:rsidRDefault="00240252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Comprometida y me gusta tener un buen compa</w:t>
            </w:r>
            <w:r>
              <w:rPr>
                <w:rFonts w:ascii="Times New Roman"/>
              </w:rPr>
              <w:t>ñ</w:t>
            </w:r>
            <w:r>
              <w:rPr>
                <w:rFonts w:ascii="Times New Roman"/>
              </w:rPr>
              <w:t>erismo.</w:t>
            </w:r>
          </w:p>
        </w:tc>
        <w:tc>
          <w:tcPr>
            <w:tcW w:w="3283" w:type="dxa"/>
          </w:tcPr>
          <w:p w14:paraId="1C891303" w14:textId="7DE87F6E" w:rsidR="006835B6" w:rsidRDefault="00240252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Necesito de mucha confianza para desenvolverme.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5453C373" w:rsidR="006835B6" w:rsidRDefault="00977F15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ser una persona que vive al 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generando experiencias interesantes e inolvidables con mis seres queridos.</w:t>
            </w:r>
          </w:p>
        </w:tc>
        <w:tc>
          <w:tcPr>
            <w:tcW w:w="3283" w:type="dxa"/>
          </w:tcPr>
          <w:p w14:paraId="1FDC4CBA" w14:textId="0461F3B3" w:rsidR="006835B6" w:rsidRDefault="00E36A6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siempre tenemos el tiempo para hacerlo.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1BA14ECC" w:rsidR="006835B6" w:rsidRDefault="00E36A6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Toda yo soy una persona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nica. Mis ojos. Cuerpo. Cabello todo lo que le gusta de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me hacen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nica y especial. </w:t>
            </w:r>
          </w:p>
        </w:tc>
        <w:tc>
          <w:tcPr>
            <w:tcW w:w="3283" w:type="dxa"/>
          </w:tcPr>
          <w:p w14:paraId="1F286821" w14:textId="4F9C688C" w:rsidR="006835B6" w:rsidRDefault="00615A8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siempre veo estos rasgos 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nicos por mi misma.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530E22FA" w:rsidR="006835B6" w:rsidRDefault="00615A8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Agradable y divertida </w:t>
            </w:r>
          </w:p>
        </w:tc>
        <w:tc>
          <w:tcPr>
            <w:tcW w:w="3283" w:type="dxa"/>
          </w:tcPr>
          <w:p w14:paraId="4B083EB4" w14:textId="47630055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Desconfiada y un poco seria 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0C714E59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muy espiritual</w:t>
            </w:r>
          </w:p>
        </w:tc>
        <w:tc>
          <w:tcPr>
            <w:tcW w:w="3283" w:type="dxa"/>
          </w:tcPr>
          <w:p w14:paraId="5210639D" w14:textId="03F61619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muy espiritual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5F6F6B4E" w:rsidR="006835B6" w:rsidRDefault="009B0D3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Disfruto mejorar mis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constantemente.</w:t>
            </w:r>
          </w:p>
        </w:tc>
        <w:tc>
          <w:tcPr>
            <w:tcW w:w="3283" w:type="dxa"/>
          </w:tcPr>
          <w:p w14:paraId="189C8268" w14:textId="0C3AEDC2" w:rsidR="006835B6" w:rsidRDefault="009B0D3C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Los problemas o estr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me desv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an de mis objetivos.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2FD19DAE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fiel a mis opiniones, pero estoy dispuesta y respeto a escuchar nuevas </w:t>
            </w:r>
          </w:p>
        </w:tc>
        <w:tc>
          <w:tcPr>
            <w:tcW w:w="3283" w:type="dxa"/>
          </w:tcPr>
          <w:p w14:paraId="6E718610" w14:textId="62EE2CDF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me cierro a ceder a otra opini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que no sea la misma, sin </w:t>
            </w:r>
            <w:r w:rsidR="00103ADA">
              <w:rPr>
                <w:rFonts w:ascii="Times New Roman"/>
                <w:sz w:val="20"/>
              </w:rPr>
              <w:t>embargo,</w:t>
            </w:r>
            <w:r>
              <w:rPr>
                <w:rFonts w:ascii="Times New Roman"/>
                <w:sz w:val="20"/>
              </w:rPr>
              <w:t xml:space="preserve"> el respeto siempre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en mi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40F38360" w:rsidR="006835B6" w:rsidRDefault="00776E5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Mis ideales se conforman con base la sociedad lo requiere, soy abierta a nuevas ideolog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as </w:t>
            </w:r>
            <w:r w:rsidR="00C76AC3">
              <w:rPr>
                <w:rFonts w:ascii="Times New Roman"/>
                <w:sz w:val="20"/>
              </w:rPr>
              <w:t xml:space="preserve">y no me parece correcto cerrarse a una sola cosa </w:t>
            </w:r>
          </w:p>
        </w:tc>
        <w:tc>
          <w:tcPr>
            <w:tcW w:w="3283" w:type="dxa"/>
          </w:tcPr>
          <w:p w14:paraId="25FE39B8" w14:textId="42D235BE" w:rsidR="006835B6" w:rsidRDefault="00C76AC3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hablo de mis ideales sin estar completamente informada 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4113E"/>
    <w:rsid w:val="00103ADA"/>
    <w:rsid w:val="00240252"/>
    <w:rsid w:val="002571F8"/>
    <w:rsid w:val="00297A83"/>
    <w:rsid w:val="002C32C5"/>
    <w:rsid w:val="00434B01"/>
    <w:rsid w:val="00524B7E"/>
    <w:rsid w:val="00531AA3"/>
    <w:rsid w:val="00615A8C"/>
    <w:rsid w:val="006835B6"/>
    <w:rsid w:val="00776E51"/>
    <w:rsid w:val="007A0F82"/>
    <w:rsid w:val="007B7B0B"/>
    <w:rsid w:val="00977F15"/>
    <w:rsid w:val="009A2184"/>
    <w:rsid w:val="009B0796"/>
    <w:rsid w:val="009B0D3C"/>
    <w:rsid w:val="00BB1E43"/>
    <w:rsid w:val="00BC1A61"/>
    <w:rsid w:val="00BE7CF7"/>
    <w:rsid w:val="00C76AC3"/>
    <w:rsid w:val="00E02F20"/>
    <w:rsid w:val="00E36A6A"/>
    <w:rsid w:val="00EE567A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VANNESSA JANNETTE SOLIS ALDAPE</cp:lastModifiedBy>
  <cp:revision>2</cp:revision>
  <dcterms:created xsi:type="dcterms:W3CDTF">2021-11-02T01:55:00Z</dcterms:created>
  <dcterms:modified xsi:type="dcterms:W3CDTF">2021-11-02T01:55:00Z</dcterms:modified>
</cp:coreProperties>
</file>