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D563" w14:textId="77777777" w:rsidR="00D86D21" w:rsidRPr="00E90557" w:rsidRDefault="00D86D21" w:rsidP="00D86D21">
      <w:pPr>
        <w:jc w:val="center"/>
        <w:rPr>
          <w:sz w:val="28"/>
          <w:szCs w:val="28"/>
        </w:rPr>
      </w:pPr>
      <w:r w:rsidRPr="00E90557">
        <w:rPr>
          <w:rFonts w:eastAsia="Times New Roman" w:cs="Times New Roman"/>
          <w:noProof/>
          <w:sz w:val="28"/>
          <w:szCs w:val="28"/>
        </w:rPr>
        <w:drawing>
          <wp:anchor distT="0" distB="0" distL="114300" distR="114300" simplePos="0" relativeHeight="251659264" behindDoc="1" locked="0" layoutInCell="1" allowOverlap="1" wp14:anchorId="1E29A671" wp14:editId="3EE30AC0">
            <wp:simplePos x="0" y="0"/>
            <wp:positionH relativeFrom="column">
              <wp:posOffset>4987290</wp:posOffset>
            </wp:positionH>
            <wp:positionV relativeFrom="paragraph">
              <wp:posOffset>4445</wp:posOffset>
            </wp:positionV>
            <wp:extent cx="1171575" cy="1558925"/>
            <wp:effectExtent l="0" t="0" r="9525" b="3175"/>
            <wp:wrapTight wrapText="bothSides">
              <wp:wrapPolygon edited="0">
                <wp:start x="0" y="0"/>
                <wp:lineTo x="0" y="19268"/>
                <wp:lineTo x="8078" y="21380"/>
                <wp:lineTo x="13346" y="21380"/>
                <wp:lineTo x="21424" y="19268"/>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24103" r="20000"/>
                    <a:stretch>
                      <a:fillRect/>
                    </a:stretch>
                  </pic:blipFill>
                  <pic:spPr bwMode="auto">
                    <a:xfrm>
                      <a:off x="0" y="0"/>
                      <a:ext cx="1171575"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557">
        <w:rPr>
          <w:rFonts w:ascii="Times New Roman" w:eastAsia="Times New Roman" w:hAnsi="Times New Roman" w:cs="Times New Roman"/>
          <w:b/>
          <w:bCs/>
          <w:sz w:val="36"/>
          <w:szCs w:val="36"/>
        </w:rPr>
        <w:t>ESCUELA NORMAL DE EDUCACIÓN PREESCOLAR</w:t>
      </w:r>
    </w:p>
    <w:p w14:paraId="1A621980" w14:textId="77777777" w:rsidR="00D86D21" w:rsidRPr="00E90557" w:rsidRDefault="00D86D21" w:rsidP="00D86D21">
      <w:pPr>
        <w:jc w:val="center"/>
        <w:rPr>
          <w:rFonts w:ascii="Times New Roman" w:eastAsia="Times New Roman" w:hAnsi="Times New Roman" w:cs="Times New Roman"/>
          <w:sz w:val="24"/>
          <w:szCs w:val="24"/>
        </w:rPr>
      </w:pPr>
      <w:r w:rsidRPr="00E90557">
        <w:rPr>
          <w:rFonts w:ascii="Times New Roman" w:eastAsia="Times New Roman" w:hAnsi="Times New Roman" w:cs="Times New Roman"/>
          <w:sz w:val="24"/>
          <w:szCs w:val="24"/>
        </w:rPr>
        <w:t>LICENCIATURA EN EDUCACIÓN PREESCOLAR</w:t>
      </w:r>
    </w:p>
    <w:p w14:paraId="4078F182" w14:textId="77777777" w:rsidR="00D86D21" w:rsidRPr="00E90557" w:rsidRDefault="00D86D21" w:rsidP="00D86D21">
      <w:pPr>
        <w:jc w:val="center"/>
        <w:rPr>
          <w:rFonts w:ascii="Times New Roman" w:eastAsia="Times New Roman" w:hAnsi="Times New Roman" w:cs="Times New Roman"/>
          <w:sz w:val="36"/>
          <w:szCs w:val="36"/>
        </w:rPr>
      </w:pPr>
    </w:p>
    <w:p w14:paraId="7AD5CFEE" w14:textId="6A1C9F34" w:rsidR="00D86D21" w:rsidRPr="00D86D21" w:rsidRDefault="00D11E99" w:rsidP="00D86D21">
      <w:pPr>
        <w:jc w:val="center"/>
        <w:rPr>
          <w:rFonts w:ascii="Times New Roman" w:eastAsia="Times New Roman" w:hAnsi="Times New Roman" w:cs="Times New Roman"/>
          <w:b/>
          <w:bCs/>
          <w:i/>
          <w:iCs/>
          <w:sz w:val="36"/>
          <w:szCs w:val="36"/>
          <w:u w:val="single"/>
        </w:rPr>
      </w:pPr>
      <w:r>
        <w:rPr>
          <w:rFonts w:ascii="Times New Roman" w:eastAsia="Times New Roman" w:hAnsi="Times New Roman" w:cs="Times New Roman"/>
          <w:b/>
          <w:bCs/>
          <w:i/>
          <w:iCs/>
          <w:sz w:val="36"/>
          <w:szCs w:val="36"/>
          <w:u w:val="single"/>
        </w:rPr>
        <w:t xml:space="preserve">TUTORÍA DE PARES </w:t>
      </w:r>
    </w:p>
    <w:p w14:paraId="7796D724" w14:textId="77777777" w:rsidR="00D86D21" w:rsidRPr="00E90557" w:rsidRDefault="00D86D21" w:rsidP="00D86D21">
      <w:pPr>
        <w:jc w:val="center"/>
        <w:rPr>
          <w:rFonts w:ascii="Times New Roman" w:eastAsia="Times New Roman" w:hAnsi="Times New Roman" w:cs="Times New Roman"/>
          <w:sz w:val="36"/>
          <w:szCs w:val="36"/>
        </w:rPr>
      </w:pPr>
    </w:p>
    <w:p w14:paraId="70C87FAE" w14:textId="3A5EF8E3" w:rsidR="00D86D21" w:rsidRPr="00E90557" w:rsidRDefault="00D11E99" w:rsidP="00D86D21">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TUTORÍA GRUPAL</w:t>
      </w:r>
    </w:p>
    <w:p w14:paraId="56D71CF0" w14:textId="77777777" w:rsidR="00D86D21" w:rsidRPr="00E90557" w:rsidRDefault="00D86D21" w:rsidP="00D86D21">
      <w:pPr>
        <w:jc w:val="center"/>
        <w:rPr>
          <w:rFonts w:ascii="Times New Roman" w:eastAsia="Times New Roman" w:hAnsi="Times New Roman" w:cs="Times New Roman"/>
          <w:sz w:val="36"/>
          <w:szCs w:val="36"/>
        </w:rPr>
      </w:pPr>
    </w:p>
    <w:p w14:paraId="157DFE3A" w14:textId="0CABE3FB" w:rsidR="00D86D21" w:rsidRPr="00E90557" w:rsidRDefault="00D86D21" w:rsidP="00D86D21">
      <w:pPr>
        <w:jc w:val="center"/>
        <w:rPr>
          <w:rFonts w:ascii="Times New Roman" w:eastAsia="Times New Roman" w:hAnsi="Times New Roman" w:cs="Times New Roman"/>
          <w:sz w:val="36"/>
          <w:szCs w:val="36"/>
        </w:rPr>
      </w:pPr>
      <w:r w:rsidRPr="00E90557">
        <w:rPr>
          <w:rFonts w:ascii="Times New Roman" w:eastAsia="Times New Roman" w:hAnsi="Times New Roman" w:cs="Times New Roman"/>
          <w:b/>
          <w:bCs/>
          <w:sz w:val="36"/>
          <w:szCs w:val="36"/>
        </w:rPr>
        <w:t>DOCENTE:</w:t>
      </w:r>
      <w:r>
        <w:rPr>
          <w:rFonts w:ascii="Times New Roman" w:eastAsia="Times New Roman" w:hAnsi="Times New Roman" w:cs="Times New Roman"/>
          <w:b/>
          <w:bCs/>
          <w:sz w:val="36"/>
          <w:szCs w:val="36"/>
        </w:rPr>
        <w:t xml:space="preserve"> </w:t>
      </w:r>
      <w:r w:rsidR="007F666F">
        <w:rPr>
          <w:rFonts w:ascii="Times New Roman" w:eastAsia="Times New Roman" w:hAnsi="Times New Roman" w:cs="Times New Roman"/>
          <w:sz w:val="36"/>
          <w:szCs w:val="36"/>
        </w:rPr>
        <w:t xml:space="preserve">CELIA OLIVIA CHAPO MONTALVO </w:t>
      </w:r>
    </w:p>
    <w:p w14:paraId="1D8EC526" w14:textId="77777777" w:rsidR="00D86D21" w:rsidRPr="00E90557" w:rsidRDefault="00D86D21" w:rsidP="00D86D21">
      <w:pPr>
        <w:jc w:val="center"/>
        <w:rPr>
          <w:rFonts w:ascii="Times New Roman" w:eastAsia="Times New Roman" w:hAnsi="Times New Roman" w:cs="Times New Roman"/>
          <w:sz w:val="36"/>
          <w:szCs w:val="36"/>
        </w:rPr>
      </w:pPr>
    </w:p>
    <w:p w14:paraId="092E00A0" w14:textId="77777777" w:rsidR="00D86D21" w:rsidRPr="00E90557" w:rsidRDefault="00D86D21" w:rsidP="00D86D21">
      <w:pPr>
        <w:jc w:val="center"/>
        <w:rPr>
          <w:rFonts w:ascii="Times New Roman" w:eastAsia="Times New Roman" w:hAnsi="Times New Roman" w:cs="Times New Roman"/>
          <w:sz w:val="36"/>
          <w:szCs w:val="36"/>
        </w:rPr>
      </w:pPr>
    </w:p>
    <w:p w14:paraId="2DC4E074" w14:textId="1906AD91" w:rsidR="00D11E99" w:rsidRDefault="00D11E99" w:rsidP="00D86D21">
      <w:pPr>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ALUMNA TUTORA</w:t>
      </w:r>
      <w:r w:rsidRPr="00E90557">
        <w:rPr>
          <w:rFonts w:ascii="Times New Roman" w:eastAsia="Times New Roman" w:hAnsi="Times New Roman" w:cs="Times New Roman"/>
          <w:b/>
          <w:bCs/>
          <w:sz w:val="36"/>
          <w:szCs w:val="36"/>
        </w:rPr>
        <w:t>:</w:t>
      </w:r>
      <w:r w:rsidRPr="00E90557">
        <w:rPr>
          <w:rFonts w:ascii="Times New Roman" w:eastAsia="Times New Roman" w:hAnsi="Times New Roman" w:cs="Times New Roman"/>
          <w:sz w:val="36"/>
          <w:szCs w:val="36"/>
        </w:rPr>
        <w:t xml:space="preserve"> MARIANA GUADALUPE VALDÉS </w:t>
      </w:r>
      <w:r w:rsidR="008534BB">
        <w:rPr>
          <w:rFonts w:ascii="Times New Roman" w:eastAsia="Times New Roman" w:hAnsi="Times New Roman" w:cs="Times New Roman"/>
          <w:sz w:val="36"/>
          <w:szCs w:val="36"/>
        </w:rPr>
        <w:t>JIMÉNEZ N° 20</w:t>
      </w:r>
    </w:p>
    <w:p w14:paraId="74E39CF3" w14:textId="0C57A9D9" w:rsidR="00D11E99" w:rsidRPr="00D11E99" w:rsidRDefault="00D11E99" w:rsidP="00D86D21">
      <w:pPr>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 xml:space="preserve">ALUMNA TUTORADA: </w:t>
      </w:r>
      <w:r>
        <w:rPr>
          <w:rFonts w:ascii="Times New Roman" w:eastAsia="Times New Roman" w:hAnsi="Times New Roman" w:cs="Times New Roman"/>
          <w:sz w:val="36"/>
          <w:szCs w:val="36"/>
        </w:rPr>
        <w:t xml:space="preserve">SARA GABRIELA VARGAS </w:t>
      </w:r>
      <w:r w:rsidR="008534BB">
        <w:rPr>
          <w:rFonts w:ascii="Times New Roman" w:eastAsia="Times New Roman" w:hAnsi="Times New Roman" w:cs="Times New Roman"/>
          <w:sz w:val="36"/>
          <w:szCs w:val="36"/>
        </w:rPr>
        <w:t>RANGEL N° 21</w:t>
      </w:r>
    </w:p>
    <w:p w14:paraId="136B2852" w14:textId="77777777" w:rsidR="00D86D21" w:rsidRPr="00E90557" w:rsidRDefault="00D86D21" w:rsidP="00D86D21">
      <w:pPr>
        <w:jc w:val="center"/>
        <w:rPr>
          <w:rFonts w:ascii="Times New Roman" w:eastAsia="Times New Roman" w:hAnsi="Times New Roman" w:cs="Times New Roman"/>
          <w:sz w:val="36"/>
          <w:szCs w:val="36"/>
        </w:rPr>
      </w:pPr>
    </w:p>
    <w:p w14:paraId="10F686FE" w14:textId="77777777" w:rsidR="00D86D21" w:rsidRDefault="00D86D21" w:rsidP="00D86D21">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3</w:t>
      </w:r>
      <w:r w:rsidRPr="00E90557">
        <w:rPr>
          <w:rFonts w:ascii="Times New Roman" w:eastAsia="Times New Roman" w:hAnsi="Times New Roman" w:cs="Times New Roman"/>
          <w:sz w:val="36"/>
          <w:szCs w:val="36"/>
        </w:rPr>
        <w:t>°</w:t>
      </w:r>
      <w:r>
        <w:rPr>
          <w:rFonts w:ascii="Times New Roman" w:eastAsia="Times New Roman" w:hAnsi="Times New Roman" w:cs="Times New Roman"/>
          <w:sz w:val="36"/>
          <w:szCs w:val="36"/>
        </w:rPr>
        <w:t xml:space="preserve"> SEMESTRE    SECCIÓN:</w:t>
      </w:r>
      <w:r w:rsidRPr="00E90557">
        <w:rPr>
          <w:rFonts w:ascii="Times New Roman" w:eastAsia="Times New Roman" w:hAnsi="Times New Roman" w:cs="Times New Roman"/>
          <w:sz w:val="36"/>
          <w:szCs w:val="36"/>
        </w:rPr>
        <w:t xml:space="preserve"> “C’’            </w:t>
      </w:r>
    </w:p>
    <w:p w14:paraId="5CA57066" w14:textId="397E4714" w:rsidR="00D86D21" w:rsidRPr="00E90557" w:rsidRDefault="00D86D21" w:rsidP="00D86D21">
      <w:pPr>
        <w:jc w:val="center"/>
        <w:rPr>
          <w:rFonts w:ascii="Times New Roman" w:eastAsia="Times New Roman" w:hAnsi="Times New Roman" w:cs="Times New Roman"/>
          <w:sz w:val="36"/>
          <w:szCs w:val="36"/>
        </w:rPr>
      </w:pPr>
      <w:r w:rsidRPr="00E90557">
        <w:rPr>
          <w:rFonts w:ascii="Times New Roman" w:eastAsia="Times New Roman" w:hAnsi="Times New Roman" w:cs="Times New Roman"/>
          <w:sz w:val="36"/>
          <w:szCs w:val="36"/>
        </w:rPr>
        <w:t xml:space="preserve"> </w:t>
      </w:r>
    </w:p>
    <w:p w14:paraId="51D5E6C0" w14:textId="77777777" w:rsidR="00D86D21" w:rsidRPr="00E90557" w:rsidRDefault="00D86D21" w:rsidP="00D86D21">
      <w:pPr>
        <w:jc w:val="center"/>
        <w:rPr>
          <w:rFonts w:ascii="Times New Roman" w:eastAsia="Times New Roman" w:hAnsi="Times New Roman" w:cs="Times New Roman"/>
          <w:sz w:val="36"/>
          <w:szCs w:val="36"/>
        </w:rPr>
      </w:pPr>
    </w:p>
    <w:p w14:paraId="16022A98" w14:textId="77777777" w:rsidR="00D86D21" w:rsidRPr="00E90557" w:rsidRDefault="00D86D21" w:rsidP="00D86D21">
      <w:pPr>
        <w:jc w:val="right"/>
        <w:rPr>
          <w:rFonts w:ascii="Times New Roman" w:eastAsia="Times New Roman" w:hAnsi="Times New Roman" w:cs="Times New Roman"/>
        </w:rPr>
      </w:pPr>
    </w:p>
    <w:p w14:paraId="6C28D0B3" w14:textId="77777777" w:rsidR="00D86D21" w:rsidRPr="00E90557" w:rsidRDefault="00D86D21" w:rsidP="00D86D21">
      <w:pPr>
        <w:jc w:val="right"/>
        <w:rPr>
          <w:rFonts w:ascii="Times New Roman" w:eastAsia="Times New Roman" w:hAnsi="Times New Roman" w:cs="Times New Roman"/>
        </w:rPr>
      </w:pPr>
      <w:r w:rsidRPr="00E90557">
        <w:rPr>
          <w:rFonts w:eastAsia="Times New Roman" w:cs="Times New Roman"/>
          <w:noProof/>
          <w:sz w:val="28"/>
          <w:szCs w:val="28"/>
        </w:rPr>
        <w:drawing>
          <wp:anchor distT="0" distB="0" distL="114300" distR="114300" simplePos="0" relativeHeight="251660288" behindDoc="1" locked="0" layoutInCell="1" allowOverlap="1" wp14:anchorId="27204F74" wp14:editId="1D94D79B">
            <wp:simplePos x="0" y="0"/>
            <wp:positionH relativeFrom="margin">
              <wp:posOffset>-371475</wp:posOffset>
            </wp:positionH>
            <wp:positionV relativeFrom="paragraph">
              <wp:posOffset>153670</wp:posOffset>
            </wp:positionV>
            <wp:extent cx="1905000" cy="1061720"/>
            <wp:effectExtent l="0" t="0" r="0" b="5080"/>
            <wp:wrapTight wrapText="bothSides">
              <wp:wrapPolygon edited="0">
                <wp:start x="3024" y="0"/>
                <wp:lineTo x="216" y="5426"/>
                <wp:lineTo x="0" y="17828"/>
                <wp:lineTo x="0" y="21316"/>
                <wp:lineTo x="21384" y="21316"/>
                <wp:lineTo x="21384" y="6201"/>
                <wp:lineTo x="18576" y="0"/>
                <wp:lineTo x="302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B47CE" w14:textId="77777777" w:rsidR="00D86D21" w:rsidRPr="00E90557" w:rsidRDefault="00D86D21" w:rsidP="00D86D21">
      <w:pPr>
        <w:jc w:val="right"/>
        <w:rPr>
          <w:rFonts w:ascii="Times New Roman" w:eastAsia="Times New Roman" w:hAnsi="Times New Roman" w:cs="Times New Roman"/>
        </w:rPr>
      </w:pPr>
    </w:p>
    <w:p w14:paraId="15B4812A" w14:textId="77777777" w:rsidR="00D86D21" w:rsidRDefault="00D86D21" w:rsidP="00D11E99">
      <w:pPr>
        <w:rPr>
          <w:rFonts w:ascii="Times New Roman" w:eastAsia="Times New Roman" w:hAnsi="Times New Roman" w:cs="Times New Roman"/>
          <w:sz w:val="24"/>
          <w:szCs w:val="24"/>
        </w:rPr>
      </w:pPr>
    </w:p>
    <w:p w14:paraId="48CBE34D" w14:textId="42DFEBCE" w:rsidR="00D86D21" w:rsidRDefault="00D86D21" w:rsidP="00D86D21">
      <w:pPr>
        <w:jc w:val="right"/>
        <w:rPr>
          <w:rFonts w:ascii="Times New Roman" w:eastAsia="Times New Roman" w:hAnsi="Times New Roman" w:cs="Times New Roman"/>
          <w:sz w:val="24"/>
          <w:szCs w:val="24"/>
        </w:rPr>
      </w:pPr>
      <w:r w:rsidRPr="00E90557">
        <w:rPr>
          <w:rFonts w:ascii="Times New Roman" w:eastAsia="Times New Roman" w:hAnsi="Times New Roman" w:cs="Times New Roman"/>
          <w:sz w:val="24"/>
          <w:szCs w:val="24"/>
        </w:rPr>
        <w:t>SALTILLO COAHUILA A</w:t>
      </w:r>
      <w:r w:rsidR="00D11E99">
        <w:rPr>
          <w:rFonts w:ascii="Times New Roman" w:eastAsia="Times New Roman" w:hAnsi="Times New Roman" w:cs="Times New Roman"/>
          <w:sz w:val="24"/>
          <w:szCs w:val="24"/>
        </w:rPr>
        <w:t xml:space="preserve"> 01 DE NOVIEMBRE </w:t>
      </w:r>
      <w:r w:rsidRPr="00E90557">
        <w:rPr>
          <w:rFonts w:ascii="Times New Roman" w:eastAsia="Times New Roman" w:hAnsi="Times New Roman" w:cs="Times New Roman"/>
          <w:sz w:val="24"/>
          <w:szCs w:val="24"/>
        </w:rPr>
        <w:t>DE 2021</w:t>
      </w:r>
    </w:p>
    <w:p w14:paraId="51771674" w14:textId="77777777" w:rsidR="00094269" w:rsidRDefault="00094269" w:rsidP="00D11E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DOCUMENTO SINTÉTICO</w:t>
      </w:r>
    </w:p>
    <w:p w14:paraId="60A53B54" w14:textId="3EC48EB8" w:rsidR="00094269" w:rsidRDefault="00094269" w:rsidP="00D11E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TEMA: LENGUAJE Y ALFABETIZACIÓN EN NIÑOS</w:t>
      </w:r>
    </w:p>
    <w:p w14:paraId="545967F7" w14:textId="6CD0A463" w:rsidR="00D11E99" w:rsidRDefault="00D11E99" w:rsidP="00D11E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-CURSO DE LENGUAJE Y ALFABETIZACIÓN </w:t>
      </w:r>
    </w:p>
    <w:p w14:paraId="0822D1E0" w14:textId="5F7A769D" w:rsidR="00224CDB" w:rsidRPr="00817C41" w:rsidRDefault="00224CDB" w:rsidP="001F6804">
      <w:pPr>
        <w:jc w:val="center"/>
        <w:rPr>
          <w:rFonts w:ascii="Times New Roman" w:eastAsia="Times New Roman" w:hAnsi="Times New Roman" w:cs="Times New Roman"/>
          <w:i/>
          <w:iCs/>
          <w:sz w:val="24"/>
          <w:szCs w:val="24"/>
        </w:rPr>
      </w:pPr>
      <w:r w:rsidRPr="00817C41">
        <w:rPr>
          <w:rFonts w:eastAsia="Times New Roman" w:cs="Times New Roman"/>
          <w:b/>
          <w:bCs/>
          <w:i/>
          <w:iCs/>
          <w:sz w:val="24"/>
          <w:szCs w:val="24"/>
        </w:rPr>
        <w:t>Introducir a los niños más pequeños al mundo de la cultura escrita requiere generar situaciones didácticas que les permitan apropiarse del sistema</w:t>
      </w:r>
      <w:r w:rsidR="004928A8" w:rsidRPr="00817C41">
        <w:rPr>
          <w:rFonts w:eastAsia="Times New Roman" w:cs="Times New Roman"/>
          <w:b/>
          <w:bCs/>
          <w:i/>
          <w:iCs/>
          <w:sz w:val="24"/>
          <w:szCs w:val="24"/>
        </w:rPr>
        <w:t xml:space="preserve"> notacional y</w:t>
      </w:r>
      <w:r w:rsidRPr="00817C41">
        <w:rPr>
          <w:rFonts w:eastAsia="Times New Roman" w:cs="Times New Roman"/>
          <w:b/>
          <w:bCs/>
          <w:i/>
          <w:iCs/>
          <w:sz w:val="24"/>
          <w:szCs w:val="24"/>
        </w:rPr>
        <w:t xml:space="preserve"> del lenguaje que se escribe</w:t>
      </w:r>
      <w:r w:rsidRPr="00817C41">
        <w:rPr>
          <w:rFonts w:ascii="Times New Roman" w:eastAsia="Times New Roman" w:hAnsi="Times New Roman" w:cs="Times New Roman"/>
          <w:i/>
          <w:iCs/>
          <w:sz w:val="24"/>
          <w:szCs w:val="24"/>
        </w:rPr>
        <w:t>.</w:t>
      </w:r>
    </w:p>
    <w:p w14:paraId="60470366" w14:textId="78255DBE" w:rsidR="00224CDB" w:rsidRPr="001F6804" w:rsidRDefault="00224CDB" w:rsidP="00224CDB">
      <w:pPr>
        <w:rPr>
          <w:rFonts w:eastAsia="Times New Roman" w:cs="Times New Roman"/>
          <w:sz w:val="24"/>
          <w:szCs w:val="24"/>
        </w:rPr>
      </w:pPr>
      <w:r w:rsidRPr="001F6804">
        <w:rPr>
          <w:rFonts w:eastAsia="Times New Roman" w:cs="Times New Roman"/>
          <w:sz w:val="24"/>
          <w:szCs w:val="24"/>
        </w:rPr>
        <w:t>Saber leer y escribir no implica que realmente se pertenezca a una comunidad de lectores y escritores, puesto que no sólo son los conocimientos básicos sobre estas herramientas comunicativas las que nos convierten en escritores o lectores, sino que también influyen las intenciones, los contextos, etc.</w:t>
      </w:r>
    </w:p>
    <w:p w14:paraId="66F82EFF" w14:textId="4C8A33C4" w:rsidR="00224CDB" w:rsidRPr="001F6804" w:rsidRDefault="00224CDB" w:rsidP="00224CDB">
      <w:pPr>
        <w:rPr>
          <w:rFonts w:eastAsia="Times New Roman" w:cs="Times New Roman"/>
          <w:sz w:val="24"/>
          <w:szCs w:val="24"/>
        </w:rPr>
      </w:pPr>
      <w:r w:rsidRPr="001F6804">
        <w:rPr>
          <w:rFonts w:eastAsia="Times New Roman" w:cs="Times New Roman"/>
          <w:sz w:val="24"/>
          <w:szCs w:val="24"/>
        </w:rPr>
        <w:t>La alfabetización inicial sienta las bases para la apropiación, por parte de los alumnos, del sistema de la lengua escrita y de las habilidades de lectura y escritura, que posibilitan el intercambio comunicativo con el medio, el desempeño autónomo en la sociedad y la posibilidad de acrecentar el aprendizaje en distintos campos del saber.</w:t>
      </w:r>
    </w:p>
    <w:p w14:paraId="761D4525" w14:textId="6CF0B5D9" w:rsidR="00224CDB" w:rsidRPr="001F6804" w:rsidRDefault="00224CDB" w:rsidP="00224CDB">
      <w:pPr>
        <w:rPr>
          <w:rFonts w:eastAsia="Times New Roman" w:cs="Times New Roman"/>
          <w:sz w:val="24"/>
          <w:szCs w:val="24"/>
        </w:rPr>
      </w:pPr>
      <w:r w:rsidRPr="001F6804">
        <w:rPr>
          <w:rFonts w:eastAsia="Times New Roman" w:cs="Times New Roman"/>
          <w:sz w:val="24"/>
          <w:szCs w:val="24"/>
        </w:rPr>
        <w:t>Es necesario contar con estrategias de enseñanza de la lecto-escritura adecuadas al nivel de preescolar, caracterizadas por ser atractivas, adecuadas al contexto y motivantes, a partir de los intereses y saberes del grupo en cuestión. Debemos facilitar a los niños la posibilidad de establecer contacto con los textos sin presiones, de manera que al interactuar con ellos puedan apropiarse de cuestiones básicas.</w:t>
      </w:r>
    </w:p>
    <w:p w14:paraId="03485086" w14:textId="464C890F" w:rsidR="00224CDB" w:rsidRPr="001F6804" w:rsidRDefault="00224CDB" w:rsidP="00224CDB">
      <w:pPr>
        <w:rPr>
          <w:rFonts w:eastAsia="Times New Roman" w:cs="Times New Roman"/>
          <w:sz w:val="24"/>
          <w:szCs w:val="24"/>
        </w:rPr>
      </w:pPr>
      <w:r w:rsidRPr="001F6804">
        <w:rPr>
          <w:rFonts w:eastAsia="Times New Roman" w:cs="Times New Roman"/>
          <w:sz w:val="24"/>
          <w:szCs w:val="24"/>
        </w:rPr>
        <w:t xml:space="preserve">Es importante generar interés por aprender, </w:t>
      </w:r>
      <w:r w:rsidR="001F6804" w:rsidRPr="001F6804">
        <w:rPr>
          <w:rFonts w:eastAsia="Times New Roman" w:cs="Times New Roman"/>
          <w:sz w:val="24"/>
          <w:szCs w:val="24"/>
        </w:rPr>
        <w:t>las actividades tienen</w:t>
      </w:r>
      <w:r w:rsidRPr="001F6804">
        <w:rPr>
          <w:rFonts w:eastAsia="Times New Roman" w:cs="Times New Roman"/>
          <w:sz w:val="24"/>
          <w:szCs w:val="24"/>
        </w:rPr>
        <w:t xml:space="preserve"> que llevar al niño a lograr un reto que proponga el mismo, que impliquen más esfuerzo, de su </w:t>
      </w:r>
      <w:r w:rsidR="0047793E" w:rsidRPr="001F6804">
        <w:rPr>
          <w:rFonts w:eastAsia="Times New Roman" w:cs="Times New Roman"/>
          <w:sz w:val="24"/>
          <w:szCs w:val="24"/>
        </w:rPr>
        <w:t>parte,</w:t>
      </w:r>
      <w:r w:rsidRPr="001F6804">
        <w:rPr>
          <w:rFonts w:eastAsia="Times New Roman" w:cs="Times New Roman"/>
          <w:sz w:val="24"/>
          <w:szCs w:val="24"/>
        </w:rPr>
        <w:t xml:space="preserve"> pero sin dejar de ser divertidas e interesantes para él.</w:t>
      </w:r>
    </w:p>
    <w:p w14:paraId="0845D04B" w14:textId="77777777" w:rsidR="00224CDB" w:rsidRPr="001F6804" w:rsidRDefault="00224CDB" w:rsidP="00224CDB">
      <w:pPr>
        <w:rPr>
          <w:rFonts w:eastAsia="Times New Roman" w:cs="Times New Roman"/>
          <w:sz w:val="24"/>
          <w:szCs w:val="24"/>
        </w:rPr>
      </w:pPr>
      <w:r w:rsidRPr="001F6804">
        <w:rPr>
          <w:rFonts w:eastAsia="Times New Roman" w:cs="Times New Roman"/>
          <w:sz w:val="24"/>
          <w:szCs w:val="24"/>
        </w:rPr>
        <w:t xml:space="preserve">El lenguaje escrito es utilizado por los niños de preescolar principalmente por escribir su nombre en trabajos y etiquetas que marquen las pertenencias de cada alumno, luego los niños despiertan más el interés por observar, leer y escuchar cuentos; es ahí donde empieza la comprensión por parte de los alumnos del sentido del lenguaje escrito en los diferentes tipos de texto. </w:t>
      </w:r>
    </w:p>
    <w:p w14:paraId="20C0A156" w14:textId="77777777" w:rsidR="00D11E99" w:rsidRDefault="00D11E99" w:rsidP="001F6804">
      <w:pPr>
        <w:rPr>
          <w:rStyle w:val="fontstyle21"/>
          <w:rFonts w:ascii="Calibri" w:hAnsi="Calibri" w:cs="Calibri"/>
          <w:b/>
          <w:bCs/>
          <w:i/>
          <w:iCs/>
          <w:color w:val="000000"/>
          <w:sz w:val="32"/>
          <w:szCs w:val="32"/>
        </w:rPr>
      </w:pPr>
    </w:p>
    <w:p w14:paraId="5D37B004" w14:textId="16C65B3D" w:rsidR="002253B4" w:rsidRPr="001F6804" w:rsidRDefault="00D86D21" w:rsidP="001F6804">
      <w:pPr>
        <w:jc w:val="center"/>
        <w:rPr>
          <w:rStyle w:val="fontstyle21"/>
          <w:rFonts w:ascii="Calibri" w:hAnsi="Calibri" w:cs="Calibri"/>
          <w:i/>
          <w:iCs/>
          <w:color w:val="000000"/>
          <w:sz w:val="32"/>
          <w:szCs w:val="32"/>
        </w:rPr>
      </w:pPr>
      <w:r w:rsidRPr="002253B4">
        <w:rPr>
          <w:rStyle w:val="fontstyle21"/>
          <w:rFonts w:ascii="Calibri" w:hAnsi="Calibri" w:cs="Calibri"/>
          <w:b/>
          <w:bCs/>
          <w:i/>
          <w:iCs/>
          <w:color w:val="000000"/>
          <w:sz w:val="32"/>
          <w:szCs w:val="32"/>
        </w:rPr>
        <w:t>No hace falta esperar a que sepan leer y escribir –en el sentido</w:t>
      </w:r>
      <w:r w:rsidRPr="002253B4">
        <w:rPr>
          <w:rFonts w:ascii="Calibri" w:hAnsi="Calibri" w:cs="Calibri"/>
          <w:b/>
          <w:bCs/>
          <w:i/>
          <w:iCs/>
          <w:color w:val="000000"/>
          <w:sz w:val="32"/>
          <w:szCs w:val="32"/>
        </w:rPr>
        <w:br/>
      </w:r>
      <w:r w:rsidRPr="002253B4">
        <w:rPr>
          <w:rStyle w:val="fontstyle21"/>
          <w:rFonts w:ascii="Calibri" w:hAnsi="Calibri" w:cs="Calibri"/>
          <w:b/>
          <w:bCs/>
          <w:i/>
          <w:iCs/>
          <w:color w:val="000000"/>
          <w:sz w:val="32"/>
          <w:szCs w:val="32"/>
        </w:rPr>
        <w:t>convencional- para que puedan operar como lectores y escritores</w:t>
      </w:r>
      <w:r w:rsidRPr="002253B4">
        <w:rPr>
          <w:rStyle w:val="fontstyle21"/>
          <w:rFonts w:ascii="Calibri" w:hAnsi="Calibri" w:cs="Calibri"/>
          <w:i/>
          <w:iCs/>
          <w:color w:val="000000"/>
          <w:sz w:val="32"/>
          <w:szCs w:val="32"/>
        </w:rPr>
        <w:t>.</w:t>
      </w:r>
    </w:p>
    <w:p w14:paraId="3925C9D0" w14:textId="566AE09C" w:rsidR="00D86D21" w:rsidRPr="002253B4" w:rsidRDefault="00D86D21" w:rsidP="00D86D21">
      <w:pPr>
        <w:rPr>
          <w:rFonts w:cstheme="minorHAnsi"/>
          <w:sz w:val="28"/>
          <w:szCs w:val="28"/>
        </w:rPr>
      </w:pPr>
      <w:r w:rsidRPr="002253B4">
        <w:rPr>
          <w:rStyle w:val="fontstyle21"/>
          <w:rFonts w:cstheme="minorHAnsi"/>
          <w:color w:val="000000"/>
          <w:sz w:val="28"/>
          <w:szCs w:val="28"/>
        </w:rPr>
        <w:t xml:space="preserve">No hay que esperar </w:t>
      </w:r>
      <w:r w:rsidR="00EA7869" w:rsidRPr="002253B4">
        <w:rPr>
          <w:rStyle w:val="fontstyle21"/>
          <w:rFonts w:cstheme="minorHAnsi"/>
          <w:color w:val="000000"/>
          <w:sz w:val="28"/>
          <w:szCs w:val="28"/>
        </w:rPr>
        <w:t xml:space="preserve">a </w:t>
      </w:r>
      <w:r w:rsidRPr="002253B4">
        <w:rPr>
          <w:rStyle w:val="fontstyle21"/>
          <w:rFonts w:cstheme="minorHAnsi"/>
          <w:color w:val="000000"/>
          <w:sz w:val="28"/>
          <w:szCs w:val="28"/>
        </w:rPr>
        <w:t xml:space="preserve">que los niños </w:t>
      </w:r>
      <w:r w:rsidR="00EA7869" w:rsidRPr="002253B4">
        <w:rPr>
          <w:rStyle w:val="fontstyle21"/>
          <w:rFonts w:cstheme="minorHAnsi"/>
          <w:color w:val="000000"/>
          <w:sz w:val="28"/>
          <w:szCs w:val="28"/>
        </w:rPr>
        <w:t xml:space="preserve">lean </w:t>
      </w:r>
      <w:r w:rsidRPr="002253B4">
        <w:rPr>
          <w:rStyle w:val="fontstyle21"/>
          <w:rFonts w:cstheme="minorHAnsi"/>
          <w:color w:val="000000"/>
          <w:sz w:val="28"/>
          <w:szCs w:val="28"/>
        </w:rPr>
        <w:t xml:space="preserve">convencionalmente </w:t>
      </w:r>
      <w:r w:rsidR="00EA7869" w:rsidRPr="002253B4">
        <w:rPr>
          <w:rStyle w:val="fontstyle21"/>
          <w:rFonts w:cstheme="minorHAnsi"/>
          <w:color w:val="000000"/>
          <w:sz w:val="28"/>
          <w:szCs w:val="28"/>
        </w:rPr>
        <w:t xml:space="preserve">para brindarles oportunidades para leer por sí mismos, pues, aunque no lean convencionalmente “leen” coordinando las informaciones del texto y el </w:t>
      </w:r>
      <w:r w:rsidR="00EA7869" w:rsidRPr="002253B4">
        <w:rPr>
          <w:rFonts w:cstheme="minorHAnsi"/>
          <w:sz w:val="28"/>
          <w:szCs w:val="28"/>
        </w:rPr>
        <w:t xml:space="preserve">contexto con los saberes que ellos mismos poseen acerca de la lectura y la </w:t>
      </w:r>
      <w:r w:rsidR="00EA7869" w:rsidRPr="002253B4">
        <w:rPr>
          <w:rFonts w:cstheme="minorHAnsi"/>
          <w:sz w:val="28"/>
          <w:szCs w:val="28"/>
        </w:rPr>
        <w:lastRenderedPageBreak/>
        <w:t>escritura. (Molinari,1999). El papel del docente favoreciendo estas coordinaciones, es fundamental para que ello sea posible.</w:t>
      </w:r>
    </w:p>
    <w:p w14:paraId="0C7A425E" w14:textId="6F1F104A" w:rsidR="00EA7869" w:rsidRPr="002253B4" w:rsidRDefault="00EA7869" w:rsidP="00EA7869">
      <w:pPr>
        <w:rPr>
          <w:rFonts w:cstheme="minorHAnsi"/>
          <w:sz w:val="28"/>
          <w:szCs w:val="28"/>
        </w:rPr>
      </w:pPr>
      <w:r w:rsidRPr="002253B4">
        <w:rPr>
          <w:rFonts w:cstheme="minorHAnsi"/>
          <w:sz w:val="28"/>
          <w:szCs w:val="28"/>
        </w:rPr>
        <w:t xml:space="preserve">La presentación de situaciones didácticas que presenten la escritura de manera contextuada es indispensable. Los distintos materiales de circulación social, así como los diferentes géneros y formatos textuales otorgan el contexto material al cual recurrir para realizar anticipaciones significativas, estas actividades deben de realizarse con </w:t>
      </w:r>
      <w:r w:rsidR="00F40C8D" w:rsidRPr="002253B4">
        <w:rPr>
          <w:rFonts w:cstheme="minorHAnsi"/>
          <w:sz w:val="28"/>
          <w:szCs w:val="28"/>
        </w:rPr>
        <w:t>textos que faciliten anticipaciones con ilustraciones, contenidos próximos que los niños puedan anticipar y con una diagramación en la que puedan apoyarse</w:t>
      </w:r>
    </w:p>
    <w:p w14:paraId="0B549D71" w14:textId="370D5F8F" w:rsidR="00F40C8D" w:rsidRDefault="00F40C8D" w:rsidP="00F40C8D">
      <w:pPr>
        <w:rPr>
          <w:rFonts w:cstheme="minorHAnsi"/>
          <w:sz w:val="28"/>
          <w:szCs w:val="28"/>
        </w:rPr>
      </w:pPr>
      <w:r w:rsidRPr="002253B4">
        <w:rPr>
          <w:rFonts w:cstheme="minorHAnsi"/>
          <w:sz w:val="28"/>
          <w:szCs w:val="28"/>
        </w:rPr>
        <w:t xml:space="preserve">También es importante el contexto situacional: quién lee, qué lee, cuando, por qué y para qué, por esto son fundamentales los acuerdos sobre los propósitos de la lectura, el maestro debe aportarles información sobre lo que está escrito, por ejemplo, leyéndoles aquello que deben buscar, brindándoles así el contexto verbal al cual recurrir para ir ajustando sus anticipaciones, estas ayudas deberán estar orientadas a dónde dice, qué dice, cómo dice, apuntando a lo cualitativo (cómo empieza), a lo cuantitativo </w:t>
      </w:r>
      <w:r w:rsidR="002253B4" w:rsidRPr="002253B4">
        <w:rPr>
          <w:rFonts w:cstheme="minorHAnsi"/>
          <w:sz w:val="28"/>
          <w:szCs w:val="28"/>
        </w:rPr>
        <w:t>(Cuá</w:t>
      </w:r>
      <w:r w:rsidRPr="002253B4">
        <w:rPr>
          <w:rFonts w:cstheme="minorHAnsi"/>
          <w:sz w:val="28"/>
          <w:szCs w:val="28"/>
        </w:rPr>
        <w:t xml:space="preserve">l tiene </w:t>
      </w:r>
      <w:r w:rsidR="002253B4" w:rsidRPr="002253B4">
        <w:rPr>
          <w:rFonts w:cstheme="minorHAnsi"/>
          <w:sz w:val="28"/>
          <w:szCs w:val="28"/>
        </w:rPr>
        <w:t xml:space="preserve">más, </w:t>
      </w:r>
      <w:r w:rsidRPr="002253B4">
        <w:rPr>
          <w:rFonts w:cstheme="minorHAnsi"/>
          <w:sz w:val="28"/>
          <w:szCs w:val="28"/>
        </w:rPr>
        <w:t xml:space="preserve">a veces se trata de </w:t>
      </w:r>
      <w:r w:rsidR="002253B4" w:rsidRPr="002253B4">
        <w:rPr>
          <w:rFonts w:cstheme="minorHAnsi"/>
          <w:sz w:val="28"/>
          <w:szCs w:val="28"/>
        </w:rPr>
        <w:t>palabras</w:t>
      </w:r>
      <w:r w:rsidRPr="002253B4">
        <w:rPr>
          <w:rFonts w:cstheme="minorHAnsi"/>
          <w:sz w:val="28"/>
          <w:szCs w:val="28"/>
        </w:rPr>
        <w:t>, o partes separadas de escritura</w:t>
      </w:r>
      <w:r w:rsidR="002253B4" w:rsidRPr="002253B4">
        <w:rPr>
          <w:rFonts w:cstheme="minorHAnsi"/>
          <w:sz w:val="28"/>
          <w:szCs w:val="28"/>
        </w:rPr>
        <w:t>)</w:t>
      </w:r>
    </w:p>
    <w:p w14:paraId="199776C3" w14:textId="62B3D2DB" w:rsidR="0047793E" w:rsidRDefault="0047793E" w:rsidP="00F40C8D">
      <w:pPr>
        <w:rPr>
          <w:rFonts w:cstheme="minorHAnsi"/>
          <w:sz w:val="28"/>
          <w:szCs w:val="28"/>
        </w:rPr>
      </w:pPr>
    </w:p>
    <w:p w14:paraId="61D5E8D8" w14:textId="443B5A82" w:rsidR="001D46F7" w:rsidRDefault="001D46F7" w:rsidP="00F40C8D">
      <w:pPr>
        <w:rPr>
          <w:rFonts w:cstheme="minorHAnsi"/>
          <w:i/>
          <w:iCs/>
          <w:sz w:val="28"/>
          <w:szCs w:val="28"/>
        </w:rPr>
      </w:pPr>
      <w:r w:rsidRPr="00170580">
        <w:rPr>
          <w:rFonts w:cstheme="minorHAnsi"/>
          <w:i/>
          <w:iCs/>
          <w:sz w:val="28"/>
          <w:szCs w:val="28"/>
          <w:highlight w:val="yellow"/>
        </w:rPr>
        <w:t>EVIDENCIAS</w:t>
      </w:r>
      <w:r w:rsidR="00170580">
        <w:rPr>
          <w:rFonts w:cstheme="minorHAnsi"/>
          <w:i/>
          <w:iCs/>
          <w:noProof/>
          <w:sz w:val="28"/>
          <w:szCs w:val="28"/>
        </w:rPr>
        <w:drawing>
          <wp:anchor distT="0" distB="0" distL="114300" distR="114300" simplePos="0" relativeHeight="251663360" behindDoc="0" locked="0" layoutInCell="1" allowOverlap="1" wp14:anchorId="00CAAB19" wp14:editId="19791D4E">
            <wp:simplePos x="0" y="0"/>
            <wp:positionH relativeFrom="column">
              <wp:posOffset>2384425</wp:posOffset>
            </wp:positionH>
            <wp:positionV relativeFrom="paragraph">
              <wp:posOffset>553085</wp:posOffset>
            </wp:positionV>
            <wp:extent cx="2434590" cy="2404110"/>
            <wp:effectExtent l="0" t="0" r="381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4590" cy="2404110"/>
                    </a:xfrm>
                    <a:prstGeom prst="rect">
                      <a:avLst/>
                    </a:prstGeom>
                  </pic:spPr>
                </pic:pic>
              </a:graphicData>
            </a:graphic>
            <wp14:sizeRelH relativeFrom="margin">
              <wp14:pctWidth>0</wp14:pctWidth>
            </wp14:sizeRelH>
            <wp14:sizeRelV relativeFrom="margin">
              <wp14:pctHeight>0</wp14:pctHeight>
            </wp14:sizeRelV>
          </wp:anchor>
        </w:drawing>
      </w:r>
    </w:p>
    <w:p w14:paraId="340C0066" w14:textId="7C43D36D" w:rsidR="001C5525" w:rsidRDefault="001C5525" w:rsidP="00F40C8D">
      <w:pPr>
        <w:rPr>
          <w:rFonts w:cstheme="minorHAnsi"/>
          <w:i/>
          <w:iCs/>
          <w:sz w:val="28"/>
          <w:szCs w:val="28"/>
        </w:rPr>
      </w:pPr>
    </w:p>
    <w:p w14:paraId="6713E704" w14:textId="265D00F7" w:rsidR="0047793E" w:rsidRPr="0047793E" w:rsidRDefault="00092837" w:rsidP="00F40C8D">
      <w:pPr>
        <w:rPr>
          <w:rFonts w:cstheme="minorHAnsi"/>
          <w:i/>
          <w:iCs/>
          <w:sz w:val="28"/>
          <w:szCs w:val="28"/>
        </w:rPr>
      </w:pPr>
      <w:r>
        <w:rPr>
          <w:rFonts w:cstheme="minorHAnsi"/>
          <w:i/>
          <w:iCs/>
          <w:noProof/>
          <w:sz w:val="28"/>
          <w:szCs w:val="28"/>
        </w:rPr>
        <w:drawing>
          <wp:anchor distT="0" distB="0" distL="114300" distR="114300" simplePos="0" relativeHeight="251661312" behindDoc="0" locked="0" layoutInCell="1" allowOverlap="1" wp14:anchorId="2899D103" wp14:editId="540A4C49">
            <wp:simplePos x="0" y="0"/>
            <wp:positionH relativeFrom="column">
              <wp:posOffset>1242</wp:posOffset>
            </wp:positionH>
            <wp:positionV relativeFrom="paragraph">
              <wp:posOffset>153311</wp:posOffset>
            </wp:positionV>
            <wp:extent cx="1940208" cy="2525036"/>
            <wp:effectExtent l="0" t="0" r="3175" b="889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0208" cy="2525036"/>
                    </a:xfrm>
                    <a:prstGeom prst="rect">
                      <a:avLst/>
                    </a:prstGeom>
                  </pic:spPr>
                </pic:pic>
              </a:graphicData>
            </a:graphic>
            <wp14:sizeRelH relativeFrom="margin">
              <wp14:pctWidth>0</wp14:pctWidth>
            </wp14:sizeRelH>
            <wp14:sizeRelV relativeFrom="margin">
              <wp14:pctHeight>0</wp14:pctHeight>
            </wp14:sizeRelV>
          </wp:anchor>
        </w:drawing>
      </w:r>
    </w:p>
    <w:p w14:paraId="5F59962F" w14:textId="5AD3D31E" w:rsidR="00F40C8D" w:rsidRPr="00F40C8D" w:rsidRDefault="00110C96" w:rsidP="00EA7869">
      <w:r>
        <w:rPr>
          <w:rFonts w:cstheme="minorHAnsi"/>
          <w:i/>
          <w:iCs/>
          <w:noProof/>
          <w:sz w:val="28"/>
          <w:szCs w:val="28"/>
        </w:rPr>
        <w:lastRenderedPageBreak/>
        <w:drawing>
          <wp:anchor distT="0" distB="0" distL="114300" distR="114300" simplePos="0" relativeHeight="251665408" behindDoc="0" locked="0" layoutInCell="1" allowOverlap="1" wp14:anchorId="482F4C20" wp14:editId="0AC86701">
            <wp:simplePos x="0" y="0"/>
            <wp:positionH relativeFrom="column">
              <wp:posOffset>271780</wp:posOffset>
            </wp:positionH>
            <wp:positionV relativeFrom="paragraph">
              <wp:posOffset>552450</wp:posOffset>
            </wp:positionV>
            <wp:extent cx="2518410" cy="3529330"/>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8410" cy="3529330"/>
                    </a:xfrm>
                    <a:prstGeom prst="rect">
                      <a:avLst/>
                    </a:prstGeom>
                  </pic:spPr>
                </pic:pic>
              </a:graphicData>
            </a:graphic>
            <wp14:sizeRelH relativeFrom="margin">
              <wp14:pctWidth>0</wp14:pctWidth>
            </wp14:sizeRelH>
            <wp14:sizeRelV relativeFrom="margin">
              <wp14:pctHeight>0</wp14:pctHeight>
            </wp14:sizeRelV>
          </wp:anchor>
        </w:drawing>
      </w:r>
    </w:p>
    <w:sectPr w:rsidR="00F40C8D" w:rsidRPr="00F40C8D" w:rsidSect="00D86D21">
      <w:pgSz w:w="12240" w:h="15840"/>
      <w:pgMar w:top="1417" w:right="1701" w:bottom="1417" w:left="1701" w:header="708" w:footer="708" w:gutter="0"/>
      <w:pgBorders w:offsetFrom="page">
        <w:top w:val="double" w:sz="4" w:space="24" w:color="00B0F0"/>
        <w:left w:val="double" w:sz="4" w:space="24" w:color="00B0F0"/>
        <w:bottom w:val="double" w:sz="4" w:space="24" w:color="00B0F0"/>
        <w:right w:val="double" w:sz="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21"/>
    <w:rsid w:val="00092837"/>
    <w:rsid w:val="00094269"/>
    <w:rsid w:val="00110C96"/>
    <w:rsid w:val="00170580"/>
    <w:rsid w:val="00193DF7"/>
    <w:rsid w:val="001C5525"/>
    <w:rsid w:val="001D46F7"/>
    <w:rsid w:val="001F6804"/>
    <w:rsid w:val="00224CDB"/>
    <w:rsid w:val="002253B4"/>
    <w:rsid w:val="004563E1"/>
    <w:rsid w:val="0047793E"/>
    <w:rsid w:val="004928A8"/>
    <w:rsid w:val="007F666F"/>
    <w:rsid w:val="00817C41"/>
    <w:rsid w:val="008534BB"/>
    <w:rsid w:val="00995822"/>
    <w:rsid w:val="00B254AF"/>
    <w:rsid w:val="00D11E99"/>
    <w:rsid w:val="00D86D21"/>
    <w:rsid w:val="00EA7869"/>
    <w:rsid w:val="00F40C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6EB6"/>
  <w15:chartTrackingRefBased/>
  <w15:docId w15:val="{B4FA2C00-91E5-4999-8106-7201B55F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21">
    <w:name w:val="fontstyle21"/>
    <w:basedOn w:val="Fuentedeprrafopredeter"/>
    <w:rsid w:val="00D86D21"/>
  </w:style>
  <w:style w:type="character" w:customStyle="1" w:styleId="a">
    <w:name w:val="a"/>
    <w:basedOn w:val="Fuentedeprrafopredeter"/>
    <w:rsid w:val="00EA7869"/>
  </w:style>
  <w:style w:type="character" w:customStyle="1" w:styleId="l6">
    <w:name w:val="l6"/>
    <w:basedOn w:val="Fuentedeprrafopredeter"/>
    <w:rsid w:val="00EA7869"/>
  </w:style>
  <w:style w:type="character" w:customStyle="1" w:styleId="l7">
    <w:name w:val="l7"/>
    <w:basedOn w:val="Fuentedeprrafopredeter"/>
    <w:rsid w:val="00F40C8D"/>
  </w:style>
  <w:style w:type="character" w:customStyle="1" w:styleId="l8">
    <w:name w:val="l8"/>
    <w:basedOn w:val="Fuentedeprrafopredeter"/>
    <w:rsid w:val="00F4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886076">
      <w:bodyDiv w:val="1"/>
      <w:marLeft w:val="0"/>
      <w:marRight w:val="0"/>
      <w:marTop w:val="0"/>
      <w:marBottom w:val="0"/>
      <w:divBdr>
        <w:top w:val="none" w:sz="0" w:space="0" w:color="auto"/>
        <w:left w:val="none" w:sz="0" w:space="0" w:color="auto"/>
        <w:bottom w:val="none" w:sz="0" w:space="0" w:color="auto"/>
        <w:right w:val="none" w:sz="0" w:space="0" w:color="auto"/>
      </w:divBdr>
      <w:divsChild>
        <w:div w:id="1341473108">
          <w:marLeft w:val="0"/>
          <w:marRight w:val="0"/>
          <w:marTop w:val="0"/>
          <w:marBottom w:val="0"/>
          <w:divBdr>
            <w:top w:val="none" w:sz="0" w:space="0" w:color="auto"/>
            <w:left w:val="none" w:sz="0" w:space="0" w:color="auto"/>
            <w:bottom w:val="none" w:sz="0" w:space="0" w:color="auto"/>
            <w:right w:val="none" w:sz="0" w:space="0" w:color="auto"/>
          </w:divBdr>
        </w:div>
        <w:div w:id="1097139418">
          <w:marLeft w:val="0"/>
          <w:marRight w:val="0"/>
          <w:marTop w:val="0"/>
          <w:marBottom w:val="0"/>
          <w:divBdr>
            <w:top w:val="none" w:sz="0" w:space="0" w:color="auto"/>
            <w:left w:val="none" w:sz="0" w:space="0" w:color="auto"/>
            <w:bottom w:val="none" w:sz="0" w:space="0" w:color="auto"/>
            <w:right w:val="none" w:sz="0" w:space="0" w:color="auto"/>
          </w:divBdr>
        </w:div>
        <w:div w:id="59074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png" /><Relationship Id="rId10"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arturin_vjcaballos@hotmail.com</dc:creator>
  <cp:keywords/>
  <dc:description/>
  <cp:lastModifiedBy>MARIANA VALDÉS</cp:lastModifiedBy>
  <cp:revision>18</cp:revision>
  <dcterms:created xsi:type="dcterms:W3CDTF">2021-11-02T04:24:00Z</dcterms:created>
  <dcterms:modified xsi:type="dcterms:W3CDTF">2021-11-02T04:39:00Z</dcterms:modified>
</cp:coreProperties>
</file>