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0A37" w14:textId="77777777" w:rsidR="005D3542" w:rsidRPr="005D3542" w:rsidRDefault="005D3542" w:rsidP="005D3542">
      <w:pPr>
        <w:spacing w:before="24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354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EA5F541" wp14:editId="5FBE8F89">
            <wp:simplePos x="0" y="0"/>
            <wp:positionH relativeFrom="column">
              <wp:posOffset>-260985</wp:posOffset>
            </wp:positionH>
            <wp:positionV relativeFrom="paragraph">
              <wp:posOffset>147955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6B7F2" w14:textId="77777777" w:rsidR="005D3542" w:rsidRPr="005D3542" w:rsidRDefault="005D3542" w:rsidP="005D3542">
      <w:pPr>
        <w:spacing w:before="24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BBA231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Escuela Normal de Educación Preescolar</w:t>
      </w:r>
    </w:p>
    <w:p w14:paraId="3A4A257E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98D17A2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44D078EB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CBBABC3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1 “A”</w:t>
      </w:r>
    </w:p>
    <w:p w14:paraId="16B909E5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3BD568E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Ciclo 2021-2022</w:t>
      </w:r>
    </w:p>
    <w:p w14:paraId="21AE608D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9BAC855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Lenguaje y Comunicación</w:t>
      </w:r>
    </w:p>
    <w:p w14:paraId="4DA426D1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D71F3C6" w14:textId="38A9ADF4" w:rsid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Yara Alejandra Hernández Figueroa</w:t>
      </w:r>
    </w:p>
    <w:p w14:paraId="60834607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7A1B03A" w14:textId="4EAC5F42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Integrantes del equipo:</w:t>
      </w:r>
    </w:p>
    <w:p w14:paraId="1AC282BF" w14:textId="331E9E3F" w:rsid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Nancy Lizeth Ramírez González #19</w:t>
      </w:r>
    </w:p>
    <w:p w14:paraId="77BEA330" w14:textId="2B659CBF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Ximena Guadalupe Rocha Vicuña #20</w:t>
      </w:r>
    </w:p>
    <w:p w14:paraId="493B2C35" w14:textId="77777777" w:rsidR="005D3542" w:rsidRPr="005D3542" w:rsidRDefault="005D3542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E1BC631" w14:textId="5B3E048F" w:rsidR="005D3542" w:rsidRPr="005D3542" w:rsidRDefault="00DD6CF4" w:rsidP="005D3542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Myriam </w:t>
      </w:r>
      <w:proofErr w:type="spellStart"/>
      <w:r>
        <w:rPr>
          <w:rFonts w:ascii="Arial" w:eastAsia="Calibri" w:hAnsi="Arial" w:cs="Arial"/>
          <w:sz w:val="24"/>
          <w:szCs w:val="24"/>
        </w:rPr>
        <w:t>Nemirovsky</w:t>
      </w:r>
      <w:proofErr w:type="spellEnd"/>
    </w:p>
    <w:p w14:paraId="0F6663C1" w14:textId="45CF3DDB" w:rsidR="005D3542" w:rsidRDefault="005D3542" w:rsidP="005D3542">
      <w:pPr>
        <w:spacing w:before="240" w:line="240" w:lineRule="auto"/>
        <w:rPr>
          <w:rFonts w:ascii="Arial" w:eastAsia="Calibri" w:hAnsi="Arial" w:cs="Arial"/>
        </w:rPr>
      </w:pPr>
    </w:p>
    <w:p w14:paraId="3A84D8AB" w14:textId="1578F75C" w:rsidR="005D3542" w:rsidRDefault="005D3542" w:rsidP="005D3542">
      <w:pPr>
        <w:spacing w:before="240" w:line="240" w:lineRule="auto"/>
        <w:rPr>
          <w:rFonts w:ascii="Arial" w:eastAsia="Calibri" w:hAnsi="Arial" w:cs="Arial"/>
        </w:rPr>
      </w:pPr>
    </w:p>
    <w:p w14:paraId="21CAB402" w14:textId="77777777" w:rsidR="005D3542" w:rsidRPr="005D3542" w:rsidRDefault="005D3542" w:rsidP="005D3542">
      <w:pPr>
        <w:spacing w:before="240" w:line="240" w:lineRule="auto"/>
        <w:rPr>
          <w:rFonts w:ascii="Arial" w:eastAsia="Calibri" w:hAnsi="Arial" w:cs="Arial"/>
        </w:rPr>
      </w:pPr>
    </w:p>
    <w:p w14:paraId="660DA679" w14:textId="77777777" w:rsidR="005D3542" w:rsidRPr="005D3542" w:rsidRDefault="005D3542" w:rsidP="005D3542">
      <w:pPr>
        <w:spacing w:before="240" w:line="240" w:lineRule="auto"/>
        <w:rPr>
          <w:rFonts w:ascii="Arial" w:eastAsia="Calibri" w:hAnsi="Arial" w:cs="Arial"/>
          <w:sz w:val="24"/>
          <w:szCs w:val="24"/>
        </w:rPr>
      </w:pPr>
    </w:p>
    <w:p w14:paraId="34B8551C" w14:textId="4FFF66D4" w:rsidR="005D3542" w:rsidRPr="005D3542" w:rsidRDefault="005D3542" w:rsidP="005D3542">
      <w:pPr>
        <w:spacing w:before="240" w:line="240" w:lineRule="auto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 xml:space="preserve">Saltillo Coahuila de Zaragoza                                                           </w:t>
      </w:r>
      <w:r w:rsidR="00546716">
        <w:rPr>
          <w:rFonts w:ascii="Arial" w:eastAsia="Calibri" w:hAnsi="Arial" w:cs="Arial"/>
          <w:sz w:val="24"/>
          <w:szCs w:val="24"/>
        </w:rPr>
        <w:t>noviembre</w:t>
      </w:r>
      <w:r w:rsidRPr="005D3542">
        <w:rPr>
          <w:rFonts w:ascii="Arial" w:eastAsia="Calibri" w:hAnsi="Arial" w:cs="Arial"/>
          <w:sz w:val="24"/>
          <w:szCs w:val="24"/>
        </w:rPr>
        <w:t xml:space="preserve"> 2021</w:t>
      </w:r>
    </w:p>
    <w:p w14:paraId="4CB53A4A" w14:textId="77777777" w:rsidR="005D3542" w:rsidRDefault="005D3542" w:rsidP="00295C44">
      <w:pPr>
        <w:ind w:left="720" w:hanging="360"/>
      </w:pPr>
    </w:p>
    <w:p w14:paraId="78D8AAF6" w14:textId="5138CE63" w:rsidR="005D3542" w:rsidRPr="005D3542" w:rsidRDefault="005D3542" w:rsidP="005D3542">
      <w:pPr>
        <w:rPr>
          <w:rFonts w:ascii="Arial" w:hAnsi="Arial" w:cs="Arial"/>
          <w:sz w:val="24"/>
          <w:szCs w:val="24"/>
        </w:rPr>
      </w:pPr>
    </w:p>
    <w:p w14:paraId="7BFB83AB" w14:textId="2C955B34" w:rsidR="00C50AB3" w:rsidRPr="00295C44" w:rsidRDefault="00C41C54" w:rsidP="00295C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5C44">
        <w:rPr>
          <w:rFonts w:ascii="Arial" w:hAnsi="Arial" w:cs="Arial"/>
          <w:sz w:val="24"/>
          <w:szCs w:val="24"/>
        </w:rPr>
        <w:t>Lee y analiza el texto.</w:t>
      </w:r>
    </w:p>
    <w:p w14:paraId="01FEDEE7" w14:textId="4AD7DA98" w:rsidR="00C41C54" w:rsidRPr="00295C44" w:rsidRDefault="00C41C54" w:rsidP="00295C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5C44">
        <w:rPr>
          <w:rFonts w:ascii="Arial" w:hAnsi="Arial" w:cs="Arial"/>
          <w:sz w:val="24"/>
          <w:szCs w:val="24"/>
        </w:rPr>
        <w:t>Rescatar cada nivel de la escritura y sus características</w:t>
      </w:r>
    </w:p>
    <w:p w14:paraId="55E9E6C3" w14:textId="5A590756" w:rsidR="00C41C54" w:rsidRDefault="00C41C54" w:rsidP="00295C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5C44">
        <w:rPr>
          <w:rFonts w:ascii="Arial" w:hAnsi="Arial" w:cs="Arial"/>
          <w:sz w:val="24"/>
          <w:szCs w:val="24"/>
        </w:rPr>
        <w:t>Registra las hipótesis de la escritura con sus características</w:t>
      </w:r>
    </w:p>
    <w:p w14:paraId="247B62AF" w14:textId="77777777" w:rsidR="00295C44" w:rsidRPr="00295C44" w:rsidRDefault="00295C44" w:rsidP="00295C4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295C44" w:rsidRPr="00295C44" w14:paraId="52467BC6" w14:textId="77777777" w:rsidTr="00920382">
        <w:tc>
          <w:tcPr>
            <w:tcW w:w="2547" w:type="dxa"/>
            <w:shd w:val="clear" w:color="auto" w:fill="A2D2FF" w:themeFill="accent1"/>
          </w:tcPr>
          <w:p w14:paraId="712ABB18" w14:textId="1F30C390" w:rsidR="00295C44" w:rsidRPr="00295C44" w:rsidRDefault="00295C44" w:rsidP="00295C4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95C4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Niveles</w:t>
            </w:r>
          </w:p>
        </w:tc>
        <w:tc>
          <w:tcPr>
            <w:tcW w:w="6281" w:type="dxa"/>
            <w:shd w:val="clear" w:color="auto" w:fill="A2D2FF" w:themeFill="accent1"/>
          </w:tcPr>
          <w:p w14:paraId="0F58872D" w14:textId="0E7D88E9" w:rsidR="00295C44" w:rsidRPr="00295C44" w:rsidRDefault="00295C44" w:rsidP="00295C4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95C4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Características</w:t>
            </w:r>
          </w:p>
        </w:tc>
      </w:tr>
      <w:tr w:rsidR="00295C44" w:rsidRPr="00295C44" w14:paraId="7ED9EF4A" w14:textId="77777777" w:rsidTr="00920382">
        <w:tc>
          <w:tcPr>
            <w:tcW w:w="2547" w:type="dxa"/>
            <w:shd w:val="clear" w:color="auto" w:fill="FFCEBE" w:themeFill="accent3" w:themeFillTint="66"/>
          </w:tcPr>
          <w:p w14:paraId="1705B647" w14:textId="679B8A7C" w:rsidR="00295C44" w:rsidRPr="00295C44" w:rsidRDefault="00295C44" w:rsidP="00920382">
            <w:pPr>
              <w:rPr>
                <w:rFonts w:ascii="Arial" w:hAnsi="Arial" w:cs="Arial"/>
                <w:sz w:val="24"/>
                <w:szCs w:val="24"/>
              </w:rPr>
            </w:pPr>
            <w:r w:rsidRPr="00295C44">
              <w:rPr>
                <w:rFonts w:ascii="Arial" w:hAnsi="Arial" w:cs="Arial"/>
                <w:sz w:val="24"/>
                <w:szCs w:val="24"/>
              </w:rPr>
              <w:t>Saberes previos</w:t>
            </w:r>
          </w:p>
        </w:tc>
        <w:tc>
          <w:tcPr>
            <w:tcW w:w="6281" w:type="dxa"/>
            <w:shd w:val="clear" w:color="auto" w:fill="FEF9EF" w:themeFill="accent2"/>
          </w:tcPr>
          <w:p w14:paraId="2E88DD31" w14:textId="294E1122" w:rsidR="0004028D" w:rsidRPr="0004028D" w:rsidRDefault="0004028D" w:rsidP="00920382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04028D">
              <w:rPr>
                <w:rFonts w:ascii="Arial" w:hAnsi="Arial" w:cs="Arial"/>
                <w:sz w:val="24"/>
                <w:szCs w:val="24"/>
              </w:rPr>
              <w:t>Inician su proceso de alfabetización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cuando</w:t>
            </w:r>
            <w:r w:rsidRPr="0004028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93DF967" w14:textId="77777777" w:rsidR="00295C44" w:rsidRDefault="00295C44" w:rsidP="0092038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 escrituras no se ajustan al sistema de escritura socialmente escrito.</w:t>
            </w:r>
          </w:p>
          <w:p w14:paraId="1CB0735D" w14:textId="72C081B9" w:rsidR="0004028D" w:rsidRDefault="0004028D" w:rsidP="0092038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“Escriben a su manera”.</w:t>
            </w:r>
          </w:p>
          <w:p w14:paraId="512E78B7" w14:textId="73544318" w:rsidR="0004028D" w:rsidRPr="0004028D" w:rsidRDefault="0004028D" w:rsidP="009203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382">
              <w:rPr>
                <w:rFonts w:ascii="Arial" w:hAnsi="Arial" w:cs="Arial"/>
                <w:b/>
                <w:bCs/>
                <w:sz w:val="24"/>
                <w:szCs w:val="24"/>
              </w:rPr>
              <w:t>Emilia Ferreiro</w:t>
            </w:r>
            <w:r>
              <w:rPr>
                <w:rFonts w:ascii="Arial" w:hAnsi="Arial" w:cs="Arial"/>
                <w:sz w:val="24"/>
                <w:szCs w:val="24"/>
              </w:rPr>
              <w:t xml:space="preserve"> planteó la existencia de tres niveles en el proceso de aprendizaje de la escritura.</w:t>
            </w:r>
          </w:p>
        </w:tc>
      </w:tr>
      <w:tr w:rsidR="00295C44" w:rsidRPr="00295C44" w14:paraId="1ACF20F6" w14:textId="77777777" w:rsidTr="00920382">
        <w:tc>
          <w:tcPr>
            <w:tcW w:w="2547" w:type="dxa"/>
            <w:shd w:val="clear" w:color="auto" w:fill="FFCEBE" w:themeFill="accent3" w:themeFillTint="66"/>
          </w:tcPr>
          <w:p w14:paraId="75073E22" w14:textId="62F9D2F6" w:rsidR="00295C44" w:rsidRPr="00295C44" w:rsidRDefault="00295C44" w:rsidP="00920382">
            <w:pPr>
              <w:rPr>
                <w:rFonts w:ascii="Arial" w:hAnsi="Arial" w:cs="Arial"/>
                <w:sz w:val="24"/>
                <w:szCs w:val="24"/>
              </w:rPr>
            </w:pPr>
            <w:r w:rsidRPr="00295C44">
              <w:rPr>
                <w:rFonts w:ascii="Arial" w:hAnsi="Arial" w:cs="Arial"/>
                <w:sz w:val="24"/>
                <w:szCs w:val="24"/>
              </w:rPr>
              <w:t>Nivel 1</w:t>
            </w:r>
          </w:p>
        </w:tc>
        <w:tc>
          <w:tcPr>
            <w:tcW w:w="6281" w:type="dxa"/>
            <w:shd w:val="clear" w:color="auto" w:fill="FEF9EF" w:themeFill="accent2"/>
          </w:tcPr>
          <w:p w14:paraId="6F4D73BF" w14:textId="1A5EE8FC" w:rsidR="00295C44" w:rsidRDefault="00295C44" w:rsidP="00920382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buscan criterios para distinguir entre las representaciones gráficas como el dibujo y la escritura.</w:t>
            </w:r>
          </w:p>
          <w:p w14:paraId="461CD580" w14:textId="5E3D852D" w:rsidR="00295C44" w:rsidRDefault="00295C44" w:rsidP="00920382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Identificación de las características básicas de cualquier sistema de escritura</w:t>
            </w:r>
            <w:r w:rsidR="0004028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339F10" w14:textId="77777777" w:rsidR="00295C44" w:rsidRDefault="00295C44" w:rsidP="00920382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Comienzan a aparecer la linealidad y la arbitrariedad como características de las palabras.</w:t>
            </w:r>
          </w:p>
          <w:p w14:paraId="32DFB51A" w14:textId="77777777" w:rsidR="0004028D" w:rsidRPr="0004028D" w:rsidRDefault="0004028D" w:rsidP="00920382">
            <w:pPr>
              <w:pStyle w:val="Prrafodelista"/>
              <w:numPr>
                <w:ilvl w:val="0"/>
                <w:numId w:val="2"/>
              </w:num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04028D">
              <w:rPr>
                <w:rFonts w:ascii="Arial" w:hAnsi="Arial" w:cs="Arial"/>
                <w:sz w:val="24"/>
                <w:szCs w:val="24"/>
              </w:rPr>
              <w:t>Uso del número para conocer el cuántas letras utiliza una palabra (exigencias cuantitativas).</w:t>
            </w:r>
          </w:p>
          <w:p w14:paraId="31E78B13" w14:textId="4B337592" w:rsidR="0004028D" w:rsidRPr="00295C44" w:rsidRDefault="0004028D" w:rsidP="00920382">
            <w:pPr>
              <w:pStyle w:val="Prrafodelista"/>
              <w:numPr>
                <w:ilvl w:val="0"/>
                <w:numId w:val="2"/>
              </w:num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04028D">
              <w:rPr>
                <w:rFonts w:ascii="Arial" w:hAnsi="Arial" w:cs="Arial"/>
                <w:sz w:val="24"/>
                <w:szCs w:val="24"/>
              </w:rPr>
              <w:t>Apariencia o forma de las letras para su identificación (exigencias cualitativas).</w:t>
            </w:r>
          </w:p>
        </w:tc>
      </w:tr>
      <w:tr w:rsidR="00295C44" w:rsidRPr="00295C44" w14:paraId="3FE976E4" w14:textId="77777777" w:rsidTr="00920382">
        <w:tc>
          <w:tcPr>
            <w:tcW w:w="2547" w:type="dxa"/>
            <w:shd w:val="clear" w:color="auto" w:fill="FFCEBE" w:themeFill="accent3" w:themeFillTint="66"/>
          </w:tcPr>
          <w:p w14:paraId="173034AB" w14:textId="0AE140EE" w:rsidR="00295C44" w:rsidRPr="00295C44" w:rsidRDefault="00295C44" w:rsidP="00920382">
            <w:pPr>
              <w:rPr>
                <w:rFonts w:ascii="Arial" w:hAnsi="Arial" w:cs="Arial"/>
                <w:sz w:val="24"/>
                <w:szCs w:val="24"/>
              </w:rPr>
            </w:pPr>
            <w:r w:rsidRPr="00295C44">
              <w:rPr>
                <w:rFonts w:ascii="Arial" w:hAnsi="Arial" w:cs="Arial"/>
                <w:sz w:val="24"/>
                <w:szCs w:val="24"/>
              </w:rPr>
              <w:t>Nivel 2</w:t>
            </w:r>
          </w:p>
        </w:tc>
        <w:tc>
          <w:tcPr>
            <w:tcW w:w="6281" w:type="dxa"/>
            <w:shd w:val="clear" w:color="auto" w:fill="FEF9EF" w:themeFill="accent2"/>
          </w:tcPr>
          <w:p w14:paraId="259F1687" w14:textId="77777777" w:rsidR="00295C44" w:rsidRDefault="0004028D" w:rsidP="0092038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introducen a la construcción de modos de diferenciación entre las escrituras.</w:t>
            </w:r>
          </w:p>
          <w:p w14:paraId="29E6812F" w14:textId="77777777" w:rsidR="0004028D" w:rsidRDefault="0004028D" w:rsidP="0092038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Aprenden el signo lingüístico en su totalidad (significado y significante).</w:t>
            </w:r>
          </w:p>
          <w:p w14:paraId="0EDD9D8E" w14:textId="77777777" w:rsidR="0004028D" w:rsidRPr="00920382" w:rsidRDefault="0004028D" w:rsidP="0092038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3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Aspectos cuantitativos: </w:t>
            </w:r>
          </w:p>
          <w:p w14:paraId="578459ED" w14:textId="27475DD0" w:rsidR="0004028D" w:rsidRDefault="0004028D" w:rsidP="00920382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4028D">
              <w:rPr>
                <w:rFonts w:ascii="Arial" w:hAnsi="Arial" w:cs="Arial"/>
                <w:sz w:val="24"/>
                <w:szCs w:val="24"/>
              </w:rPr>
              <w:t>volución independiente de los aspectos cualitativos.</w:t>
            </w:r>
          </w:p>
          <w:p w14:paraId="77E6BC44" w14:textId="2B32F0DD" w:rsidR="0004028D" w:rsidRPr="0004028D" w:rsidRDefault="0004028D" w:rsidP="00920382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sin un control sobre la cantidad de grafías.</w:t>
            </w:r>
          </w:p>
          <w:p w14:paraId="3A18A7FE" w14:textId="1ECFA679" w:rsidR="0004028D" w:rsidRPr="00920382" w:rsidRDefault="0004028D" w:rsidP="0092038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382">
              <w:rPr>
                <w:rFonts w:ascii="Arial" w:hAnsi="Arial" w:cs="Arial"/>
                <w:b/>
                <w:bCs/>
                <w:sz w:val="24"/>
                <w:szCs w:val="24"/>
              </w:rPr>
              <w:t>Aspectos cualitativos</w:t>
            </w:r>
            <w:r w:rsidR="0092038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764DE19" w14:textId="77777777" w:rsidR="0004028D" w:rsidRDefault="0004028D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Diferenciación de las grafías.</w:t>
            </w:r>
          </w:p>
          <w:p w14:paraId="2F61398C" w14:textId="3E0B987B" w:rsidR="0004028D" w:rsidRPr="0004028D" w:rsidRDefault="0004028D" w:rsidP="009203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 ocasiones el niño puede mostrar una no correspondencia en el avance de aspectos cuantitativos con respecto a los cualitativos.</w:t>
            </w:r>
          </w:p>
        </w:tc>
      </w:tr>
      <w:tr w:rsidR="00295C44" w:rsidRPr="00295C44" w14:paraId="3007215A" w14:textId="77777777" w:rsidTr="00920382">
        <w:tc>
          <w:tcPr>
            <w:tcW w:w="2547" w:type="dxa"/>
            <w:shd w:val="clear" w:color="auto" w:fill="FFCEBE" w:themeFill="accent3" w:themeFillTint="66"/>
          </w:tcPr>
          <w:p w14:paraId="7A82EA28" w14:textId="1D146339" w:rsidR="00295C44" w:rsidRPr="00295C44" w:rsidRDefault="00295C44" w:rsidP="00920382">
            <w:pPr>
              <w:rPr>
                <w:rFonts w:ascii="Arial" w:hAnsi="Arial" w:cs="Arial"/>
                <w:sz w:val="24"/>
                <w:szCs w:val="24"/>
              </w:rPr>
            </w:pPr>
            <w:r w:rsidRPr="00295C44">
              <w:rPr>
                <w:rFonts w:ascii="Arial" w:hAnsi="Arial" w:cs="Arial"/>
                <w:sz w:val="24"/>
                <w:szCs w:val="24"/>
              </w:rPr>
              <w:lastRenderedPageBreak/>
              <w:t>Nivel 3</w:t>
            </w:r>
          </w:p>
        </w:tc>
        <w:tc>
          <w:tcPr>
            <w:tcW w:w="6281" w:type="dxa"/>
            <w:shd w:val="clear" w:color="auto" w:fill="FEF9EF" w:themeFill="accent2"/>
          </w:tcPr>
          <w:p w14:paraId="47E52D56" w14:textId="77777777" w:rsidR="00295C44" w:rsidRDefault="0004028D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Establecimiento de relación entre aspectos sonoros y aspectos gráficos.</w:t>
            </w:r>
          </w:p>
          <w:p w14:paraId="0DE4A683" w14:textId="77777777" w:rsidR="0004028D" w:rsidRPr="00920382" w:rsidRDefault="0004028D" w:rsidP="0092038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382">
              <w:rPr>
                <w:rFonts w:ascii="Arial" w:hAnsi="Arial" w:cs="Arial"/>
                <w:b/>
                <w:bCs/>
                <w:sz w:val="24"/>
                <w:szCs w:val="24"/>
              </w:rPr>
              <w:t>Existen tres modos evolutivos sucesivos:</w:t>
            </w:r>
          </w:p>
          <w:p w14:paraId="0E3349DC" w14:textId="77777777" w:rsidR="0004028D" w:rsidRPr="00920382" w:rsidRDefault="0004028D" w:rsidP="00920382">
            <w:pPr>
              <w:pStyle w:val="Prrafodelista"/>
              <w:numPr>
                <w:ilvl w:val="0"/>
                <w:numId w:val="6"/>
              </w:numPr>
              <w:spacing w:after="16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028D">
              <w:rPr>
                <w:rFonts w:ascii="Arial" w:hAnsi="Arial" w:cs="Arial"/>
                <w:sz w:val="24"/>
                <w:szCs w:val="24"/>
                <w:u w:val="single"/>
              </w:rPr>
              <w:t>Hipótesis silábica</w:t>
            </w:r>
            <w:r w:rsidRPr="0092038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20382" w:rsidRPr="00920382">
              <w:rPr>
                <w:rFonts w:ascii="Arial" w:hAnsi="Arial" w:cs="Arial"/>
                <w:sz w:val="24"/>
                <w:szCs w:val="24"/>
              </w:rPr>
              <w:t>C</w:t>
            </w:r>
            <w:r w:rsidR="00920382">
              <w:rPr>
                <w:rFonts w:ascii="Arial" w:hAnsi="Arial" w:cs="Arial"/>
                <w:sz w:val="24"/>
                <w:szCs w:val="24"/>
              </w:rPr>
              <w:t>ada letra representa una sílaba. Al inicio no es necesaria la correspondencia de la grafía con dicha sílaba. La letra se usa para representar a cada sílaba vinculada con aspectos sonoros de la palabra.</w:t>
            </w:r>
          </w:p>
          <w:p w14:paraId="3C4F067E" w14:textId="77777777" w:rsidR="00920382" w:rsidRPr="00920382" w:rsidRDefault="00920382" w:rsidP="00920382">
            <w:pPr>
              <w:pStyle w:val="Prrafodelista"/>
              <w:numPr>
                <w:ilvl w:val="0"/>
                <w:numId w:val="6"/>
              </w:numPr>
              <w:spacing w:after="16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Hipótesis silábico-alfabética</w:t>
            </w:r>
            <w:r w:rsidRPr="00920382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Una letra para cada sílaba y una letra para cada sonido. Se mantienen y cuestionan las relaciones silábicas de la primera hipótesis. </w:t>
            </w:r>
          </w:p>
          <w:p w14:paraId="0B5DFEDD" w14:textId="0A10CAB2" w:rsidR="00920382" w:rsidRPr="0004028D" w:rsidRDefault="00920382" w:rsidP="00920382">
            <w:pPr>
              <w:pStyle w:val="Prrafodelista"/>
              <w:numPr>
                <w:ilvl w:val="0"/>
                <w:numId w:val="6"/>
              </w:numPr>
              <w:spacing w:after="16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Hipótesis alfabética</w:t>
            </w:r>
            <w:r>
              <w:rPr>
                <w:rFonts w:ascii="Arial" w:hAnsi="Arial" w:cs="Arial"/>
                <w:sz w:val="24"/>
                <w:szCs w:val="24"/>
              </w:rPr>
              <w:t xml:space="preserve">: Una letra </w:t>
            </w:r>
            <w:r w:rsidR="0096272C">
              <w:rPr>
                <w:rFonts w:ascii="Arial" w:hAnsi="Arial" w:cs="Arial"/>
                <w:sz w:val="24"/>
                <w:szCs w:val="24"/>
              </w:rPr>
              <w:t xml:space="preserve">representa </w:t>
            </w:r>
            <w:r>
              <w:rPr>
                <w:rFonts w:ascii="Arial" w:hAnsi="Arial" w:cs="Arial"/>
                <w:sz w:val="24"/>
                <w:szCs w:val="24"/>
              </w:rPr>
              <w:t>cada sonido. Contiene casi todas las características del sistema convencional de escritura. Aún no cuentan con normas ortográficas.</w:t>
            </w:r>
          </w:p>
        </w:tc>
      </w:tr>
      <w:tr w:rsidR="00920382" w:rsidRPr="00295C44" w14:paraId="705EEFA5" w14:textId="77777777" w:rsidTr="00920382">
        <w:tc>
          <w:tcPr>
            <w:tcW w:w="2547" w:type="dxa"/>
            <w:shd w:val="clear" w:color="auto" w:fill="FFCEBE" w:themeFill="accent3" w:themeFillTint="66"/>
          </w:tcPr>
          <w:p w14:paraId="65DA595A" w14:textId="6B586686" w:rsidR="00920382" w:rsidRPr="00295C44" w:rsidRDefault="00920382" w:rsidP="00920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Aspectos a considerar para el aprendizaje del niño</w:t>
            </w:r>
          </w:p>
        </w:tc>
        <w:tc>
          <w:tcPr>
            <w:tcW w:w="6281" w:type="dxa"/>
            <w:shd w:val="clear" w:color="auto" w:fill="FEF9EF" w:themeFill="accent2"/>
          </w:tcPr>
          <w:p w14:paraId="71E6DF45" w14:textId="77777777" w:rsidR="00920382" w:rsidRDefault="00920382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Situaciones didácticas que propicien el desarrollo de los niveles.</w:t>
            </w:r>
          </w:p>
          <w:p w14:paraId="1A0160D9" w14:textId="77777777" w:rsidR="00920382" w:rsidRDefault="00920382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de la escritura a través de la producción e interpretación de textos.</w:t>
            </w:r>
          </w:p>
          <w:p w14:paraId="3B7D8FB8" w14:textId="77777777" w:rsidR="00920382" w:rsidRDefault="00920382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niveles no se sitúan según la edad cronológica del niño, pueden presentar distintos avances.</w:t>
            </w:r>
          </w:p>
          <w:p w14:paraId="55A82409" w14:textId="77777777" w:rsidR="00920382" w:rsidRDefault="00920382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Interacción con la escritura.</w:t>
            </w:r>
          </w:p>
          <w:p w14:paraId="04A2B0A2" w14:textId="0DF18B15" w:rsidR="00920382" w:rsidRDefault="00920382" w:rsidP="0092038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Permitir un aprendizaje sin forzar al alumno, es decir no establecer un nivel según las edades.</w:t>
            </w:r>
          </w:p>
        </w:tc>
      </w:tr>
    </w:tbl>
    <w:p w14:paraId="0A3E007C" w14:textId="77777777" w:rsidR="00295C44" w:rsidRDefault="00295C44"/>
    <w:sectPr w:rsidR="00295C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1F3C"/>
    <w:multiLevelType w:val="hybridMultilevel"/>
    <w:tmpl w:val="03A2CD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03B6"/>
    <w:multiLevelType w:val="hybridMultilevel"/>
    <w:tmpl w:val="272874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7FE3"/>
    <w:multiLevelType w:val="hybridMultilevel"/>
    <w:tmpl w:val="DACEB0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0767E"/>
    <w:multiLevelType w:val="hybridMultilevel"/>
    <w:tmpl w:val="2FA8A6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D4BD2"/>
    <w:multiLevelType w:val="hybridMultilevel"/>
    <w:tmpl w:val="DF426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16DB4"/>
    <w:multiLevelType w:val="hybridMultilevel"/>
    <w:tmpl w:val="B42A59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36"/>
    <w:rsid w:val="0004028D"/>
    <w:rsid w:val="00295C44"/>
    <w:rsid w:val="00546716"/>
    <w:rsid w:val="005D3542"/>
    <w:rsid w:val="00920382"/>
    <w:rsid w:val="0096272C"/>
    <w:rsid w:val="00C41C54"/>
    <w:rsid w:val="00C50AB3"/>
    <w:rsid w:val="00DD6CF4"/>
    <w:rsid w:val="00F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AA6B"/>
  <w15:chartTrackingRefBased/>
  <w15:docId w15:val="{BF5EBEAA-4047-4C64-8BCB-B8D31553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Summ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2D2FF"/>
      </a:accent1>
      <a:accent2>
        <a:srgbClr val="FEF9EF"/>
      </a:accent2>
      <a:accent3>
        <a:srgbClr val="FF865E"/>
      </a:accent3>
      <a:accent4>
        <a:srgbClr val="FEE44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Ramírez</dc:creator>
  <cp:keywords/>
  <dc:description/>
  <cp:lastModifiedBy>Nancy Ramírez</cp:lastModifiedBy>
  <cp:revision>9</cp:revision>
  <dcterms:created xsi:type="dcterms:W3CDTF">2021-11-03T19:35:00Z</dcterms:created>
  <dcterms:modified xsi:type="dcterms:W3CDTF">2021-11-03T20:32:00Z</dcterms:modified>
</cp:coreProperties>
</file>