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B6" w:rsidRPr="00734CB6" w:rsidRDefault="00734CB6" w:rsidP="00734CB6">
      <w:pPr>
        <w:pStyle w:val="NormalWeb"/>
        <w:spacing w:before="240" w:beforeAutospacing="0" w:after="240" w:afterAutospacing="0"/>
        <w:jc w:val="center"/>
        <w:rPr>
          <w:rFonts w:ascii="Arial" w:hAnsi="Arial" w:cs="Arial"/>
          <w:b/>
          <w:sz w:val="28"/>
        </w:rPr>
      </w:pPr>
      <w:r w:rsidRPr="00734CB6">
        <w:rPr>
          <w:rFonts w:ascii="Arial" w:hAnsi="Arial" w:cs="Arial"/>
          <w:b/>
          <w:bCs/>
          <w:color w:val="000000"/>
          <w:sz w:val="28"/>
        </w:rPr>
        <w:t>Davila Peña Paola 3B</w:t>
      </w:r>
      <w:bookmarkStart w:id="0" w:name="_GoBack"/>
      <w:bookmarkEnd w:id="0"/>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LA LECTURA MEDIADA DE LITERATURA INFANTIL COMO HERRAMIENTA PARA EL DESARROLLO DE COMPETENCIAS EMOCIONALES</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
          <w:bCs/>
          <w:color w:val="000000"/>
        </w:rPr>
        <w:t> 39.- ¿Por qué es importante destacar el rol de la emoción e integrarla al ámbito educativo?</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Porque enfatizan el desarrollo de habilidades emocionales como una forma de prevenir problemas en diversos planos de la interacción académica, social y familiar de los niños.</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Cs/>
          <w:color w:val="000000"/>
        </w:rPr>
        <w:t> </w:t>
      </w:r>
      <w:r w:rsidRPr="00734CB6">
        <w:rPr>
          <w:rFonts w:ascii="Arial" w:hAnsi="Arial" w:cs="Arial"/>
          <w:b/>
          <w:bCs/>
          <w:color w:val="000000"/>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734CB6" w:rsidRPr="00734CB6" w:rsidRDefault="00734CB6" w:rsidP="00734CB6">
      <w:pPr>
        <w:pStyle w:val="NormalWeb"/>
        <w:numPr>
          <w:ilvl w:val="0"/>
          <w:numId w:val="6"/>
        </w:numPr>
        <w:spacing w:before="240" w:beforeAutospacing="0" w:after="240" w:afterAutospacing="0"/>
        <w:rPr>
          <w:rFonts w:ascii="Arial" w:hAnsi="Arial" w:cs="Arial"/>
        </w:rPr>
      </w:pPr>
      <w:r w:rsidRPr="00734CB6">
        <w:rPr>
          <w:rFonts w:ascii="Arial" w:hAnsi="Arial" w:cs="Arial"/>
          <w:bCs/>
          <w:color w:val="000000"/>
        </w:rPr>
        <w:t>Clasifica a los alumnos en “buenos o malos” alumnos, como parte de una larga tradición de inclusion o exclusion, Asociada a la categoria de “mal alumno y asocia a la separación o exclusión</w:t>
      </w:r>
    </w:p>
    <w:p w:rsidR="00734CB6" w:rsidRPr="00734CB6" w:rsidRDefault="00734CB6" w:rsidP="00734CB6">
      <w:pPr>
        <w:pStyle w:val="NormalWeb"/>
        <w:numPr>
          <w:ilvl w:val="0"/>
          <w:numId w:val="6"/>
        </w:numPr>
        <w:spacing w:before="240" w:beforeAutospacing="0" w:after="240" w:afterAutospacing="0"/>
        <w:rPr>
          <w:rFonts w:ascii="Arial" w:hAnsi="Arial" w:cs="Arial"/>
        </w:rPr>
      </w:pPr>
      <w:r w:rsidRPr="00734CB6">
        <w:rPr>
          <w:rFonts w:ascii="Arial" w:hAnsi="Arial" w:cs="Arial"/>
          <w:bCs/>
          <w:color w:val="000000"/>
        </w:rPr>
        <w:t>Las sesiones terapéuticas o de apoyo, que se ofrecen a algunos niños, están muy alejadas de su contexto regular cotidiano, por lo cual perciben estos procesos como distantes o ajenos, acentuándose en ellos la sensación de diferencia y no pertenencia a su grupo. Excluye al niño para ayudarlo, en otras palabras, se les excluye por su “propio bien”</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Cs/>
          <w:color w:val="000000"/>
        </w:rPr>
        <w:t> </w:t>
      </w:r>
      <w:r w:rsidRPr="00734CB6">
        <w:rPr>
          <w:rFonts w:ascii="Arial" w:hAnsi="Arial" w:cs="Arial"/>
          <w:b/>
          <w:bCs/>
          <w:color w:val="000000"/>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734CB6" w:rsidRPr="00734CB6" w:rsidRDefault="00734CB6" w:rsidP="00734CB6">
      <w:pPr>
        <w:pStyle w:val="NormalWeb"/>
        <w:numPr>
          <w:ilvl w:val="0"/>
          <w:numId w:val="6"/>
        </w:numPr>
        <w:spacing w:before="240" w:beforeAutospacing="0" w:after="240" w:afterAutospacing="0"/>
        <w:rPr>
          <w:rFonts w:ascii="Arial" w:hAnsi="Arial" w:cs="Arial"/>
        </w:rPr>
      </w:pPr>
      <w:r w:rsidRPr="00734CB6">
        <w:rPr>
          <w:rFonts w:ascii="Arial" w:hAnsi="Arial" w:cs="Arial"/>
          <w:bCs/>
          <w:color w:val="000000"/>
        </w:rPr>
        <w:t>Puede identificar dichos estados emocionales en un proceso de empatía hacia personajes relacionando las interacciones y situaciones similares a las suyas.</w:t>
      </w:r>
    </w:p>
    <w:p w:rsidR="00734CB6" w:rsidRPr="00734CB6" w:rsidRDefault="00734CB6" w:rsidP="00734CB6">
      <w:pPr>
        <w:pStyle w:val="NormalWeb"/>
        <w:numPr>
          <w:ilvl w:val="0"/>
          <w:numId w:val="6"/>
        </w:numPr>
        <w:spacing w:before="240" w:beforeAutospacing="0" w:after="240" w:afterAutospacing="0"/>
        <w:rPr>
          <w:rFonts w:ascii="Arial" w:hAnsi="Arial" w:cs="Arial"/>
        </w:rPr>
      </w:pPr>
      <w:r w:rsidRPr="00734CB6">
        <w:rPr>
          <w:rFonts w:ascii="Arial" w:hAnsi="Arial" w:cs="Arial"/>
          <w:bCs/>
          <w:color w:val="000000"/>
        </w:rPr>
        <w:t>Observar sentimientos, valores, conductas que le gustaran o disgustaran, y observará también las causas que llevan a los personajes a actuar o sentir de determinada manera, así como las consecuencias que provocan dichas acciones y/o emociones.</w:t>
      </w:r>
    </w:p>
    <w:p w:rsidR="00734CB6" w:rsidRPr="00734CB6" w:rsidRDefault="00734CB6" w:rsidP="00734CB6">
      <w:pPr>
        <w:pStyle w:val="NormalWeb"/>
        <w:numPr>
          <w:ilvl w:val="0"/>
          <w:numId w:val="6"/>
        </w:numPr>
        <w:spacing w:before="240" w:beforeAutospacing="0" w:after="240" w:afterAutospacing="0"/>
        <w:rPr>
          <w:rFonts w:ascii="Arial" w:hAnsi="Arial" w:cs="Arial"/>
        </w:rPr>
      </w:pPr>
      <w:r>
        <w:rPr>
          <w:rFonts w:ascii="Arial" w:hAnsi="Arial" w:cs="Arial"/>
          <w:bCs/>
          <w:color w:val="000000"/>
        </w:rPr>
        <w:t>I</w:t>
      </w:r>
      <w:r w:rsidRPr="00734CB6">
        <w:rPr>
          <w:rFonts w:ascii="Arial" w:hAnsi="Arial" w:cs="Arial"/>
          <w:bCs/>
          <w:color w:val="000000"/>
        </w:rPr>
        <w:t>nmersión del individuo en sus procesos emocionales internos y es una buena posibilidad de entender mejor el mundo y su particular forma de participar en él.</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Cs/>
          <w:color w:val="000000"/>
        </w:rPr>
        <w:t> </w:t>
      </w:r>
      <w:r w:rsidRPr="00734CB6">
        <w:rPr>
          <w:rFonts w:ascii="Arial" w:hAnsi="Arial" w:cs="Arial"/>
          <w:b/>
          <w:bCs/>
          <w:color w:val="000000"/>
        </w:rPr>
        <w:t>42.- ¿Qué es un mediador de lectura? ¿Cuál es su objetivo? ¿Cuál es su estrategia más utilizada con los niños?</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lastRenderedPageBreak/>
        <w:t>El mediador es un adulto que facilita los primeros acercamientos del niño al libro, en un proceso en el que priman la afectividad y la creación de un momento de lectura acogedor y gratificante, su objetivo es propiciar un acercamiento afectivo entre el niño y la literatura. La estrategia más utilizada es el “cuenta cuentos” entendido como un adulto que lee en voz alta un relato.</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
          <w:bCs/>
          <w:color w:val="000000"/>
        </w:rPr>
        <w:t> 43.- Explica en qué consiste el proceso de “lectura mediada”.</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Es el proceso donde el narrador conecta con el cuento, el narrador con los niños y los niños con la historia, esto se centra en la conexión del niño con el relato y esto se logra a la capacidad del mediador de transmitir los sentimientos y atmósferas emocionales propias en la narración.</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
          <w:bCs/>
          <w:color w:val="000000"/>
        </w:rPr>
        <w:t> 44.- Además del lenguaje verbal, para lograr una lectura mediada eficaz, el narrador debe usar otros dos lenguajes:</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No verbal: la expresión corporal que regula las emociones del relato y los estados emocionales que estos transmite: el significado expresivo de sus gestos y movimientos convertirán al mediador en el puente de acceso a la historia.</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Paraverbal: la entonación, el tono y darle un ritmo adecuado son determinantes para canalizar en forma verosímil y atractiva la trama de la narración.</w:t>
      </w:r>
    </w:p>
    <w:p w:rsidR="00734CB6" w:rsidRPr="00734CB6" w:rsidRDefault="00734CB6" w:rsidP="00734CB6">
      <w:pPr>
        <w:pStyle w:val="NormalWeb"/>
        <w:spacing w:before="240" w:beforeAutospacing="0" w:after="240" w:afterAutospacing="0"/>
        <w:rPr>
          <w:rFonts w:ascii="Arial" w:hAnsi="Arial" w:cs="Arial"/>
          <w:b/>
        </w:rPr>
      </w:pPr>
      <w:r w:rsidRPr="00734CB6">
        <w:rPr>
          <w:rFonts w:ascii="Arial" w:hAnsi="Arial" w:cs="Arial"/>
          <w:b/>
          <w:bCs/>
          <w:color w:val="000000"/>
        </w:rPr>
        <w:t> 45.- ¿Cuál es la importancia emocional de los procesos de lectura mediada?</w:t>
      </w:r>
    </w:p>
    <w:p w:rsidR="00734CB6" w:rsidRPr="00734CB6" w:rsidRDefault="00734CB6" w:rsidP="00734CB6">
      <w:pPr>
        <w:pStyle w:val="NormalWeb"/>
        <w:spacing w:before="240" w:beforeAutospacing="0" w:after="240" w:afterAutospacing="0"/>
        <w:rPr>
          <w:rFonts w:ascii="Arial" w:hAnsi="Arial" w:cs="Arial"/>
        </w:rPr>
      </w:pPr>
      <w:r w:rsidRPr="00734CB6">
        <w:rPr>
          <w:rFonts w:ascii="Arial" w:hAnsi="Arial" w:cs="Arial"/>
          <w:bCs/>
          <w:color w:val="000000"/>
        </w:rPr>
        <w:t xml:space="preserve">Permite la exploración de las emociones y las interacciones en un mundo de ficción, permiten al mismo tiempo, explorar aquellos contextos emocionales que caracterizan el mundo real. </w:t>
      </w:r>
    </w:p>
    <w:p w:rsidR="007B3F00" w:rsidRPr="007B3F00" w:rsidRDefault="007B3F00" w:rsidP="007B3F00">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 </w:t>
      </w:r>
    </w:p>
    <w:sectPr w:rsidR="007B3F00" w:rsidRPr="007B3F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2029"/>
    <w:multiLevelType w:val="hybridMultilevel"/>
    <w:tmpl w:val="1494C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993ACA"/>
    <w:multiLevelType w:val="hybridMultilevel"/>
    <w:tmpl w:val="D19E10B0"/>
    <w:lvl w:ilvl="0" w:tplc="74C667C0">
      <w:numFmt w:val="bullet"/>
      <w:lvlText w:val="·"/>
      <w:lvlJc w:val="left"/>
      <w:pPr>
        <w:ind w:left="315" w:hanging="675"/>
      </w:pPr>
      <w:rPr>
        <w:rFonts w:ascii="Arial" w:eastAsia="Times New Roman" w:hAnsi="Arial" w:cs="Arial" w:hint="default"/>
        <w:color w:val="00000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nsid w:val="352E6F76"/>
    <w:multiLevelType w:val="hybridMultilevel"/>
    <w:tmpl w:val="9E90A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572A22"/>
    <w:multiLevelType w:val="hybridMultilevel"/>
    <w:tmpl w:val="0FC0844E"/>
    <w:lvl w:ilvl="0" w:tplc="74C667C0">
      <w:numFmt w:val="bullet"/>
      <w:lvlText w:val="·"/>
      <w:lvlJc w:val="left"/>
      <w:pPr>
        <w:ind w:left="-45" w:hanging="675"/>
      </w:pPr>
      <w:rPr>
        <w:rFonts w:ascii="Arial" w:eastAsia="Times New Roman" w:hAnsi="Arial" w:cs="Arial" w:hint="default"/>
        <w:color w:val="00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CB76A59"/>
    <w:multiLevelType w:val="hybridMultilevel"/>
    <w:tmpl w:val="5FF6CD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05A5DE8"/>
    <w:multiLevelType w:val="hybridMultilevel"/>
    <w:tmpl w:val="3E1E85AE"/>
    <w:lvl w:ilvl="0" w:tplc="080A0001">
      <w:start w:val="1"/>
      <w:numFmt w:val="bullet"/>
      <w:lvlText w:val=""/>
      <w:lvlJc w:val="left"/>
      <w:pPr>
        <w:ind w:left="0" w:hanging="360"/>
      </w:pPr>
      <w:rPr>
        <w:rFonts w:ascii="Symbol" w:hAnsi="Symbol" w:hint="default"/>
      </w:rPr>
    </w:lvl>
    <w:lvl w:ilvl="1" w:tplc="080A0001">
      <w:start w:val="1"/>
      <w:numFmt w:val="bullet"/>
      <w:lvlText w:val=""/>
      <w:lvlJc w:val="left"/>
      <w:pPr>
        <w:ind w:left="1035" w:hanging="675"/>
      </w:pPr>
      <w:rPr>
        <w:rFonts w:ascii="Symbol" w:hAnsi="Symbol" w:hint="default"/>
        <w:color w:val="000000"/>
      </w:rPr>
    </w:lvl>
    <w:lvl w:ilvl="2" w:tplc="02501CD0">
      <w:numFmt w:val="bullet"/>
      <w:lvlText w:val="·"/>
      <w:lvlJc w:val="left"/>
      <w:pPr>
        <w:ind w:left="1755" w:hanging="675"/>
      </w:pPr>
      <w:rPr>
        <w:rFonts w:ascii="Arial" w:eastAsia="Times New Roman" w:hAnsi="Arial" w:cs="Arial" w:hint="default"/>
        <w:color w:val="000000"/>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37"/>
    <w:rsid w:val="00093E37"/>
    <w:rsid w:val="0040480D"/>
    <w:rsid w:val="00734CB6"/>
    <w:rsid w:val="007B3F00"/>
    <w:rsid w:val="00842AA0"/>
    <w:rsid w:val="00860DEA"/>
    <w:rsid w:val="00A86B43"/>
    <w:rsid w:val="00B56955"/>
    <w:rsid w:val="00FD0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CBA7B-B645-4014-ABE1-2FA5EA1B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B43"/>
    <w:pPr>
      <w:ind w:left="720"/>
      <w:contextualSpacing/>
    </w:pPr>
  </w:style>
  <w:style w:type="paragraph" w:styleId="NormalWeb">
    <w:name w:val="Normal (Web)"/>
    <w:basedOn w:val="Normal"/>
    <w:uiPriority w:val="99"/>
    <w:semiHidden/>
    <w:unhideWhenUsed/>
    <w:rsid w:val="00734CB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1962">
      <w:bodyDiv w:val="1"/>
      <w:marLeft w:val="0"/>
      <w:marRight w:val="0"/>
      <w:marTop w:val="0"/>
      <w:marBottom w:val="0"/>
      <w:divBdr>
        <w:top w:val="none" w:sz="0" w:space="0" w:color="auto"/>
        <w:left w:val="none" w:sz="0" w:space="0" w:color="auto"/>
        <w:bottom w:val="none" w:sz="0" w:space="0" w:color="auto"/>
        <w:right w:val="none" w:sz="0" w:space="0" w:color="auto"/>
      </w:divBdr>
    </w:div>
    <w:div w:id="1886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3</cp:revision>
  <dcterms:created xsi:type="dcterms:W3CDTF">2021-12-01T00:36:00Z</dcterms:created>
  <dcterms:modified xsi:type="dcterms:W3CDTF">2021-12-01T03:51:00Z</dcterms:modified>
</cp:coreProperties>
</file>