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582E" w14:textId="55812923"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Alumno: Edgar Leyva Buendía N.L: 9</w:t>
      </w:r>
    </w:p>
    <w:p w14:paraId="38B67D1A" w14:textId="295C4002"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LA LECTURA MEDIADA DE LITERATURA INFANTIL COMO HERRAMIENTA PARA EL DESARROLLO DE COMPETENCIAS EMOCIONALES</w:t>
      </w:r>
    </w:p>
    <w:p w14:paraId="4BEA1135" w14:textId="4580FD23"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Hacia una reconsideración del mundo emocional</w:t>
      </w:r>
    </w:p>
    <w:p w14:paraId="6DA2F205" w14:textId="785A9131"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La ficción y el proceso de lectura</w:t>
      </w:r>
    </w:p>
    <w:p w14:paraId="1F2BACDE" w14:textId="174CCCD4"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La lectura mediada de literatura infantil</w:t>
      </w:r>
    </w:p>
    <w:p w14:paraId="69938EA6" w14:textId="4F1943D9"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Al terminar responde o complementa los siguientes cuestionamientos:</w:t>
      </w:r>
    </w:p>
    <w:p w14:paraId="5CD45384" w14:textId="43A2941F"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39.- ¿Por qué es importante destacar el rol de la emoción e integrarla al ámbito educativo?</w:t>
      </w:r>
    </w:p>
    <w:p w14:paraId="35911B25" w14:textId="09D5C5B1" w:rsidR="00FF201A" w:rsidRPr="00922407" w:rsidRDefault="00FF201A" w:rsidP="00FF201A">
      <w:p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Porque es una parte de nuestra interacción cotidiana</w:t>
      </w:r>
      <w:r w:rsidR="00872D09" w:rsidRPr="00922407">
        <w:rPr>
          <w:rFonts w:ascii="Arial" w:eastAsia="Times New Roman" w:hAnsi="Arial" w:cs="Arial"/>
          <w:color w:val="000000"/>
          <w:sz w:val="20"/>
          <w:szCs w:val="20"/>
          <w:lang w:eastAsia="es-MX"/>
        </w:rPr>
        <w:t xml:space="preserve">, que desempeña una función central en todos los ámbitos de la vida. </w:t>
      </w:r>
    </w:p>
    <w:p w14:paraId="5894C74B" w14:textId="57967F68"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5FDBFE62" w14:textId="77777777" w:rsidR="00BD1101" w:rsidRPr="00922407" w:rsidRDefault="00BD1101" w:rsidP="00BD1101">
      <w:pPr>
        <w:pStyle w:val="Prrafodelista"/>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Esto se lleva a cabo en procesos que habitualmente culminan con la exclusión del niño y de aquellos que no han logrado regularse emocionalmente en la interacción escolar. </w:t>
      </w:r>
    </w:p>
    <w:p w14:paraId="7110DA13" w14:textId="1B890968" w:rsidR="00872D09" w:rsidRPr="00922407" w:rsidRDefault="00922407" w:rsidP="00FF201A">
      <w:pPr>
        <w:pStyle w:val="Prrafodelista"/>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Se </w:t>
      </w:r>
      <w:r w:rsidR="00BD1101" w:rsidRPr="00922407">
        <w:rPr>
          <w:rFonts w:ascii="Arial" w:eastAsia="Times New Roman" w:hAnsi="Arial" w:cs="Arial"/>
          <w:color w:val="000000"/>
          <w:sz w:val="20"/>
          <w:szCs w:val="20"/>
          <w:lang w:eastAsia="es-MX"/>
        </w:rPr>
        <w:t xml:space="preserve">clasifica </w:t>
      </w:r>
      <w:proofErr w:type="gramStart"/>
      <w:r w:rsidR="00BD1101" w:rsidRPr="00922407">
        <w:rPr>
          <w:rFonts w:ascii="Arial" w:eastAsia="Times New Roman" w:hAnsi="Arial" w:cs="Arial"/>
          <w:color w:val="000000"/>
          <w:sz w:val="20"/>
          <w:szCs w:val="20"/>
          <w:lang w:eastAsia="es-MX"/>
        </w:rPr>
        <w:t>a</w:t>
      </w:r>
      <w:proofErr w:type="gramEnd"/>
      <w:r w:rsidR="00BD1101" w:rsidRPr="00922407">
        <w:rPr>
          <w:rFonts w:ascii="Arial" w:eastAsia="Times New Roman" w:hAnsi="Arial" w:cs="Arial"/>
          <w:color w:val="000000"/>
          <w:sz w:val="20"/>
          <w:szCs w:val="20"/>
          <w:lang w:eastAsia="es-MX"/>
        </w:rPr>
        <w:t xml:space="preserve"> los alumnos en “buenos” y “malos” como parte de una larga tradición de inclusión o exclusión que </w:t>
      </w:r>
      <w:r w:rsidR="00BD1101" w:rsidRPr="00922407">
        <w:rPr>
          <w:rFonts w:ascii="Arial" w:eastAsia="Times New Roman" w:hAnsi="Arial" w:cs="Arial"/>
          <w:color w:val="000000"/>
          <w:sz w:val="20"/>
          <w:szCs w:val="20"/>
          <w:lang w:eastAsia="es-MX"/>
        </w:rPr>
        <w:t>aún</w:t>
      </w:r>
      <w:r w:rsidR="00BD1101" w:rsidRPr="00922407">
        <w:rPr>
          <w:rFonts w:ascii="Arial" w:eastAsia="Times New Roman" w:hAnsi="Arial" w:cs="Arial"/>
          <w:color w:val="000000"/>
          <w:sz w:val="20"/>
          <w:szCs w:val="20"/>
          <w:lang w:eastAsia="es-MX"/>
        </w:rPr>
        <w:t xml:space="preserve"> se mantiene en muchas </w:t>
      </w:r>
      <w:r w:rsidRPr="00922407">
        <w:rPr>
          <w:rFonts w:ascii="Arial" w:eastAsia="Times New Roman" w:hAnsi="Arial" w:cs="Arial"/>
          <w:color w:val="000000"/>
          <w:sz w:val="20"/>
          <w:szCs w:val="20"/>
          <w:lang w:eastAsia="es-MX"/>
        </w:rPr>
        <w:t xml:space="preserve">de nuestras </w:t>
      </w:r>
      <w:r w:rsidR="00BD1101" w:rsidRPr="00922407">
        <w:rPr>
          <w:rFonts w:ascii="Arial" w:eastAsia="Times New Roman" w:hAnsi="Arial" w:cs="Arial"/>
          <w:color w:val="000000"/>
          <w:sz w:val="20"/>
          <w:szCs w:val="20"/>
          <w:lang w:eastAsia="es-MX"/>
        </w:rPr>
        <w:t xml:space="preserve">aulas. </w:t>
      </w:r>
    </w:p>
    <w:p w14:paraId="5EAE6801" w14:textId="7A31CCA3"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06FC1C93" w14:textId="6865CC6D" w:rsidR="00680594" w:rsidRPr="00922407" w:rsidRDefault="00680594" w:rsidP="00680594">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Identificar dichos estados emocionales en un proceso de empatía hacia personajes que viven interacciones y situaciones similares a las suyas. </w:t>
      </w:r>
    </w:p>
    <w:p w14:paraId="24606118" w14:textId="41421077" w:rsidR="00680594" w:rsidRPr="00922407" w:rsidRDefault="00680594" w:rsidP="00680594">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Puede observar sentimientos, valores, conductas que le gustarán o disgustarán, y observará también las causas que llevan a los personajes a actuar o sentir de determinada manera. </w:t>
      </w:r>
    </w:p>
    <w:p w14:paraId="24FCBCE6" w14:textId="1D2D1C62" w:rsidR="00680594" w:rsidRPr="00922407" w:rsidRDefault="00680594" w:rsidP="00680594">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Consecuencias que provocan algunas acciones y/o emociones. </w:t>
      </w:r>
    </w:p>
    <w:p w14:paraId="63D8CD72" w14:textId="63848931"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42.- ¿Qué es un mediador de lectura? ¿Cuál es su objetivo? ¿Cuál es su estrategia más utilizada con los niños?</w:t>
      </w:r>
    </w:p>
    <w:p w14:paraId="256384FB" w14:textId="75F15C42" w:rsidR="009314A1" w:rsidRPr="00922407" w:rsidRDefault="009314A1" w:rsidP="00FF201A">
      <w:p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Adulto que facilita los primeros acercamientos del niño al libro de manera acogedora y gratificante. Su objetivo es propiciar un acercamiento afectivo entre el niño y la literatura. La estrategia más utilizada es la de “cuenta cuentos” en la cual el adulto lee en voz alta un relato para uno o más niños. </w:t>
      </w:r>
    </w:p>
    <w:p w14:paraId="0F4E7B83" w14:textId="6E8FFFEE"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43.- Explica en qué consiste el proceso de “lectura mediada”.</w:t>
      </w:r>
    </w:p>
    <w:p w14:paraId="47AF8633" w14:textId="5E5DB065" w:rsidR="009314A1" w:rsidRPr="00922407" w:rsidRDefault="009314A1" w:rsidP="00FF201A">
      <w:p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Conectar al niño con el relato, esto se logra gracias a la capacidad del mediador de transmitir los sentimientos y atmósferas emocionales propias de la narración, permitiendo así la exploración de estos mundos narrados al niño es</w:t>
      </w:r>
      <w:r w:rsidR="007937B8" w:rsidRPr="00922407">
        <w:rPr>
          <w:rFonts w:ascii="Arial" w:eastAsia="Times New Roman" w:hAnsi="Arial" w:cs="Arial"/>
          <w:color w:val="000000"/>
          <w:sz w:val="20"/>
          <w:szCs w:val="20"/>
          <w:lang w:eastAsia="es-MX"/>
        </w:rPr>
        <w:t xml:space="preserve">cucha. </w:t>
      </w:r>
    </w:p>
    <w:p w14:paraId="50E5160C" w14:textId="255A3337" w:rsidR="00FF201A" w:rsidRPr="00922407" w:rsidRDefault="00FF201A" w:rsidP="00FF201A">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lastRenderedPageBreak/>
        <w:t>44.- Además del lenguaje verbal, para lograr una lectura mediada eficaz, el narrador debe usar otros dos lenguajes:</w:t>
      </w:r>
    </w:p>
    <w:p w14:paraId="7F8BB2CE" w14:textId="2551D271" w:rsidR="00FF201A" w:rsidRPr="00922407" w:rsidRDefault="00FF201A" w:rsidP="00FF201A">
      <w:p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No verbal.</w:t>
      </w:r>
      <w:r w:rsidR="007937B8" w:rsidRPr="00922407">
        <w:rPr>
          <w:rFonts w:ascii="Arial" w:eastAsia="Times New Roman" w:hAnsi="Arial" w:cs="Arial"/>
          <w:color w:val="000000"/>
          <w:sz w:val="20"/>
          <w:szCs w:val="20"/>
          <w:lang w:eastAsia="es-MX"/>
        </w:rPr>
        <w:t xml:space="preserve"> La expresión corporal será una excelente manera de regular las acciones del relato y los estados emocionales que este transmite. </w:t>
      </w:r>
    </w:p>
    <w:p w14:paraId="2D5790FB" w14:textId="3E8CF203" w:rsidR="00FF201A" w:rsidRPr="00922407" w:rsidRDefault="00FF201A" w:rsidP="00FF201A">
      <w:pPr>
        <w:spacing w:before="100" w:beforeAutospacing="1" w:after="100" w:afterAutospacing="1" w:line="360" w:lineRule="atLeast"/>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Paraverbal.</w:t>
      </w:r>
      <w:r w:rsidR="007937B8" w:rsidRPr="00922407">
        <w:rPr>
          <w:rFonts w:ascii="Arial" w:eastAsia="Times New Roman" w:hAnsi="Arial" w:cs="Arial"/>
          <w:color w:val="000000"/>
          <w:sz w:val="20"/>
          <w:szCs w:val="20"/>
          <w:lang w:eastAsia="es-MX"/>
        </w:rPr>
        <w:t xml:space="preserve"> La entonación, el tomo y ritmo adecuados serán determinantes para canalizar en forma verosímil y atractiva de la narración </w:t>
      </w:r>
    </w:p>
    <w:p w14:paraId="65CC0D65" w14:textId="106B923C" w:rsidR="00FA0E7B" w:rsidRPr="00922407" w:rsidRDefault="00FF201A" w:rsidP="007937B8">
      <w:pPr>
        <w:spacing w:before="100" w:beforeAutospacing="1" w:after="100" w:afterAutospacing="1" w:line="240" w:lineRule="auto"/>
        <w:rPr>
          <w:rFonts w:ascii="Arial" w:eastAsia="Times New Roman" w:hAnsi="Arial" w:cs="Arial"/>
          <w:b/>
          <w:bCs/>
          <w:color w:val="000000"/>
          <w:sz w:val="20"/>
          <w:szCs w:val="20"/>
          <w:lang w:eastAsia="es-MX"/>
        </w:rPr>
      </w:pPr>
      <w:r w:rsidRPr="00922407">
        <w:rPr>
          <w:rFonts w:ascii="Arial" w:eastAsia="Times New Roman" w:hAnsi="Arial" w:cs="Arial"/>
          <w:b/>
          <w:bCs/>
          <w:color w:val="000000"/>
          <w:sz w:val="20"/>
          <w:szCs w:val="20"/>
          <w:lang w:eastAsia="es-MX"/>
        </w:rPr>
        <w:t>45.- ¿Cuál es la importancia emocional de los procesos de lectura mediada?</w:t>
      </w:r>
    </w:p>
    <w:p w14:paraId="62521F63" w14:textId="5F598A56" w:rsidR="007937B8" w:rsidRPr="00922407" w:rsidRDefault="007937B8" w:rsidP="007937B8">
      <w:pPr>
        <w:spacing w:before="100" w:beforeAutospacing="1" w:after="100" w:afterAutospacing="1" w:line="240" w:lineRule="auto"/>
        <w:rPr>
          <w:rFonts w:ascii="Arial" w:eastAsia="Times New Roman" w:hAnsi="Arial" w:cs="Arial"/>
          <w:color w:val="000000"/>
          <w:sz w:val="20"/>
          <w:szCs w:val="20"/>
          <w:lang w:eastAsia="es-MX"/>
        </w:rPr>
      </w:pPr>
      <w:r w:rsidRPr="00922407">
        <w:rPr>
          <w:rFonts w:ascii="Arial" w:eastAsia="Times New Roman" w:hAnsi="Arial" w:cs="Arial"/>
          <w:color w:val="000000"/>
          <w:sz w:val="20"/>
          <w:szCs w:val="20"/>
          <w:lang w:eastAsia="es-MX"/>
        </w:rPr>
        <w:t xml:space="preserve">Favorecen el acercamiento afectivo del niño al libro, y por extensión, lo introducen en diversos estados emocionales que habitan los personajes a lo largo de la historia. Permiten explorar </w:t>
      </w:r>
      <w:r w:rsidR="001B67DF" w:rsidRPr="00922407">
        <w:rPr>
          <w:rFonts w:ascii="Arial" w:eastAsia="Times New Roman" w:hAnsi="Arial" w:cs="Arial"/>
          <w:color w:val="000000"/>
          <w:sz w:val="20"/>
          <w:szCs w:val="20"/>
          <w:lang w:eastAsia="es-MX"/>
        </w:rPr>
        <w:t xml:space="preserve">aquellos contextos emocionales que caracterizan el mundo real. </w:t>
      </w:r>
    </w:p>
    <w:sectPr w:rsidR="007937B8" w:rsidRPr="00922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4571"/>
    <w:multiLevelType w:val="hybridMultilevel"/>
    <w:tmpl w:val="84F663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6A217F"/>
    <w:multiLevelType w:val="hybridMultilevel"/>
    <w:tmpl w:val="6EDC4D50"/>
    <w:lvl w:ilvl="0" w:tplc="833054AA">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8C6504"/>
    <w:multiLevelType w:val="hybridMultilevel"/>
    <w:tmpl w:val="F6BC38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A"/>
    <w:rsid w:val="00057B4F"/>
    <w:rsid w:val="001B67DF"/>
    <w:rsid w:val="00617759"/>
    <w:rsid w:val="00680594"/>
    <w:rsid w:val="007937B8"/>
    <w:rsid w:val="00872D09"/>
    <w:rsid w:val="00922407"/>
    <w:rsid w:val="009314A1"/>
    <w:rsid w:val="00AD4EEC"/>
    <w:rsid w:val="00AF2B36"/>
    <w:rsid w:val="00BD1101"/>
    <w:rsid w:val="00E01CAA"/>
    <w:rsid w:val="00F0351A"/>
    <w:rsid w:val="00FF2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F328"/>
  <w15:chartTrackingRefBased/>
  <w15:docId w15:val="{CCFA8ABC-246C-4750-A095-8284180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882">
      <w:bodyDiv w:val="1"/>
      <w:marLeft w:val="0"/>
      <w:marRight w:val="0"/>
      <w:marTop w:val="0"/>
      <w:marBottom w:val="0"/>
      <w:divBdr>
        <w:top w:val="none" w:sz="0" w:space="0" w:color="auto"/>
        <w:left w:val="none" w:sz="0" w:space="0" w:color="auto"/>
        <w:bottom w:val="none" w:sz="0" w:space="0" w:color="auto"/>
        <w:right w:val="none" w:sz="0" w:space="0" w:color="auto"/>
      </w:divBdr>
    </w:div>
    <w:div w:id="13058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6</cp:revision>
  <dcterms:created xsi:type="dcterms:W3CDTF">2021-11-30T20:38:00Z</dcterms:created>
  <dcterms:modified xsi:type="dcterms:W3CDTF">2021-12-01T00:48:00Z</dcterms:modified>
</cp:coreProperties>
</file>