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7AA" w:rsidRDefault="003D5DD5" w:rsidP="00B507AA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8F5CD1" wp14:editId="62E8821C">
                <wp:simplePos x="0" y="0"/>
                <wp:positionH relativeFrom="column">
                  <wp:posOffset>-448368</wp:posOffset>
                </wp:positionH>
                <wp:positionV relativeFrom="paragraph">
                  <wp:posOffset>3689061</wp:posOffset>
                </wp:positionV>
                <wp:extent cx="6488430" cy="4206240"/>
                <wp:effectExtent l="0" t="0" r="0" b="0"/>
                <wp:wrapSquare wrapText="bothSides"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8430" cy="420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07AA" w:rsidRPr="00827BCC" w:rsidRDefault="00B507AA" w:rsidP="00B507A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507AA" w:rsidRPr="00827BCC" w:rsidRDefault="00B507AA" w:rsidP="00B507A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326726" w:rsidRDefault="00B507AA" w:rsidP="00B507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7BCC">
                              <w:rPr>
                                <w:sz w:val="28"/>
                                <w:szCs w:val="28"/>
                              </w:rPr>
                              <w:t>Profesor</w:t>
                            </w:r>
                            <w:r w:rsidR="00326726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507AA" w:rsidRPr="00827BCC" w:rsidRDefault="00326726" w:rsidP="00B507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Yara Alejandra Hernández.</w:t>
                            </w:r>
                            <w:r w:rsidR="00B507AA" w:rsidRPr="00827BC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3D5DD5" w:rsidRDefault="00B507AA" w:rsidP="00B507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Alumna</w:t>
                            </w:r>
                            <w:r w:rsidRPr="00827BCC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B507AA" w:rsidRDefault="00B507AA" w:rsidP="00B507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7BCC">
                              <w:rPr>
                                <w:sz w:val="28"/>
                                <w:szCs w:val="28"/>
                              </w:rPr>
                              <w:t>Ana Paola Martínez Ponce.</w:t>
                            </w:r>
                            <w:r w:rsidR="003D5DD5">
                              <w:rPr>
                                <w:sz w:val="28"/>
                                <w:szCs w:val="28"/>
                              </w:rPr>
                              <w:t xml:space="preserve"> #14</w:t>
                            </w:r>
                          </w:p>
                          <w:p w:rsidR="00B507AA" w:rsidRDefault="00B507AA" w:rsidP="00B507AA"/>
                          <w:p w:rsidR="003D5DD5" w:rsidRDefault="003D5DD5" w:rsidP="00B507AA"/>
                          <w:p w:rsidR="003D5DD5" w:rsidRDefault="003D5DD5" w:rsidP="00B507AA"/>
                          <w:p w:rsidR="003D5DD5" w:rsidRDefault="003D5DD5" w:rsidP="00B507AA"/>
                          <w:p w:rsidR="003D5DD5" w:rsidRDefault="003D5DD5" w:rsidP="00B507AA"/>
                          <w:p w:rsidR="003D5DD5" w:rsidRDefault="003D5DD5" w:rsidP="00B507AA"/>
                          <w:p w:rsidR="003D5DD5" w:rsidRDefault="003D5DD5" w:rsidP="00B507AA"/>
                          <w:p w:rsidR="003D5DD5" w:rsidRDefault="003D5DD5" w:rsidP="00B507AA"/>
                          <w:p w:rsidR="003D5DD5" w:rsidRDefault="003D5DD5" w:rsidP="00B507AA"/>
                          <w:p w:rsidR="003D5DD5" w:rsidRDefault="003D5DD5" w:rsidP="00B507AA"/>
                          <w:p w:rsidR="003D5DD5" w:rsidRDefault="003D5DD5" w:rsidP="00B507AA"/>
                          <w:p w:rsidR="00B507AA" w:rsidRDefault="00B507AA" w:rsidP="00B507AA">
                            <w:r>
                              <w:t>Saltillo, Coahuila.</w:t>
                            </w:r>
                          </w:p>
                          <w:p w:rsidR="00B507AA" w:rsidRPr="0091775B" w:rsidRDefault="00B507AA" w:rsidP="0091775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noProof/>
                                <w:color w:val="35353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F5CD1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margin-left:-35.3pt;margin-top:290.5pt;width:510.9pt;height:331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" filled="f" stroked="f" strokeweight=".5pt">
                <v:textbox>
                  <w:txbxContent>
                    <w:p w:rsidR="00B507AA" w:rsidRPr="00827BCC" w:rsidRDefault="00B507AA" w:rsidP="00B507A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507AA" w:rsidRPr="00827BCC" w:rsidRDefault="00B507AA" w:rsidP="00B507A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326726" w:rsidRDefault="00B507AA" w:rsidP="00B507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7BCC">
                        <w:rPr>
                          <w:sz w:val="28"/>
                          <w:szCs w:val="28"/>
                        </w:rPr>
                        <w:t>Profesor</w:t>
                      </w:r>
                      <w:r w:rsidR="00326726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B507AA" w:rsidRPr="00827BCC" w:rsidRDefault="00326726" w:rsidP="00B507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Yara Alejandra Hernández.</w:t>
                      </w:r>
                      <w:r w:rsidR="00B507AA" w:rsidRPr="00827BCC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3D5DD5" w:rsidRDefault="00B507AA" w:rsidP="00B507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Alumna</w:t>
                      </w:r>
                      <w:r w:rsidRPr="00827BCC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:rsidR="00B507AA" w:rsidRDefault="00B507AA" w:rsidP="00B507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7BCC">
                        <w:rPr>
                          <w:sz w:val="28"/>
                          <w:szCs w:val="28"/>
                        </w:rPr>
                        <w:t>Ana Paola Martínez Ponce.</w:t>
                      </w:r>
                      <w:r w:rsidR="003D5DD5">
                        <w:rPr>
                          <w:sz w:val="28"/>
                          <w:szCs w:val="28"/>
                        </w:rPr>
                        <w:t xml:space="preserve"> #14</w:t>
                      </w:r>
                    </w:p>
                    <w:p w:rsidR="00B507AA" w:rsidRDefault="00B507AA" w:rsidP="00B507AA"/>
                    <w:p w:rsidR="003D5DD5" w:rsidRDefault="003D5DD5" w:rsidP="00B507AA"/>
                    <w:p w:rsidR="003D5DD5" w:rsidRDefault="003D5DD5" w:rsidP="00B507AA"/>
                    <w:p w:rsidR="003D5DD5" w:rsidRDefault="003D5DD5" w:rsidP="00B507AA"/>
                    <w:p w:rsidR="003D5DD5" w:rsidRDefault="003D5DD5" w:rsidP="00B507AA"/>
                    <w:p w:rsidR="003D5DD5" w:rsidRDefault="003D5DD5" w:rsidP="00B507AA"/>
                    <w:p w:rsidR="003D5DD5" w:rsidRDefault="003D5DD5" w:rsidP="00B507AA"/>
                    <w:p w:rsidR="003D5DD5" w:rsidRDefault="003D5DD5" w:rsidP="00B507AA"/>
                    <w:p w:rsidR="003D5DD5" w:rsidRDefault="003D5DD5" w:rsidP="00B507AA"/>
                    <w:p w:rsidR="003D5DD5" w:rsidRDefault="003D5DD5" w:rsidP="00B507AA"/>
                    <w:p w:rsidR="003D5DD5" w:rsidRDefault="003D5DD5" w:rsidP="00B507AA"/>
                    <w:p w:rsidR="00B507AA" w:rsidRDefault="00B507AA" w:rsidP="00B507AA">
                      <w:r>
                        <w:t>Saltillo, Coahuila.</w:t>
                      </w:r>
                    </w:p>
                    <w:p w:rsidR="00B507AA" w:rsidRPr="0091775B" w:rsidRDefault="00B507AA" w:rsidP="0091775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noProof/>
                          <w:color w:val="35353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353535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610F48" wp14:editId="1C943E7C">
                <wp:simplePos x="0" y="0"/>
                <wp:positionH relativeFrom="column">
                  <wp:posOffset>419157</wp:posOffset>
                </wp:positionH>
                <wp:positionV relativeFrom="paragraph">
                  <wp:posOffset>1197032</wp:posOffset>
                </wp:positionV>
                <wp:extent cx="4589584" cy="2461847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584" cy="246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07AA" w:rsidRPr="00827BCC" w:rsidRDefault="00B507AA" w:rsidP="00B507A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27BCC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Escuela Normal de Educación Preescolar.</w:t>
                            </w:r>
                            <w:r w:rsidRPr="00827BCC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br/>
                            </w:r>
                            <w:r w:rsidRPr="00827BCC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br/>
                            </w:r>
                            <w:r w:rsidRPr="00827BCC">
                              <w:rPr>
                                <w:sz w:val="40"/>
                                <w:szCs w:val="40"/>
                                <w:lang w:val="en-US"/>
                              </w:rPr>
                              <w:t>Licenciatura en Educación Preescolar.</w:t>
                            </w:r>
                            <w:r w:rsidRPr="00827BCC">
                              <w:rPr>
                                <w:sz w:val="40"/>
                                <w:szCs w:val="40"/>
                                <w:lang w:val="en-US"/>
                              </w:rPr>
                              <w:br/>
                              <w:t>1er Semestre.</w:t>
                            </w:r>
                            <w:r w:rsidRPr="00827BCC">
                              <w:rPr>
                                <w:sz w:val="40"/>
                                <w:szCs w:val="40"/>
                                <w:lang w:val="en-US"/>
                              </w:rPr>
                              <w:br/>
                              <w:t>Ciclo Escolar 2021-2022</w:t>
                            </w:r>
                          </w:p>
                          <w:p w:rsidR="00B507AA" w:rsidRPr="00926841" w:rsidRDefault="00B507AA" w:rsidP="00B507A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Herramientas para la observación y análisis de la práctica educativa.</w:t>
                            </w:r>
                          </w:p>
                          <w:p w:rsidR="00B507AA" w:rsidRPr="00827BCC" w:rsidRDefault="00B507AA" w:rsidP="00B507A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507AA" w:rsidRPr="00827BCC" w:rsidRDefault="00B507AA" w:rsidP="00B507A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507AA" w:rsidRPr="00827BCC" w:rsidRDefault="00B507AA" w:rsidP="00B507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7BCC">
                              <w:rPr>
                                <w:sz w:val="28"/>
                                <w:szCs w:val="28"/>
                              </w:rPr>
                              <w:t xml:space="preserve">Profesor: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Yara Alejandra Hernandez Figueroa.</w:t>
                            </w:r>
                          </w:p>
                          <w:p w:rsidR="00B507AA" w:rsidRPr="00827BCC" w:rsidRDefault="00B507AA" w:rsidP="00B507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Equipo</w:t>
                            </w:r>
                            <w:r w:rsidRPr="00827BCC">
                              <w:rPr>
                                <w:sz w:val="28"/>
                                <w:szCs w:val="28"/>
                              </w:rPr>
                              <w:t>: Ana Paola Martínez Ponce.</w:t>
                            </w:r>
                          </w:p>
                          <w:p w:rsidR="00B507AA" w:rsidRPr="00926841" w:rsidRDefault="00B507AA" w:rsidP="00B507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6841">
                              <w:rPr>
                                <w:sz w:val="28"/>
                                <w:szCs w:val="28"/>
                              </w:rPr>
                              <w:t>Lezly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Zayetsy Cortes Cortes</w:t>
                            </w:r>
                          </w:p>
                          <w:p w:rsidR="00B507AA" w:rsidRPr="00926841" w:rsidRDefault="00B507AA" w:rsidP="00B507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6841">
                              <w:rPr>
                                <w:sz w:val="28"/>
                                <w:szCs w:val="28"/>
                              </w:rPr>
                              <w:t>Francisca Wendoline Baena García</w:t>
                            </w:r>
                          </w:p>
                          <w:p w:rsidR="00B507AA" w:rsidRPr="00926841" w:rsidRDefault="00B507AA" w:rsidP="00B507A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26841">
                              <w:rPr>
                                <w:sz w:val="28"/>
                                <w:szCs w:val="28"/>
                              </w:rPr>
                              <w:t>Regina de la Garza Sánches</w:t>
                            </w:r>
                          </w:p>
                          <w:p w:rsidR="00B507AA" w:rsidRDefault="00B507AA" w:rsidP="00B507AA">
                            <w:pPr>
                              <w:jc w:val="center"/>
                            </w:pPr>
                          </w:p>
                          <w:p w:rsidR="00B507AA" w:rsidRDefault="00B507AA" w:rsidP="00B507AA">
                            <w:pPr>
                              <w:jc w:val="center"/>
                            </w:pPr>
                          </w:p>
                          <w:p w:rsidR="00B507AA" w:rsidRDefault="00B507AA" w:rsidP="00B507AA">
                            <w:pPr>
                              <w:jc w:val="center"/>
                            </w:pPr>
                            <w:r>
                              <w:t>Competencias:</w:t>
                            </w:r>
                            <w:r>
                              <w:br/>
                              <w:t>¿Por qué ser docente en el siglo XXI?</w:t>
                            </w:r>
                          </w:p>
                          <w:p w:rsidR="00B507AA" w:rsidRDefault="00B507AA" w:rsidP="00B507AA">
                            <w:pPr>
                              <w:jc w:val="center"/>
                            </w:pPr>
                            <w: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  <w:p w:rsidR="00B507AA" w:rsidRPr="00827BCC" w:rsidRDefault="00B507AA" w:rsidP="00B507AA">
                            <w:pPr>
                              <w:jc w:val="center"/>
                            </w:pPr>
                            <w:r>
                              <w:t>Actúa de manera ética ante la diversidad de situaciones que se presentan en la práctica profesional.</w:t>
                            </w:r>
                          </w:p>
                          <w:p w:rsidR="00B507AA" w:rsidRPr="00827BCC" w:rsidRDefault="00B507AA" w:rsidP="00B507AA"/>
                          <w:p w:rsidR="00B507AA" w:rsidRPr="00827BCC" w:rsidRDefault="00B507AA" w:rsidP="00B507AA">
                            <w:pPr>
                              <w:jc w:val="center"/>
                            </w:pPr>
                          </w:p>
                          <w:p w:rsidR="00B507AA" w:rsidRPr="00827BCC" w:rsidRDefault="00B507AA" w:rsidP="00B507AA">
                            <w:pPr>
                              <w:jc w:val="center"/>
                            </w:pPr>
                          </w:p>
                          <w:p w:rsidR="00B507AA" w:rsidRDefault="00B507AA" w:rsidP="00B507AA"/>
                          <w:p w:rsidR="00B507AA" w:rsidRDefault="00B507AA" w:rsidP="00B507AA">
                            <w:r>
                              <w:t>Saltillo, Coahuila.</w:t>
                            </w:r>
                          </w:p>
                          <w:p w:rsidR="00B507AA" w:rsidRDefault="00B507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0F48" id="Cuadro de texto 35" o:spid="_x0000_s1027" type="#_x0000_t202" style="position:absolute;margin-left:33pt;margin-top:94.25pt;width:361.4pt;height:193.8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" filled="f" stroked="f" strokeweight=".5pt">
                <v:textbox>
                  <w:txbxContent>
                    <w:p w:rsidR="00B507AA" w:rsidRPr="00827BCC" w:rsidRDefault="00B507AA" w:rsidP="00B507A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27BCC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Escuela Normal de Educación Preescolar.</w:t>
                      </w:r>
                      <w:r w:rsidRPr="00827BCC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br/>
                      </w:r>
                      <w:r w:rsidRPr="00827BCC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br/>
                      </w:r>
                      <w:r w:rsidRPr="00827BCC">
                        <w:rPr>
                          <w:sz w:val="40"/>
                          <w:szCs w:val="40"/>
                          <w:lang w:val="en-US"/>
                        </w:rPr>
                        <w:t>Licenciatura en Educación Preescolar.</w:t>
                      </w:r>
                      <w:r w:rsidRPr="00827BCC">
                        <w:rPr>
                          <w:sz w:val="40"/>
                          <w:szCs w:val="40"/>
                          <w:lang w:val="en-US"/>
                        </w:rPr>
                        <w:br/>
                        <w:t>1er Semestre.</w:t>
                      </w:r>
                      <w:r w:rsidRPr="00827BCC">
                        <w:rPr>
                          <w:sz w:val="40"/>
                          <w:szCs w:val="40"/>
                          <w:lang w:val="en-US"/>
                        </w:rPr>
                        <w:br/>
                        <w:t>Ciclo Escolar 2021-2022</w:t>
                      </w:r>
                    </w:p>
                    <w:p w:rsidR="00B507AA" w:rsidRPr="00926841" w:rsidRDefault="00B507AA" w:rsidP="00B507A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Herramientas para la observación y análisis de la práctica educativa.</w:t>
                      </w:r>
                    </w:p>
                    <w:p w:rsidR="00B507AA" w:rsidRPr="00827BCC" w:rsidRDefault="00B507AA" w:rsidP="00B507A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507AA" w:rsidRPr="00827BCC" w:rsidRDefault="00B507AA" w:rsidP="00B507A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B507AA" w:rsidRPr="00827BCC" w:rsidRDefault="00B507AA" w:rsidP="00B507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7BCC">
                        <w:rPr>
                          <w:sz w:val="28"/>
                          <w:szCs w:val="28"/>
                        </w:rPr>
                        <w:t xml:space="preserve">Profesor: </w:t>
                      </w:r>
                      <w:r>
                        <w:rPr>
                          <w:sz w:val="28"/>
                          <w:szCs w:val="28"/>
                        </w:rPr>
                        <w:t>Yara Alejandra Hernandez Figueroa.</w:t>
                      </w:r>
                    </w:p>
                    <w:p w:rsidR="00B507AA" w:rsidRPr="00827BCC" w:rsidRDefault="00B507AA" w:rsidP="00B507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Equipo</w:t>
                      </w:r>
                      <w:r w:rsidRPr="00827BCC">
                        <w:rPr>
                          <w:sz w:val="28"/>
                          <w:szCs w:val="28"/>
                        </w:rPr>
                        <w:t>: Ana Paola Martínez Ponce.</w:t>
                      </w:r>
                    </w:p>
                    <w:p w:rsidR="00B507AA" w:rsidRPr="00926841" w:rsidRDefault="00B507AA" w:rsidP="00B507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6841">
                        <w:rPr>
                          <w:sz w:val="28"/>
                          <w:szCs w:val="28"/>
                        </w:rPr>
                        <w:t>Lezly</w:t>
                      </w:r>
                      <w:r>
                        <w:rPr>
                          <w:sz w:val="28"/>
                          <w:szCs w:val="28"/>
                        </w:rPr>
                        <w:t xml:space="preserve"> Zayetsy Cortes Cortes</w:t>
                      </w:r>
                    </w:p>
                    <w:p w:rsidR="00B507AA" w:rsidRPr="00926841" w:rsidRDefault="00B507AA" w:rsidP="00B507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6841">
                        <w:rPr>
                          <w:sz w:val="28"/>
                          <w:szCs w:val="28"/>
                        </w:rPr>
                        <w:t>Francisca Wendoline Baena García</w:t>
                      </w:r>
                    </w:p>
                    <w:p w:rsidR="00B507AA" w:rsidRPr="00926841" w:rsidRDefault="00B507AA" w:rsidP="00B507A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26841">
                        <w:rPr>
                          <w:sz w:val="28"/>
                          <w:szCs w:val="28"/>
                        </w:rPr>
                        <w:t>Regina de la Garza Sánches</w:t>
                      </w:r>
                    </w:p>
                    <w:p w:rsidR="00B507AA" w:rsidRDefault="00B507AA" w:rsidP="00B507AA">
                      <w:pPr>
                        <w:jc w:val="center"/>
                      </w:pPr>
                    </w:p>
                    <w:p w:rsidR="00B507AA" w:rsidRDefault="00B507AA" w:rsidP="00B507AA">
                      <w:pPr>
                        <w:jc w:val="center"/>
                      </w:pPr>
                    </w:p>
                    <w:p w:rsidR="00B507AA" w:rsidRDefault="00B507AA" w:rsidP="00B507AA">
                      <w:pPr>
                        <w:jc w:val="center"/>
                      </w:pPr>
                      <w:r>
                        <w:t>Competencias:</w:t>
                      </w:r>
                      <w:r>
                        <w:br/>
                        <w:t>¿Por qué ser docente en el siglo XXI?</w:t>
                      </w:r>
                    </w:p>
                    <w:p w:rsidR="00B507AA" w:rsidRDefault="00B507AA" w:rsidP="00B507AA">
                      <w:pPr>
                        <w:jc w:val="center"/>
                      </w:pPr>
                      <w:r>
                        <w:t>Integra recursos de la investigación educativa para enriquecer su práctica profesional, expresando su interés por el conocimiento, la ciencia y la mejora de la educación.</w:t>
                      </w:r>
                    </w:p>
                    <w:p w:rsidR="00B507AA" w:rsidRPr="00827BCC" w:rsidRDefault="00B507AA" w:rsidP="00B507AA">
                      <w:pPr>
                        <w:jc w:val="center"/>
                      </w:pPr>
                      <w:r>
                        <w:t>Actúa de manera ética ante la diversidad de situaciones que se presentan en la práctica profesional.</w:t>
                      </w:r>
                    </w:p>
                    <w:p w:rsidR="00B507AA" w:rsidRPr="00827BCC" w:rsidRDefault="00B507AA" w:rsidP="00B507AA"/>
                    <w:p w:rsidR="00B507AA" w:rsidRPr="00827BCC" w:rsidRDefault="00B507AA" w:rsidP="00B507AA">
                      <w:pPr>
                        <w:jc w:val="center"/>
                      </w:pPr>
                    </w:p>
                    <w:p w:rsidR="00B507AA" w:rsidRPr="00827BCC" w:rsidRDefault="00B507AA" w:rsidP="00B507AA">
                      <w:pPr>
                        <w:jc w:val="center"/>
                      </w:pPr>
                    </w:p>
                    <w:p w:rsidR="00B507AA" w:rsidRDefault="00B507AA" w:rsidP="00B507AA"/>
                    <w:p w:rsidR="00B507AA" w:rsidRDefault="00B507AA" w:rsidP="00B507AA">
                      <w:r>
                        <w:t>Saltillo, Coahuila.</w:t>
                      </w:r>
                    </w:p>
                    <w:p w:rsidR="00B507AA" w:rsidRDefault="00B507AA"/>
                  </w:txbxContent>
                </v:textbox>
              </v:shape>
            </w:pict>
          </mc:Fallback>
        </mc:AlternateContent>
      </w:r>
      <w:r w:rsidR="00B507AA" w:rsidRPr="00C2621C">
        <w:rPr>
          <w:noProof/>
        </w:rPr>
        <w:drawing>
          <wp:anchor distT="0" distB="0" distL="114300" distR="114300" simplePos="0" relativeHeight="251751424" behindDoc="0" locked="0" layoutInCell="1" allowOverlap="1" wp14:anchorId="39D14762" wp14:editId="2CAC5544">
            <wp:simplePos x="0" y="0"/>
            <wp:positionH relativeFrom="column">
              <wp:posOffset>-894521</wp:posOffset>
            </wp:positionH>
            <wp:positionV relativeFrom="paragraph">
              <wp:posOffset>-874644</wp:posOffset>
            </wp:positionV>
            <wp:extent cx="1219200" cy="1054100"/>
            <wp:effectExtent l="0" t="0" r="0" b="0"/>
            <wp:wrapNone/>
            <wp:docPr id="37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DCA0C4D-08A3-9F47-A265-7B0148C538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DCA0C4D-08A3-9F47-A265-7B0148C538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F73">
        <w:rPr>
          <w:color w:val="353535"/>
        </w:rPr>
        <w:br w:type="page"/>
      </w:r>
      <w:r w:rsidR="00B507AA">
        <w:fldChar w:fldCharType="begin"/>
      </w:r>
      <w:r w:rsidR="00B507AA">
        <w:instrText xml:space="preserve"> INCLUDEPICTURE "/var/folders/qy/m6mbd73x4pl_r3w20tn_hz8c0000gp/T/com.microsoft.Word/WebArchiveCopyPasteTempFiles/png-transparent-count-von-count-finger-counting-chipotle-s-child-text-toddler.png" \* MERGEFORMATINET </w:instrText>
      </w:r>
      <w:r w:rsidR="00B507AA">
        <w:fldChar w:fldCharType="end"/>
      </w:r>
    </w:p>
    <w:tbl>
      <w:tblPr>
        <w:tblStyle w:val="Tablaconcuadrcula"/>
        <w:tblpPr w:leftFromText="141" w:rightFromText="141" w:horzAnchor="page" w:tblpX="1043" w:tblpY="-797"/>
        <w:tblW w:w="10201" w:type="dxa"/>
        <w:tblLook w:val="04A0" w:firstRow="1" w:lastRow="0" w:firstColumn="1" w:lastColumn="0" w:noHBand="0" w:noVBand="1"/>
      </w:tblPr>
      <w:tblGrid>
        <w:gridCol w:w="3539"/>
        <w:gridCol w:w="3260"/>
        <w:gridCol w:w="3402"/>
      </w:tblGrid>
      <w:tr w:rsidR="000236CB" w:rsidTr="00F44801">
        <w:tc>
          <w:tcPr>
            <w:tcW w:w="3539" w:type="dxa"/>
            <w:shd w:val="clear" w:color="auto" w:fill="9CC2E5" w:themeFill="accent5" w:themeFillTint="99"/>
          </w:tcPr>
          <w:p w:rsidR="000236CB" w:rsidRPr="00F44801" w:rsidRDefault="000236CB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 w:rsidRPr="00F44801">
              <w:rPr>
                <w:color w:val="353535"/>
              </w:rPr>
              <w:lastRenderedPageBreak/>
              <w:t>Elementos Orientadores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:rsidR="000236CB" w:rsidRPr="00F44801" w:rsidRDefault="000236CB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 w:rsidRPr="00F44801">
              <w:rPr>
                <w:color w:val="353535"/>
              </w:rPr>
              <w:t>¿Qué se recomienda?</w:t>
            </w:r>
          </w:p>
        </w:tc>
        <w:tc>
          <w:tcPr>
            <w:tcW w:w="3402" w:type="dxa"/>
            <w:shd w:val="clear" w:color="auto" w:fill="9CC2E5" w:themeFill="accent5" w:themeFillTint="99"/>
          </w:tcPr>
          <w:p w:rsidR="000236CB" w:rsidRPr="00F44801" w:rsidRDefault="000236CB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 w:rsidRPr="00F44801">
              <w:rPr>
                <w:color w:val="353535"/>
              </w:rPr>
              <w:t>¿Qué disciplinas y/o noción teórica pueden fundamentar esta orientación?</w:t>
            </w:r>
          </w:p>
        </w:tc>
      </w:tr>
      <w:tr w:rsidR="000236CB" w:rsidTr="00F44801">
        <w:tc>
          <w:tcPr>
            <w:tcW w:w="3539" w:type="dxa"/>
            <w:shd w:val="clear" w:color="auto" w:fill="DAE2F3"/>
          </w:tcPr>
          <w:p w:rsidR="000236CB" w:rsidRPr="00F44801" w:rsidRDefault="000236CB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 w:rsidRPr="00F44801">
              <w:rPr>
                <w:color w:val="353535"/>
              </w:rPr>
              <w:t>Modalidades de trabajo.</w:t>
            </w:r>
          </w:p>
          <w:p w:rsidR="000236CB" w:rsidRPr="00F44801" w:rsidRDefault="000236CB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 w:rsidRPr="00F44801">
              <w:rPr>
                <w:color w:val="353535"/>
              </w:rPr>
              <w:t>Mitra Castedo.</w:t>
            </w:r>
          </w:p>
        </w:tc>
        <w:tc>
          <w:tcPr>
            <w:tcW w:w="3260" w:type="dxa"/>
            <w:shd w:val="clear" w:color="auto" w:fill="DAE2F3"/>
          </w:tcPr>
          <w:p w:rsidR="000236CB" w:rsidRPr="00F44801" w:rsidRDefault="000236CB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color w:val="353535"/>
              </w:rPr>
            </w:pPr>
            <w:r w:rsidRPr="00F44801">
              <w:rPr>
                <w:i/>
                <w:iCs/>
                <w:color w:val="353535"/>
              </w:rPr>
              <w:t>Proyectos</w:t>
            </w:r>
          </w:p>
          <w:p w:rsidR="00750A19" w:rsidRDefault="000236CB" w:rsidP="00750A19">
            <w:pPr>
              <w:shd w:val="clear" w:color="auto" w:fill="DAE2F3"/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 w:rsidRPr="00F44801">
              <w:rPr>
                <w:color w:val="353535"/>
              </w:rPr>
              <w:t>Concepto</w:t>
            </w:r>
          </w:p>
          <w:p w:rsidR="000236CB" w:rsidRPr="00750A19" w:rsidRDefault="0051699C" w:rsidP="00750A19">
            <w:pPr>
              <w:shd w:val="clear" w:color="auto" w:fill="DAE2F3"/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>
              <w:rPr>
                <w:rFonts w:ascii="Times" w:hAnsi="Times"/>
              </w:rPr>
              <w:t xml:space="preserve">Un proyecto es una macrosituación de enseñanza en el transcurso de la cual el docente organiza y plantea las situaciones de clase que permitirán a los niños aproximarse a un tipo textual para apropiarse de sus características constitutivas. </w:t>
            </w:r>
          </w:p>
          <w:p w:rsidR="000A2A7F" w:rsidRPr="000A2A7F" w:rsidRDefault="000236CB" w:rsidP="000A2A7F">
            <w:pPr>
              <w:shd w:val="clear" w:color="auto" w:fill="DAE2F3"/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 w:rsidRPr="00F44801">
              <w:rPr>
                <w:color w:val="353535"/>
              </w:rPr>
              <w:t>Fases o pasos del proyecto</w:t>
            </w:r>
          </w:p>
          <w:p w:rsidR="000A2A7F" w:rsidRPr="000A2A7F" w:rsidRDefault="000A2A7F" w:rsidP="000A2A7F">
            <w:pPr>
              <w:pStyle w:val="NormalWeb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A2A7F">
              <w:rPr>
                <w:sz w:val="22"/>
                <w:szCs w:val="22"/>
              </w:rPr>
              <w:t xml:space="preserve">Lograr: Escribir y corregir discutiendo con los otros y confrontando con modelos </w:t>
            </w:r>
          </w:p>
          <w:p w:rsidR="000A2A7F" w:rsidRPr="000A2A7F" w:rsidRDefault="000A2A7F" w:rsidP="000A2A7F">
            <w:pPr>
              <w:pStyle w:val="NormalWeb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A2A7F">
              <w:rPr>
                <w:sz w:val="22"/>
                <w:szCs w:val="22"/>
              </w:rPr>
              <w:t xml:space="preserve">Selección de problemas no resueltos “¿cómo hacemos para que el lector...?” </w:t>
            </w:r>
          </w:p>
          <w:p w:rsidR="000A2A7F" w:rsidRPr="000A2A7F" w:rsidRDefault="000A2A7F" w:rsidP="000A2A7F">
            <w:pPr>
              <w:pStyle w:val="NormalWeb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A2A7F">
              <w:rPr>
                <w:sz w:val="22"/>
                <w:szCs w:val="22"/>
              </w:rPr>
              <w:t xml:space="preserve">Identificación de contenidos lingüísticos a trabajar </w:t>
            </w:r>
          </w:p>
          <w:p w:rsidR="000236CB" w:rsidRPr="000A2A7F" w:rsidRDefault="000236CB" w:rsidP="000A2A7F">
            <w:pPr>
              <w:shd w:val="clear" w:color="auto" w:fill="DAE2F3"/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iCs/>
                <w:color w:val="353535"/>
              </w:rPr>
            </w:pPr>
            <w:r w:rsidRPr="00F44801">
              <w:rPr>
                <w:i/>
                <w:iCs/>
                <w:color w:val="353535"/>
              </w:rPr>
              <w:t>Situación didáctica</w:t>
            </w:r>
          </w:p>
          <w:p w:rsidR="000236CB" w:rsidRDefault="000236CB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 w:rsidRPr="00F44801">
              <w:rPr>
                <w:color w:val="353535"/>
              </w:rPr>
              <w:t>Concepto</w:t>
            </w:r>
          </w:p>
          <w:p w:rsidR="00750A19" w:rsidRPr="00812DFC" w:rsidRDefault="00750A19" w:rsidP="00812D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>
              <w:rPr>
                <w:color w:val="353535"/>
              </w:rPr>
              <w:t xml:space="preserve">Situación de aprendizaje diseñada estratégicamente </w:t>
            </w:r>
            <w:r w:rsidR="00812DFC">
              <w:rPr>
                <w:color w:val="353535"/>
              </w:rPr>
              <w:t xml:space="preserve">para potenciar el desarrollo de </w:t>
            </w:r>
            <w:r w:rsidR="00812DFC">
              <w:rPr>
                <w:color w:val="353535"/>
              </w:rPr>
              <w:lastRenderedPageBreak/>
              <w:t xml:space="preserve">ciertos conocimientos, habilidades y actitudes. </w:t>
            </w:r>
          </w:p>
          <w:p w:rsidR="00750A19" w:rsidRPr="00F44801" w:rsidRDefault="00750A19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</w:p>
        </w:tc>
        <w:tc>
          <w:tcPr>
            <w:tcW w:w="3402" w:type="dxa"/>
            <w:shd w:val="clear" w:color="auto" w:fill="DAE2F3"/>
          </w:tcPr>
          <w:p w:rsidR="00F44801" w:rsidRPr="00F44801" w:rsidRDefault="000236CB" w:rsidP="00F44801">
            <w:pPr>
              <w:shd w:val="clear" w:color="auto" w:fill="D9E2F3"/>
              <w:spacing w:before="100" w:beforeAutospacing="1"/>
              <w:ind w:left="180"/>
              <w:jc w:val="center"/>
              <w:rPr>
                <w:color w:val="000000"/>
              </w:rPr>
            </w:pPr>
            <w:r w:rsidRPr="00F44801">
              <w:rPr>
                <w:color w:val="000000"/>
              </w:rPr>
              <w:lastRenderedPageBreak/>
              <w:t>Teorías lingüísticas</w:t>
            </w:r>
          </w:p>
          <w:p w:rsidR="00F44801" w:rsidRPr="00F44801" w:rsidRDefault="000236CB" w:rsidP="00F44801">
            <w:pPr>
              <w:shd w:val="clear" w:color="auto" w:fill="D9E2F3"/>
              <w:spacing w:before="100" w:beforeAutospacing="1"/>
              <w:ind w:left="180"/>
              <w:jc w:val="center"/>
              <w:rPr>
                <w:color w:val="000000"/>
              </w:rPr>
            </w:pPr>
            <w:r w:rsidRPr="00F44801">
              <w:rPr>
                <w:color w:val="000000"/>
                <w:shd w:val="clear" w:color="auto" w:fill="DAE2F3"/>
              </w:rPr>
              <w:t>Sociolinguísticas y Pragmática</w:t>
            </w:r>
            <w:r w:rsidRPr="00F44801">
              <w:rPr>
                <w:color w:val="000000"/>
              </w:rPr>
              <w:t xml:space="preserve"> porque la elaboración de proyectos implica pensar y analizar situaciones comunicativas, emisores, destinatarios de los mensajes que se producen intenciones comunicativas, adecuación del lenguaje al contexto y características de los participantes.</w:t>
            </w:r>
          </w:p>
          <w:p w:rsidR="00F44801" w:rsidRPr="00F44801" w:rsidRDefault="000236CB" w:rsidP="00F44801">
            <w:pPr>
              <w:shd w:val="clear" w:color="auto" w:fill="D9E2F3"/>
              <w:spacing w:before="100" w:beforeAutospacing="1"/>
              <w:ind w:left="180"/>
              <w:jc w:val="center"/>
              <w:rPr>
                <w:color w:val="000000"/>
              </w:rPr>
            </w:pPr>
            <w:r w:rsidRPr="00F44801">
              <w:rPr>
                <w:color w:val="000000"/>
              </w:rPr>
              <w:t>Lingüística textual por los tipos de texto que se producen, sus características, funciones y soportes de circulación.</w:t>
            </w:r>
          </w:p>
          <w:p w:rsidR="00F44801" w:rsidRPr="00F44801" w:rsidRDefault="000236CB" w:rsidP="00F44801">
            <w:pPr>
              <w:shd w:val="clear" w:color="auto" w:fill="D9E2F3"/>
              <w:spacing w:before="100" w:beforeAutospacing="1"/>
              <w:ind w:left="180"/>
              <w:jc w:val="center"/>
              <w:rPr>
                <w:color w:val="000000"/>
              </w:rPr>
            </w:pPr>
            <w:r w:rsidRPr="00F44801">
              <w:rPr>
                <w:color w:val="000000"/>
              </w:rPr>
              <w:t>Teorías psicolingüísticas</w:t>
            </w:r>
          </w:p>
          <w:p w:rsidR="000236CB" w:rsidRPr="00F44801" w:rsidRDefault="000236CB" w:rsidP="00F44801">
            <w:pPr>
              <w:shd w:val="clear" w:color="auto" w:fill="D9E2F3"/>
              <w:spacing w:before="100" w:beforeAutospacing="1"/>
              <w:ind w:left="180"/>
              <w:jc w:val="center"/>
              <w:rPr>
                <w:color w:val="000000"/>
              </w:rPr>
            </w:pPr>
            <w:r w:rsidRPr="00F44801">
              <w:rPr>
                <w:color w:val="000000"/>
              </w:rPr>
              <w:t>Teoría sociocultural y pragmática porque implica una modalidad para recrear contextos lingüísticamente significativos.</w:t>
            </w:r>
          </w:p>
          <w:p w:rsidR="00F44801" w:rsidRPr="00F44801" w:rsidRDefault="00F44801" w:rsidP="00F44801">
            <w:pPr>
              <w:spacing w:before="100" w:beforeAutospacing="1"/>
              <w:jc w:val="center"/>
              <w:rPr>
                <w:color w:val="000000"/>
              </w:rPr>
            </w:pPr>
            <w:r w:rsidRPr="00F44801">
              <w:rPr>
                <w:color w:val="000000"/>
              </w:rPr>
              <w:t>Teorías lingüísticas:</w:t>
            </w:r>
          </w:p>
          <w:p w:rsidR="00F44801" w:rsidRPr="00F44801" w:rsidRDefault="00F44801" w:rsidP="00F44801">
            <w:pPr>
              <w:spacing w:before="100" w:beforeAutospacing="1"/>
              <w:jc w:val="center"/>
              <w:rPr>
                <w:color w:val="000000"/>
              </w:rPr>
            </w:pPr>
            <w:r w:rsidRPr="00F44801">
              <w:rPr>
                <w:color w:val="000000"/>
              </w:rPr>
              <w:t>Teorías psicolingüísticas:</w:t>
            </w:r>
          </w:p>
          <w:p w:rsidR="000236CB" w:rsidRPr="00F44801" w:rsidRDefault="000236CB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</w:p>
        </w:tc>
      </w:tr>
      <w:tr w:rsidR="000236CB" w:rsidTr="00F44801">
        <w:tc>
          <w:tcPr>
            <w:tcW w:w="3539" w:type="dxa"/>
            <w:shd w:val="clear" w:color="auto" w:fill="DAE2F3"/>
          </w:tcPr>
          <w:p w:rsidR="000236CB" w:rsidRPr="00F44801" w:rsidRDefault="00F44801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 w:rsidRPr="00F44801">
              <w:rPr>
                <w:color w:val="353535"/>
              </w:rPr>
              <w:t>Invensión del profesor.</w:t>
            </w:r>
          </w:p>
        </w:tc>
        <w:tc>
          <w:tcPr>
            <w:tcW w:w="3260" w:type="dxa"/>
            <w:shd w:val="clear" w:color="auto" w:fill="DAE2F3"/>
          </w:tcPr>
          <w:p w:rsidR="000236CB" w:rsidRPr="00F44801" w:rsidRDefault="000236CB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</w:p>
        </w:tc>
        <w:tc>
          <w:tcPr>
            <w:tcW w:w="3402" w:type="dxa"/>
            <w:shd w:val="clear" w:color="auto" w:fill="DAE2F3"/>
          </w:tcPr>
          <w:p w:rsidR="000236CB" w:rsidRDefault="00F44801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>
              <w:rPr>
                <w:color w:val="353535"/>
              </w:rPr>
              <w:t>Teorías Lingüísticas</w:t>
            </w:r>
          </w:p>
          <w:p w:rsidR="00F44801" w:rsidRPr="00F44801" w:rsidRDefault="00F44801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>
              <w:rPr>
                <w:color w:val="353535"/>
              </w:rPr>
              <w:t>Teorías Psicolingüísticas</w:t>
            </w:r>
          </w:p>
        </w:tc>
      </w:tr>
      <w:tr w:rsidR="000236CB" w:rsidTr="00F44801">
        <w:tc>
          <w:tcPr>
            <w:tcW w:w="3539" w:type="dxa"/>
            <w:shd w:val="clear" w:color="auto" w:fill="DAE2F3"/>
          </w:tcPr>
          <w:p w:rsidR="000236CB" w:rsidRPr="00F44801" w:rsidRDefault="00F44801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 w:rsidRPr="00F44801">
              <w:rPr>
                <w:color w:val="353535"/>
              </w:rPr>
              <w:t>Organización de la clase.</w:t>
            </w:r>
          </w:p>
        </w:tc>
        <w:tc>
          <w:tcPr>
            <w:tcW w:w="3260" w:type="dxa"/>
            <w:shd w:val="clear" w:color="auto" w:fill="DAE2F3"/>
          </w:tcPr>
          <w:p w:rsidR="000236CB" w:rsidRDefault="004A64A1" w:rsidP="00CE7BC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353535"/>
                <w:lang w:val="es-MX"/>
              </w:rPr>
            </w:pPr>
            <w:r>
              <w:rPr>
                <w:rFonts w:ascii="Times New Roman" w:hAnsi="Times New Roman" w:cs="Times New Roman"/>
                <w:color w:val="353535"/>
                <w:lang w:val="es-MX"/>
              </w:rPr>
              <w:t>Se pla</w:t>
            </w:r>
            <w:r w:rsidR="001A1C6C">
              <w:rPr>
                <w:rFonts w:ascii="Times New Roman" w:hAnsi="Times New Roman" w:cs="Times New Roman"/>
                <w:color w:val="353535"/>
                <w:lang w:val="es-MX"/>
              </w:rPr>
              <w:t>ntea</w:t>
            </w:r>
            <w:r w:rsidR="004C297F">
              <w:rPr>
                <w:rFonts w:ascii="Times New Roman" w:hAnsi="Times New Roman" w:cs="Times New Roman"/>
                <w:color w:val="353535"/>
                <w:lang w:val="es-MX"/>
              </w:rPr>
              <w:t xml:space="preserve">n situaciones </w:t>
            </w:r>
            <w:r w:rsidR="00A92397">
              <w:rPr>
                <w:rFonts w:ascii="Times New Roman" w:hAnsi="Times New Roman" w:cs="Times New Roman"/>
                <w:color w:val="353535"/>
                <w:lang w:val="es-MX"/>
              </w:rPr>
              <w:t>para los niños.</w:t>
            </w:r>
          </w:p>
          <w:p w:rsidR="00A92397" w:rsidRDefault="00A7485C" w:rsidP="00CE7BC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353535"/>
                <w:lang w:val="es-MX"/>
              </w:rPr>
            </w:pPr>
            <w:r>
              <w:rPr>
                <w:rFonts w:ascii="Times New Roman" w:hAnsi="Times New Roman" w:cs="Times New Roman"/>
                <w:color w:val="353535"/>
                <w:lang w:val="es-MX"/>
              </w:rPr>
              <w:t xml:space="preserve">Se organizan proyectos de producción de textos reales en contextos </w:t>
            </w:r>
            <w:r w:rsidR="00792F44">
              <w:rPr>
                <w:rFonts w:ascii="Times New Roman" w:hAnsi="Times New Roman" w:cs="Times New Roman"/>
                <w:color w:val="353535"/>
                <w:lang w:val="es-MX"/>
              </w:rPr>
              <w:t>reales.</w:t>
            </w:r>
          </w:p>
          <w:p w:rsidR="00792F44" w:rsidRDefault="00792F44" w:rsidP="00CE7BC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353535"/>
                <w:lang w:val="es-MX"/>
              </w:rPr>
            </w:pPr>
            <w:r>
              <w:rPr>
                <w:rFonts w:ascii="Times New Roman" w:hAnsi="Times New Roman" w:cs="Times New Roman"/>
                <w:color w:val="353535"/>
                <w:lang w:val="es-MX"/>
              </w:rPr>
              <w:t xml:space="preserve">Se selecciona la mayor variedad posible de textos </w:t>
            </w:r>
            <w:r w:rsidR="00604987">
              <w:rPr>
                <w:rFonts w:ascii="Times New Roman" w:hAnsi="Times New Roman" w:cs="Times New Roman"/>
                <w:color w:val="353535"/>
                <w:lang w:val="es-MX"/>
              </w:rPr>
              <w:t>para que el docente tenga la oportunidad de enseñar.</w:t>
            </w:r>
          </w:p>
          <w:p w:rsidR="00604987" w:rsidRDefault="00B84567" w:rsidP="00CE7BC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353535"/>
                <w:lang w:val="es-MX"/>
              </w:rPr>
            </w:pPr>
            <w:r>
              <w:rPr>
                <w:rFonts w:ascii="Times New Roman" w:hAnsi="Times New Roman" w:cs="Times New Roman"/>
                <w:color w:val="353535"/>
                <w:lang w:val="es-MX"/>
              </w:rPr>
              <w:t xml:space="preserve">Se generan situaciones pedagógicas que contemplan </w:t>
            </w:r>
            <w:r w:rsidR="00B42861">
              <w:rPr>
                <w:rFonts w:ascii="Times New Roman" w:hAnsi="Times New Roman" w:cs="Times New Roman"/>
                <w:color w:val="353535"/>
                <w:lang w:val="es-MX"/>
              </w:rPr>
              <w:t>la posibilidad de aproximación sucesivas a los contenidos lingüísticos.</w:t>
            </w:r>
          </w:p>
          <w:p w:rsidR="00B42861" w:rsidRPr="004A64A1" w:rsidRDefault="00331C71" w:rsidP="00CE7BC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353535"/>
                <w:lang w:val="es-MX"/>
              </w:rPr>
            </w:pPr>
            <w:r>
              <w:rPr>
                <w:rFonts w:ascii="Times New Roman" w:hAnsi="Times New Roman" w:cs="Times New Roman"/>
                <w:color w:val="353535"/>
                <w:lang w:val="es-MX"/>
              </w:rPr>
              <w:t xml:space="preserve">Generan situaciones pedagógicas donde resulte necesario </w:t>
            </w:r>
            <w:r w:rsidR="00FE59C4">
              <w:rPr>
                <w:rFonts w:ascii="Times New Roman" w:hAnsi="Times New Roman" w:cs="Times New Roman"/>
                <w:color w:val="353535"/>
                <w:lang w:val="es-MX"/>
              </w:rPr>
              <w:t xml:space="preserve">que los niños expliciten sus competencias </w:t>
            </w:r>
            <w:r w:rsidR="00FE59C4">
              <w:rPr>
                <w:rFonts w:ascii="Times New Roman" w:hAnsi="Times New Roman" w:cs="Times New Roman"/>
                <w:color w:val="353535"/>
                <w:lang w:val="es-MX"/>
              </w:rPr>
              <w:lastRenderedPageBreak/>
              <w:t>lingüísticas y comunicativas</w:t>
            </w:r>
          </w:p>
        </w:tc>
        <w:tc>
          <w:tcPr>
            <w:tcW w:w="3402" w:type="dxa"/>
            <w:shd w:val="clear" w:color="auto" w:fill="DAE2F3"/>
          </w:tcPr>
          <w:p w:rsidR="00F44801" w:rsidRDefault="00F44801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>
              <w:rPr>
                <w:color w:val="353535"/>
              </w:rPr>
              <w:lastRenderedPageBreak/>
              <w:t>Teorías Lingüísticas</w:t>
            </w:r>
          </w:p>
          <w:p w:rsidR="000236CB" w:rsidRPr="00F44801" w:rsidRDefault="008E2558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 w:rsidRPr="00F44801">
              <w:rPr>
                <w:color w:val="000000"/>
                <w:shd w:val="clear" w:color="auto" w:fill="DAE2F3"/>
              </w:rPr>
              <w:t>Sociolinguísticas y Pragmática</w:t>
            </w:r>
          </w:p>
        </w:tc>
      </w:tr>
      <w:tr w:rsidR="000236CB" w:rsidTr="00F44801">
        <w:tc>
          <w:tcPr>
            <w:tcW w:w="3539" w:type="dxa"/>
            <w:shd w:val="clear" w:color="auto" w:fill="DAE2F3"/>
          </w:tcPr>
          <w:p w:rsidR="000236CB" w:rsidRPr="00F44801" w:rsidRDefault="00F44801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 w:rsidRPr="00F44801">
              <w:rPr>
                <w:color w:val="353535"/>
              </w:rPr>
              <w:t>Recursos para el aprendizaje.</w:t>
            </w:r>
          </w:p>
        </w:tc>
        <w:tc>
          <w:tcPr>
            <w:tcW w:w="3260" w:type="dxa"/>
            <w:shd w:val="clear" w:color="auto" w:fill="DAE2F3"/>
          </w:tcPr>
          <w:p w:rsidR="000236CB" w:rsidRDefault="00400974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>
              <w:rPr>
                <w:color w:val="353535"/>
              </w:rPr>
              <w:t>• Textos.</w:t>
            </w:r>
          </w:p>
          <w:p w:rsidR="008D7AB8" w:rsidRPr="00F44801" w:rsidRDefault="00400974" w:rsidP="00367B4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>
              <w:rPr>
                <w:color w:val="353535"/>
              </w:rPr>
              <w:t xml:space="preserve">• </w:t>
            </w:r>
            <w:r w:rsidR="008D7AB8">
              <w:rPr>
                <w:color w:val="353535"/>
              </w:rPr>
              <w:t>Situaciones pedagógicas.</w:t>
            </w:r>
          </w:p>
        </w:tc>
        <w:tc>
          <w:tcPr>
            <w:tcW w:w="3402" w:type="dxa"/>
            <w:shd w:val="clear" w:color="auto" w:fill="DAE2F3"/>
          </w:tcPr>
          <w:p w:rsidR="00F44801" w:rsidRDefault="00F44801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>
              <w:rPr>
                <w:color w:val="353535"/>
              </w:rPr>
              <w:t>Teorías Lingüísticas</w:t>
            </w:r>
          </w:p>
          <w:p w:rsidR="000236CB" w:rsidRPr="00F44801" w:rsidRDefault="000236CB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</w:p>
        </w:tc>
      </w:tr>
      <w:tr w:rsidR="00F44801" w:rsidTr="00F44801">
        <w:tc>
          <w:tcPr>
            <w:tcW w:w="3539" w:type="dxa"/>
            <w:shd w:val="clear" w:color="auto" w:fill="DAE2F3"/>
          </w:tcPr>
          <w:p w:rsidR="00F44801" w:rsidRPr="00F44801" w:rsidRDefault="00F44801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 w:rsidRPr="00F44801">
              <w:rPr>
                <w:color w:val="353535"/>
              </w:rPr>
              <w:t>Evaluación.</w:t>
            </w:r>
          </w:p>
        </w:tc>
        <w:tc>
          <w:tcPr>
            <w:tcW w:w="3260" w:type="dxa"/>
            <w:shd w:val="clear" w:color="auto" w:fill="DAE2F3"/>
          </w:tcPr>
          <w:p w:rsidR="00F44801" w:rsidRPr="00F44801" w:rsidRDefault="00F44801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</w:p>
        </w:tc>
        <w:tc>
          <w:tcPr>
            <w:tcW w:w="3402" w:type="dxa"/>
            <w:shd w:val="clear" w:color="auto" w:fill="DAE2F3"/>
          </w:tcPr>
          <w:p w:rsidR="00F44801" w:rsidRDefault="00F44801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>
              <w:rPr>
                <w:color w:val="353535"/>
              </w:rPr>
              <w:t>Teorías Lingüísticas</w:t>
            </w:r>
          </w:p>
          <w:p w:rsidR="00F44801" w:rsidRPr="00F44801" w:rsidRDefault="00F44801" w:rsidP="00F448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353535"/>
              </w:rPr>
            </w:pPr>
            <w:r>
              <w:rPr>
                <w:color w:val="353535"/>
              </w:rPr>
              <w:t>Teorías Psicolingüísticas</w:t>
            </w:r>
          </w:p>
        </w:tc>
      </w:tr>
    </w:tbl>
    <w:p w:rsidR="000F5680" w:rsidRPr="00B507AA" w:rsidRDefault="000F5680" w:rsidP="000F5680">
      <w:pPr>
        <w:autoSpaceDE w:val="0"/>
        <w:autoSpaceDN w:val="0"/>
        <w:adjustRightInd w:val="0"/>
        <w:spacing w:line="360" w:lineRule="auto"/>
        <w:rPr>
          <w:color w:val="353535"/>
        </w:rPr>
      </w:pPr>
    </w:p>
    <w:sectPr w:rsidR="000F5680" w:rsidRPr="00B507AA" w:rsidSect="00903C28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65132"/>
    <w:multiLevelType w:val="hybridMultilevel"/>
    <w:tmpl w:val="764EF4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72A3F"/>
    <w:multiLevelType w:val="hybridMultilevel"/>
    <w:tmpl w:val="C55E3E3E"/>
    <w:lvl w:ilvl="0" w:tplc="11D472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D4364"/>
    <w:multiLevelType w:val="hybridMultilevel"/>
    <w:tmpl w:val="B3D69EBC"/>
    <w:lvl w:ilvl="0" w:tplc="11D472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F2DF2"/>
    <w:multiLevelType w:val="hybridMultilevel"/>
    <w:tmpl w:val="A3F8D0F0"/>
    <w:lvl w:ilvl="0" w:tplc="11D472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55"/>
    <w:rsid w:val="00001319"/>
    <w:rsid w:val="000236CB"/>
    <w:rsid w:val="00073285"/>
    <w:rsid w:val="000860C2"/>
    <w:rsid w:val="000A2A7F"/>
    <w:rsid w:val="000F5680"/>
    <w:rsid w:val="001632E5"/>
    <w:rsid w:val="001A1C6C"/>
    <w:rsid w:val="002069E7"/>
    <w:rsid w:val="0028685D"/>
    <w:rsid w:val="00295209"/>
    <w:rsid w:val="00300DEB"/>
    <w:rsid w:val="00326726"/>
    <w:rsid w:val="00331C71"/>
    <w:rsid w:val="00367B4F"/>
    <w:rsid w:val="00371029"/>
    <w:rsid w:val="00377A67"/>
    <w:rsid w:val="003D5DD5"/>
    <w:rsid w:val="00400974"/>
    <w:rsid w:val="004A64A1"/>
    <w:rsid w:val="004B4E4D"/>
    <w:rsid w:val="004C297F"/>
    <w:rsid w:val="0051699C"/>
    <w:rsid w:val="005861A7"/>
    <w:rsid w:val="005B2CE9"/>
    <w:rsid w:val="00604987"/>
    <w:rsid w:val="00623697"/>
    <w:rsid w:val="00635F73"/>
    <w:rsid w:val="00643C67"/>
    <w:rsid w:val="00750A19"/>
    <w:rsid w:val="00792F44"/>
    <w:rsid w:val="007C6555"/>
    <w:rsid w:val="007D1B7D"/>
    <w:rsid w:val="007F3724"/>
    <w:rsid w:val="00806212"/>
    <w:rsid w:val="00812DFC"/>
    <w:rsid w:val="008573D1"/>
    <w:rsid w:val="008D7AB8"/>
    <w:rsid w:val="008E2558"/>
    <w:rsid w:val="00903C28"/>
    <w:rsid w:val="00995206"/>
    <w:rsid w:val="009B1B4B"/>
    <w:rsid w:val="009D6560"/>
    <w:rsid w:val="009F640E"/>
    <w:rsid w:val="00A7485C"/>
    <w:rsid w:val="00A83646"/>
    <w:rsid w:val="00A92397"/>
    <w:rsid w:val="00B42861"/>
    <w:rsid w:val="00B507AA"/>
    <w:rsid w:val="00B8013C"/>
    <w:rsid w:val="00B84567"/>
    <w:rsid w:val="00C5691E"/>
    <w:rsid w:val="00CE7BC1"/>
    <w:rsid w:val="00CF60EC"/>
    <w:rsid w:val="00DB611A"/>
    <w:rsid w:val="00E240B4"/>
    <w:rsid w:val="00E909C4"/>
    <w:rsid w:val="00F44801"/>
    <w:rsid w:val="00F65429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0B32"/>
  <w14:defaultImageDpi w14:val="32767"/>
  <w15:chartTrackingRefBased/>
  <w15:docId w15:val="{2D4B1ED9-DE34-574F-B1BF-B28CF00F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0A19"/>
    <w:rPr>
      <w:rFonts w:ascii="Times New Roman" w:eastAsiaTheme="minorEastAsia" w:hAnsi="Times New Roman" w:cs="Times New Roman"/>
      <w:lang w:val="es-MX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60EC"/>
    <w:rPr>
      <w:rFonts w:eastAsiaTheme="minorHAnsi"/>
      <w:sz w:val="18"/>
      <w:szCs w:val="18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0EC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023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699C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51699C"/>
    <w:pPr>
      <w:spacing w:before="100" w:beforeAutospacing="1" w:after="100" w:afterAutospacing="1"/>
    </w:pPr>
    <w:rPr>
      <w:rFonts w:eastAsia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87E373-C044-6D4D-BC27-DB88F6ED30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PAOLA MARTINEZ PONCE</dc:creator>
  <cp:keywords/>
  <dc:description/>
  <cp:lastModifiedBy>ANA PAOLA MARTINEZ PONCE</cp:lastModifiedBy>
  <cp:revision>2</cp:revision>
  <cp:lastPrinted>2021-09-29T04:02:00Z</cp:lastPrinted>
  <dcterms:created xsi:type="dcterms:W3CDTF">2021-12-02T23:47:00Z</dcterms:created>
  <dcterms:modified xsi:type="dcterms:W3CDTF">2021-12-02T23:47:00Z</dcterms:modified>
</cp:coreProperties>
</file>