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CAFB5" w14:textId="77777777" w:rsidR="007F40F8" w:rsidRPr="00DB051C" w:rsidRDefault="007F40F8" w:rsidP="007F40F8">
      <w:pPr>
        <w:pStyle w:val="NormalWeb"/>
        <w:spacing w:after="0"/>
        <w:rPr>
          <w:rFonts w:ascii="Arial" w:hAnsi="Arial" w:cs="Arial"/>
          <w:color w:val="000000"/>
        </w:rPr>
      </w:pPr>
      <w:r w:rsidRPr="00027BE9">
        <w:rPr>
          <w:rFonts w:ascii="Arial" w:hAnsi="Arial" w:cs="Arial"/>
          <w:b/>
          <w:bCs/>
          <w:color w:val="000000"/>
          <w:sz w:val="28"/>
          <w:szCs w:val="28"/>
        </w:rPr>
        <w:t>Semejanzas y diferencias que presentan los sistemas de numeración con diferentes bases y sobre las demandas cognitivas que exigen al alumno la comprensión del tema.</w:t>
      </w:r>
    </w:p>
    <w:p w14:paraId="0D8DA553" w14:textId="77777777" w:rsidR="007F40F8" w:rsidRPr="002B37DA" w:rsidRDefault="007F40F8" w:rsidP="007F40F8">
      <w:pPr>
        <w:pStyle w:val="NormalWeb"/>
        <w:spacing w:before="0" w:beforeAutospacing="0" w:after="0" w:afterAutospacing="0"/>
        <w:rPr>
          <w:rFonts w:ascii="Arial" w:hAnsi="Arial" w:cs="Arial"/>
          <w:color w:val="000000"/>
        </w:rPr>
      </w:pPr>
      <w:r w:rsidRPr="002B37DA">
        <w:rPr>
          <w:rFonts w:ascii="Arial" w:hAnsi="Arial" w:cs="Arial"/>
          <w:color w:val="000000"/>
        </w:rPr>
        <w:t>Un sistema de numeración es un conjunto de símbolos y reglas de generación que permiten construir todos los números válidos en el sistema. Cualquier sistema consta fundamentalmente de una serie de elementos que lo conforman, una serie de reglas que permite establecer operaciones y relaciones entre tales elementos.</w:t>
      </w:r>
    </w:p>
    <w:p w14:paraId="0E0C0A37" w14:textId="77777777" w:rsidR="007F40F8" w:rsidRPr="002B37DA" w:rsidRDefault="007F40F8" w:rsidP="007F40F8">
      <w:pPr>
        <w:pStyle w:val="NormalWeb"/>
        <w:spacing w:before="0" w:beforeAutospacing="0" w:after="0" w:afterAutospacing="0"/>
        <w:rPr>
          <w:rFonts w:ascii="Arial" w:hAnsi="Arial" w:cs="Arial"/>
          <w:color w:val="000000"/>
        </w:rPr>
      </w:pPr>
      <w:r w:rsidRPr="002B37DA">
        <w:rPr>
          <w:rFonts w:ascii="Arial" w:hAnsi="Arial" w:cs="Arial"/>
          <w:color w:val="000000"/>
        </w:rPr>
        <w:t>Cualquier sistema consta de una serie de elementos que lo conforman, una serie de reglas que permite establecer operaciones y relaciones entre tales elementos.</w:t>
      </w:r>
    </w:p>
    <w:p w14:paraId="7EF0A822" w14:textId="77777777" w:rsidR="007F40F8" w:rsidRPr="002B37DA" w:rsidRDefault="007F40F8" w:rsidP="007F40F8">
      <w:pPr>
        <w:pStyle w:val="NormalWeb"/>
        <w:spacing w:before="0" w:beforeAutospacing="0" w:after="0" w:afterAutospacing="0"/>
        <w:rPr>
          <w:rFonts w:ascii="Arial" w:hAnsi="Arial" w:cs="Arial"/>
          <w:color w:val="000000"/>
        </w:rPr>
      </w:pPr>
      <w:r w:rsidRPr="002B37DA">
        <w:rPr>
          <w:rFonts w:ascii="Arial" w:hAnsi="Arial" w:cs="Arial"/>
          <w:color w:val="000000"/>
        </w:rPr>
        <w:t>Existen distintos tipos de sistemas de numeración como el decimal, el binario, el octal, el hexadecimal, entre otros; por ejemplo, el sistema decimal, que es el que utilizamos en nuestra vida cotidiana el cual consta de 10 dígitos (0, 1, 2, 3, 4, 5, 6, 7, 8 y 9) de los cuales se derivan infinidad de números combinando los dígitos que ya tenemos (10 es la combinación del 1 y el 0).</w:t>
      </w:r>
    </w:p>
    <w:p w14:paraId="716F1D7B" w14:textId="77777777" w:rsidR="007F40F8" w:rsidRPr="002B37DA" w:rsidRDefault="007F40F8" w:rsidP="007F40F8">
      <w:pPr>
        <w:pStyle w:val="NormalWeb"/>
        <w:spacing w:before="0" w:beforeAutospacing="0" w:after="0" w:afterAutospacing="0"/>
        <w:rPr>
          <w:rFonts w:ascii="Arial" w:hAnsi="Arial" w:cs="Arial"/>
          <w:color w:val="000000"/>
        </w:rPr>
      </w:pPr>
      <w:r w:rsidRPr="002B37DA">
        <w:rPr>
          <w:rFonts w:ascii="Arial" w:hAnsi="Arial" w:cs="Arial"/>
          <w:color w:val="000000"/>
        </w:rPr>
        <w:t>También existen sistemas de numeración dependiendo de las culturas que existen en el planeta, cada región expresa de una manera u otra un número.</w:t>
      </w:r>
    </w:p>
    <w:p w14:paraId="4ECADEB6" w14:textId="77777777" w:rsidR="007F40F8" w:rsidRPr="002B37DA" w:rsidRDefault="007F40F8" w:rsidP="007F40F8">
      <w:pPr>
        <w:pStyle w:val="NormalWeb"/>
        <w:spacing w:before="0" w:beforeAutospacing="0" w:after="80" w:afterAutospacing="0" w:line="360" w:lineRule="atLeast"/>
        <w:rPr>
          <w:rFonts w:ascii="Arial" w:hAnsi="Arial" w:cs="Arial"/>
          <w:color w:val="000000"/>
        </w:rPr>
      </w:pPr>
      <w:r w:rsidRPr="002B37DA">
        <w:rPr>
          <w:rFonts w:ascii="Arial" w:hAnsi="Arial" w:cs="Arial"/>
          <w:b/>
          <w:bCs/>
          <w:color w:val="000000"/>
        </w:rPr>
        <w:t>La Base (o Raíz) es el número de dígitos en un sistema numérico</w:t>
      </w:r>
      <w:r w:rsidRPr="002B37DA">
        <w:rPr>
          <w:rFonts w:ascii="Arial" w:hAnsi="Arial" w:cs="Arial"/>
          <w:color w:val="000000"/>
        </w:rPr>
        <w:t>.</w:t>
      </w:r>
    </w:p>
    <w:p w14:paraId="57CEBCAA" w14:textId="77777777" w:rsidR="007F40F8" w:rsidRPr="002B37DA" w:rsidRDefault="007F40F8" w:rsidP="007F40F8">
      <w:pPr>
        <w:pStyle w:val="NormalWeb"/>
        <w:spacing w:before="0" w:beforeAutospacing="0" w:after="80" w:afterAutospacing="0" w:line="360" w:lineRule="atLeast"/>
        <w:rPr>
          <w:rFonts w:ascii="Arial" w:hAnsi="Arial" w:cs="Arial"/>
          <w:color w:val="000000"/>
        </w:rPr>
      </w:pPr>
      <w:r w:rsidRPr="002B37DA">
        <w:rPr>
          <w:noProof/>
        </w:rPr>
        <w:drawing>
          <wp:inline distT="0" distB="0" distL="0" distR="0" wp14:anchorId="18EFE4C6" wp14:editId="46282C83">
            <wp:extent cx="5066667" cy="2733333"/>
            <wp:effectExtent l="0" t="0" r="635" b="0"/>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a:blip r:embed="rId4"/>
                    <a:stretch>
                      <a:fillRect/>
                    </a:stretch>
                  </pic:blipFill>
                  <pic:spPr>
                    <a:xfrm>
                      <a:off x="0" y="0"/>
                      <a:ext cx="5066667" cy="2733333"/>
                    </a:xfrm>
                    <a:prstGeom prst="rect">
                      <a:avLst/>
                    </a:prstGeom>
                  </pic:spPr>
                </pic:pic>
              </a:graphicData>
            </a:graphic>
          </wp:inline>
        </w:drawing>
      </w:r>
    </w:p>
    <w:p w14:paraId="3128A9B7" w14:textId="77777777" w:rsidR="007F40F8" w:rsidRPr="002B37DA" w:rsidRDefault="007F40F8" w:rsidP="007F40F8">
      <w:pPr>
        <w:pStyle w:val="NormalWeb"/>
        <w:spacing w:before="0" w:beforeAutospacing="0" w:after="80" w:afterAutospacing="0" w:line="360" w:lineRule="atLeast"/>
        <w:rPr>
          <w:rFonts w:ascii="Arial" w:hAnsi="Arial" w:cs="Arial"/>
          <w:b/>
          <w:bCs/>
          <w:color w:val="000000"/>
        </w:rPr>
      </w:pPr>
      <w:r w:rsidRPr="002B37DA">
        <w:rPr>
          <w:rFonts w:ascii="Arial" w:hAnsi="Arial" w:cs="Arial"/>
          <w:b/>
          <w:bCs/>
          <w:color w:val="000000"/>
        </w:rPr>
        <w:t>Semejanzas y diferencias</w:t>
      </w:r>
    </w:p>
    <w:p w14:paraId="000390CD" w14:textId="77777777" w:rsidR="007F40F8" w:rsidRPr="002B37DA" w:rsidRDefault="007F40F8" w:rsidP="007F40F8">
      <w:pPr>
        <w:pStyle w:val="NormalWeb"/>
        <w:spacing w:before="0" w:beforeAutospacing="0" w:after="80" w:afterAutospacing="0" w:line="360" w:lineRule="atLeast"/>
        <w:rPr>
          <w:rFonts w:ascii="Arial" w:hAnsi="Arial" w:cs="Arial"/>
          <w:b/>
          <w:bCs/>
          <w:color w:val="000000"/>
        </w:rPr>
      </w:pPr>
      <w:r w:rsidRPr="002B37DA">
        <w:rPr>
          <w:rFonts w:ascii="Arial" w:hAnsi="Arial" w:cs="Arial"/>
          <w:b/>
          <w:bCs/>
          <w:color w:val="000000"/>
        </w:rPr>
        <w:t>Semejanzas</w:t>
      </w:r>
    </w:p>
    <w:p w14:paraId="23D6A83F" w14:textId="77777777" w:rsidR="007F40F8" w:rsidRPr="002B37DA" w:rsidRDefault="007F40F8" w:rsidP="007F40F8">
      <w:pPr>
        <w:pStyle w:val="NormalWeb"/>
        <w:spacing w:before="0" w:beforeAutospacing="0" w:after="300" w:afterAutospacing="0" w:line="360" w:lineRule="atLeast"/>
        <w:rPr>
          <w:rFonts w:ascii="Arial" w:hAnsi="Arial" w:cs="Arial"/>
          <w:color w:val="000000"/>
        </w:rPr>
      </w:pPr>
      <w:r w:rsidRPr="002B37DA">
        <w:rPr>
          <w:rFonts w:ascii="Arial" w:hAnsi="Arial" w:cs="Arial"/>
          <w:color w:val="000000"/>
        </w:rPr>
        <w:t>• Todos los sistemas de numeración poseen una base que le permite representar cantidades.</w:t>
      </w:r>
    </w:p>
    <w:p w14:paraId="7D012CF6" w14:textId="77777777" w:rsidR="007F40F8" w:rsidRDefault="007F40F8" w:rsidP="007F40F8">
      <w:pPr>
        <w:pStyle w:val="NormalWeb"/>
        <w:spacing w:before="0" w:beforeAutospacing="0" w:after="300" w:afterAutospacing="0" w:line="360" w:lineRule="atLeast"/>
        <w:rPr>
          <w:rFonts w:ascii="Arial" w:hAnsi="Arial" w:cs="Arial"/>
          <w:color w:val="000000"/>
        </w:rPr>
      </w:pPr>
      <w:r w:rsidRPr="002B37DA">
        <w:rPr>
          <w:rFonts w:ascii="Arial" w:hAnsi="Arial" w:cs="Arial"/>
          <w:color w:val="000000"/>
        </w:rPr>
        <w:t>• Se les da el nombre de acuerdo con el número de símbolos que utiliza.</w:t>
      </w:r>
    </w:p>
    <w:p w14:paraId="3126CA3F" w14:textId="77777777" w:rsidR="007F40F8" w:rsidRDefault="007F40F8" w:rsidP="007F40F8">
      <w:pPr>
        <w:pStyle w:val="NormalWeb"/>
        <w:spacing w:before="0" w:beforeAutospacing="0" w:after="300" w:afterAutospacing="0" w:line="360" w:lineRule="atLeast"/>
        <w:rPr>
          <w:rFonts w:ascii="Arial" w:hAnsi="Arial" w:cs="Arial"/>
          <w:color w:val="000000"/>
        </w:rPr>
      </w:pPr>
    </w:p>
    <w:p w14:paraId="3829B245" w14:textId="77777777" w:rsidR="007F40F8" w:rsidRPr="002B37DA" w:rsidRDefault="007F40F8" w:rsidP="007F40F8">
      <w:pPr>
        <w:pStyle w:val="NormalWeb"/>
        <w:spacing w:before="0" w:beforeAutospacing="0" w:after="300" w:afterAutospacing="0" w:line="360" w:lineRule="atLeast"/>
        <w:rPr>
          <w:rFonts w:ascii="Arial" w:hAnsi="Arial" w:cs="Arial"/>
          <w:color w:val="000000"/>
        </w:rPr>
      </w:pPr>
    </w:p>
    <w:p w14:paraId="32A8E3AC" w14:textId="77777777" w:rsidR="007F40F8" w:rsidRPr="002B37DA" w:rsidRDefault="007F40F8" w:rsidP="007F40F8">
      <w:pPr>
        <w:pStyle w:val="NormalWeb"/>
        <w:spacing w:before="0" w:beforeAutospacing="0" w:after="80" w:afterAutospacing="0" w:line="360" w:lineRule="atLeast"/>
        <w:rPr>
          <w:rFonts w:ascii="Arial" w:hAnsi="Arial" w:cs="Arial"/>
          <w:b/>
          <w:bCs/>
          <w:color w:val="000000"/>
        </w:rPr>
      </w:pPr>
      <w:r w:rsidRPr="002B37DA">
        <w:rPr>
          <w:rFonts w:ascii="Arial" w:hAnsi="Arial" w:cs="Arial"/>
          <w:b/>
          <w:bCs/>
          <w:color w:val="000000"/>
        </w:rPr>
        <w:t>Diferencias</w:t>
      </w:r>
    </w:p>
    <w:p w14:paraId="143318D3" w14:textId="77777777" w:rsidR="007F40F8" w:rsidRPr="002B37DA" w:rsidRDefault="007F40F8" w:rsidP="007F40F8">
      <w:pPr>
        <w:pStyle w:val="NormalWeb"/>
        <w:spacing w:before="0" w:beforeAutospacing="0" w:after="300" w:afterAutospacing="0" w:line="360" w:lineRule="atLeast"/>
        <w:rPr>
          <w:rFonts w:ascii="Arial" w:hAnsi="Arial" w:cs="Arial"/>
          <w:color w:val="000000"/>
        </w:rPr>
      </w:pPr>
      <w:r w:rsidRPr="002B37DA">
        <w:rPr>
          <w:rFonts w:ascii="Arial" w:hAnsi="Arial" w:cs="Arial"/>
          <w:color w:val="000000"/>
        </w:rPr>
        <w:t>• Siempre tendrán distinta base, pues ya que las bases varían de acuerdo con el sistema de numeración que se esté utilizando.</w:t>
      </w:r>
    </w:p>
    <w:p w14:paraId="074C1A3E" w14:textId="77777777" w:rsidR="007F40F8" w:rsidRPr="002B37DA" w:rsidRDefault="007F40F8" w:rsidP="007F40F8">
      <w:pPr>
        <w:pStyle w:val="NormalWeb"/>
        <w:spacing w:before="0" w:beforeAutospacing="0" w:after="300" w:afterAutospacing="0" w:line="360" w:lineRule="atLeast"/>
        <w:rPr>
          <w:rFonts w:ascii="Arial" w:hAnsi="Arial" w:cs="Arial"/>
          <w:color w:val="000000"/>
        </w:rPr>
      </w:pPr>
      <w:r w:rsidRPr="002B37DA">
        <w:rPr>
          <w:rFonts w:ascii="Arial" w:hAnsi="Arial" w:cs="Arial"/>
          <w:color w:val="000000"/>
        </w:rPr>
        <w:t>• Poseen distinta cantidad de dígitos dependiendo de la base.</w:t>
      </w:r>
    </w:p>
    <w:p w14:paraId="0D9769DC" w14:textId="77777777" w:rsidR="007F40F8" w:rsidRPr="00DB051C" w:rsidRDefault="007F40F8" w:rsidP="007F40F8">
      <w:pPr>
        <w:pStyle w:val="NormalWeb"/>
        <w:spacing w:before="0" w:beforeAutospacing="0" w:after="80" w:afterAutospacing="0" w:line="360" w:lineRule="atLeast"/>
        <w:rPr>
          <w:rFonts w:ascii="Arial" w:hAnsi="Arial" w:cs="Arial"/>
          <w:b/>
          <w:bCs/>
          <w:color w:val="000000"/>
        </w:rPr>
      </w:pPr>
      <w:r w:rsidRPr="00DB051C">
        <w:rPr>
          <w:rFonts w:ascii="Arial" w:hAnsi="Arial" w:cs="Arial"/>
          <w:b/>
          <w:bCs/>
          <w:color w:val="000000"/>
        </w:rPr>
        <w:t>Las demandas cognitivas que exige al alumno para la compresión del tema:</w:t>
      </w:r>
    </w:p>
    <w:p w14:paraId="04C4CC48" w14:textId="77777777" w:rsidR="007F40F8" w:rsidRPr="002B37DA" w:rsidRDefault="007F40F8" w:rsidP="007F40F8">
      <w:pPr>
        <w:pStyle w:val="NormalWeb"/>
        <w:spacing w:before="0" w:beforeAutospacing="0" w:after="300" w:afterAutospacing="0" w:line="360" w:lineRule="atLeast"/>
        <w:rPr>
          <w:rFonts w:ascii="Arial" w:hAnsi="Arial" w:cs="Arial"/>
          <w:color w:val="000000"/>
        </w:rPr>
      </w:pPr>
      <w:r w:rsidRPr="002B37DA">
        <w:rPr>
          <w:rFonts w:ascii="Arial" w:hAnsi="Arial" w:cs="Arial"/>
          <w:color w:val="000000"/>
        </w:rPr>
        <w:t>•Tener la noción (el conocimiento) del número.</w:t>
      </w:r>
    </w:p>
    <w:p w14:paraId="0CDD91D8" w14:textId="77777777" w:rsidR="007F40F8" w:rsidRPr="002B37DA" w:rsidRDefault="007F40F8" w:rsidP="007F40F8">
      <w:pPr>
        <w:pStyle w:val="NormalWeb"/>
        <w:spacing w:before="0" w:beforeAutospacing="0" w:after="300" w:afterAutospacing="0" w:line="360" w:lineRule="atLeast"/>
        <w:rPr>
          <w:rFonts w:ascii="Arial" w:hAnsi="Arial" w:cs="Arial"/>
          <w:color w:val="000000"/>
        </w:rPr>
      </w:pPr>
      <w:r w:rsidRPr="002B37DA">
        <w:rPr>
          <w:rFonts w:ascii="Arial" w:hAnsi="Arial" w:cs="Arial"/>
          <w:color w:val="000000"/>
        </w:rPr>
        <w:t>• El agrupamiento de objetos de acuerdo con el valor asignado.</w:t>
      </w:r>
    </w:p>
    <w:p w14:paraId="2B30BAFA" w14:textId="77777777" w:rsidR="007F40F8" w:rsidRPr="002B37DA" w:rsidRDefault="007F40F8" w:rsidP="007F40F8">
      <w:pPr>
        <w:pStyle w:val="NormalWeb"/>
        <w:spacing w:before="0" w:beforeAutospacing="0" w:after="300" w:afterAutospacing="0" w:line="360" w:lineRule="atLeast"/>
        <w:rPr>
          <w:rFonts w:ascii="Arial" w:hAnsi="Arial" w:cs="Arial"/>
          <w:color w:val="000000"/>
        </w:rPr>
      </w:pPr>
      <w:r w:rsidRPr="002B37DA">
        <w:rPr>
          <w:rFonts w:ascii="Arial" w:hAnsi="Arial" w:cs="Arial"/>
          <w:color w:val="000000"/>
        </w:rPr>
        <w:t>• La seriación de uno en uno de acuerdo con la base (ejemplo: 0,1 base 2, 0, 1,2 base 3, etc.)</w:t>
      </w:r>
    </w:p>
    <w:p w14:paraId="0781C272" w14:textId="77777777" w:rsidR="007F40F8" w:rsidRPr="002B37DA" w:rsidRDefault="007F40F8" w:rsidP="007F40F8">
      <w:pPr>
        <w:pStyle w:val="NormalWeb"/>
        <w:spacing w:before="0" w:beforeAutospacing="0" w:after="300" w:afterAutospacing="0" w:line="360" w:lineRule="atLeast"/>
        <w:rPr>
          <w:rFonts w:ascii="Arial" w:hAnsi="Arial" w:cs="Arial"/>
          <w:color w:val="000000"/>
        </w:rPr>
      </w:pPr>
      <w:r w:rsidRPr="002B37DA">
        <w:rPr>
          <w:rFonts w:ascii="Arial" w:hAnsi="Arial" w:cs="Arial"/>
          <w:color w:val="000000"/>
        </w:rPr>
        <w:t>• El alumno debe aplicar correctamente las operaciones básicas (suma, resta, multiplicación y división) en distintas situaciones reales.</w:t>
      </w:r>
    </w:p>
    <w:p w14:paraId="180D36AE" w14:textId="77777777" w:rsidR="007F40F8" w:rsidRDefault="007F40F8" w:rsidP="007F40F8">
      <w:pPr>
        <w:pStyle w:val="NormalWeb"/>
        <w:spacing w:before="0" w:beforeAutospacing="0" w:after="300" w:afterAutospacing="0" w:line="360" w:lineRule="atLeast"/>
        <w:rPr>
          <w:rFonts w:ascii="Arial" w:hAnsi="Arial" w:cs="Arial"/>
          <w:color w:val="000000"/>
        </w:rPr>
      </w:pPr>
      <w:r w:rsidRPr="002B37DA">
        <w:rPr>
          <w:rFonts w:ascii="Arial" w:hAnsi="Arial" w:cs="Arial"/>
          <w:color w:val="000000"/>
        </w:rPr>
        <w:t>• Identificación de unidades, decenas, centenas y unidades de millar.</w:t>
      </w:r>
    </w:p>
    <w:p w14:paraId="4DF76B94" w14:textId="77777777" w:rsidR="007F40F8" w:rsidRDefault="007F40F8" w:rsidP="007F40F8">
      <w:pPr>
        <w:pStyle w:val="NormalWeb"/>
        <w:spacing w:before="0" w:beforeAutospacing="0" w:after="300" w:afterAutospacing="0" w:line="360" w:lineRule="atLeast"/>
        <w:rPr>
          <w:rFonts w:ascii="Arial" w:hAnsi="Arial" w:cs="Arial"/>
          <w:color w:val="000000"/>
        </w:rPr>
      </w:pPr>
      <w:r w:rsidRPr="002B37DA">
        <w:rPr>
          <w:rFonts w:ascii="Arial" w:hAnsi="Arial" w:cs="Arial"/>
          <w:color w:val="000000"/>
        </w:rPr>
        <w:t>•</w:t>
      </w:r>
      <w:r>
        <w:rPr>
          <w:rFonts w:ascii="Arial" w:hAnsi="Arial" w:cs="Arial"/>
          <w:color w:val="000000"/>
        </w:rPr>
        <w:t xml:space="preserve"> Conocimientos de los signos y su significado</w:t>
      </w:r>
    </w:p>
    <w:p w14:paraId="27E6F9B7" w14:textId="77777777" w:rsidR="007F40F8" w:rsidRPr="002B37DA" w:rsidRDefault="007F40F8" w:rsidP="007F40F8">
      <w:pPr>
        <w:pStyle w:val="NormalWeb"/>
        <w:spacing w:before="0" w:beforeAutospacing="0" w:after="300" w:afterAutospacing="0" w:line="360" w:lineRule="atLeast"/>
        <w:rPr>
          <w:rFonts w:ascii="Arial" w:hAnsi="Arial" w:cs="Arial"/>
          <w:color w:val="000000"/>
        </w:rPr>
      </w:pPr>
      <w:r w:rsidRPr="002B37DA">
        <w:rPr>
          <w:rFonts w:ascii="Arial" w:hAnsi="Arial" w:cs="Arial"/>
          <w:color w:val="000000"/>
        </w:rPr>
        <w:t>•</w:t>
      </w:r>
      <w:r>
        <w:rPr>
          <w:rFonts w:ascii="Arial" w:hAnsi="Arial" w:cs="Arial"/>
          <w:color w:val="000000"/>
        </w:rPr>
        <w:t xml:space="preserve"> Aplicar el lenguaje matemático </w:t>
      </w:r>
    </w:p>
    <w:p w14:paraId="63069900" w14:textId="77777777" w:rsidR="007F40F8" w:rsidRPr="002B37DA" w:rsidRDefault="007F40F8" w:rsidP="007F40F8">
      <w:pPr>
        <w:pStyle w:val="NormalWeb"/>
        <w:spacing w:before="0" w:beforeAutospacing="0" w:after="80" w:afterAutospacing="0" w:line="360" w:lineRule="atLeast"/>
        <w:rPr>
          <w:rFonts w:ascii="Arial" w:hAnsi="Arial" w:cs="Arial"/>
          <w:color w:val="000000"/>
        </w:rPr>
      </w:pPr>
      <w:r w:rsidRPr="002B37DA">
        <w:rPr>
          <w:rFonts w:ascii="Arial" w:hAnsi="Arial" w:cs="Arial"/>
          <w:color w:val="000000"/>
        </w:rPr>
        <w:t> En conclusión, los sistemas de numeración son demasiados, pero cada uno de ellos cuenta con una característica común, todos tiene una base que les ayuda a realizar cantidades, y cada uno se nombra por el número de símbolos que contiene.</w:t>
      </w:r>
    </w:p>
    <w:p w14:paraId="0F2885B2" w14:textId="77777777" w:rsidR="007F40F8" w:rsidRPr="002B37DA" w:rsidRDefault="007F40F8" w:rsidP="007F40F8">
      <w:pPr>
        <w:pStyle w:val="NormalWeb"/>
        <w:spacing w:before="0" w:beforeAutospacing="0" w:after="80" w:afterAutospacing="0" w:line="360" w:lineRule="atLeast"/>
        <w:rPr>
          <w:rFonts w:ascii="Arial" w:hAnsi="Arial" w:cs="Arial"/>
          <w:color w:val="000000"/>
        </w:rPr>
      </w:pPr>
      <w:r w:rsidRPr="002B37DA">
        <w:rPr>
          <w:rFonts w:ascii="Arial" w:hAnsi="Arial" w:cs="Arial"/>
          <w:color w:val="000000"/>
        </w:rPr>
        <w:t xml:space="preserve">La diferencia que cada uno de estos tiene son principalmente tiene es la base, pues cada uno tiene una base distinta, y la cantidad de números varía de acuerdo con el sistema de numeración. </w:t>
      </w:r>
    </w:p>
    <w:p w14:paraId="209DB856" w14:textId="77777777" w:rsidR="007F40F8" w:rsidRDefault="007F40F8" w:rsidP="007F40F8">
      <w:pPr>
        <w:pStyle w:val="NormalWeb"/>
        <w:spacing w:before="0" w:beforeAutospacing="0" w:after="80" w:afterAutospacing="0" w:line="360" w:lineRule="atLeast"/>
        <w:rPr>
          <w:rFonts w:ascii="Arial" w:hAnsi="Arial" w:cs="Arial"/>
          <w:color w:val="000000"/>
          <w:sz w:val="21"/>
          <w:szCs w:val="21"/>
        </w:rPr>
      </w:pPr>
    </w:p>
    <w:p w14:paraId="5DB57755" w14:textId="77777777" w:rsidR="007F40F8" w:rsidRDefault="007F40F8" w:rsidP="007F40F8">
      <w:pPr>
        <w:pStyle w:val="NormalWeb"/>
        <w:spacing w:before="0" w:beforeAutospacing="0" w:after="80" w:afterAutospacing="0" w:line="360" w:lineRule="atLeast"/>
        <w:rPr>
          <w:rFonts w:ascii="Arial" w:hAnsi="Arial" w:cs="Arial"/>
          <w:color w:val="000000"/>
          <w:sz w:val="21"/>
          <w:szCs w:val="21"/>
        </w:rPr>
      </w:pPr>
    </w:p>
    <w:p w14:paraId="15AFEBA5" w14:textId="77777777" w:rsidR="007F40F8" w:rsidRDefault="007F40F8" w:rsidP="007F40F8">
      <w:pPr>
        <w:pStyle w:val="NormalWeb"/>
        <w:spacing w:before="0" w:beforeAutospacing="0" w:after="80" w:afterAutospacing="0" w:line="360" w:lineRule="atLeast"/>
      </w:pPr>
    </w:p>
    <w:p w14:paraId="068C2D80" w14:textId="77777777" w:rsidR="004F4A17" w:rsidRDefault="004F4A17"/>
    <w:sectPr w:rsidR="004F4A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F8"/>
    <w:rsid w:val="004F4A17"/>
    <w:rsid w:val="007F40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98A24"/>
  <w15:chartTrackingRefBased/>
  <w15:docId w15:val="{AB3055C2-3398-4C0A-A4F0-0EC31050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F40F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2232</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Durán</dc:creator>
  <cp:keywords/>
  <dc:description/>
  <cp:lastModifiedBy>Regina Durán</cp:lastModifiedBy>
  <cp:revision>1</cp:revision>
  <dcterms:created xsi:type="dcterms:W3CDTF">2021-12-02T19:04:00Z</dcterms:created>
  <dcterms:modified xsi:type="dcterms:W3CDTF">2021-12-02T19:05:00Z</dcterms:modified>
</cp:coreProperties>
</file>