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E11A" w14:textId="0AF58221" w:rsidR="000A1A57" w:rsidRDefault="00686A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DF18" wp14:editId="0224E04B">
                <wp:simplePos x="0" y="0"/>
                <wp:positionH relativeFrom="column">
                  <wp:posOffset>-1080135</wp:posOffset>
                </wp:positionH>
                <wp:positionV relativeFrom="paragraph">
                  <wp:posOffset>-861695</wp:posOffset>
                </wp:positionV>
                <wp:extent cx="2971800" cy="24288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F78B0" w14:textId="77777777" w:rsidR="00686AC6" w:rsidRDefault="00686AC6">
                            <w:pPr>
                              <w:rPr>
                                <w:noProof/>
                              </w:rPr>
                            </w:pPr>
                          </w:p>
                          <w:p w14:paraId="114C6B02" w14:textId="5BBD51FF" w:rsidR="00686AC6" w:rsidRDefault="00686A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92A9F" wp14:editId="37C5F63C">
                                  <wp:extent cx="1828800" cy="15811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DDF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67.85pt;width:234pt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" filled="f" stroked="f" strokeweight=".5pt">
                <v:textbox>
                  <w:txbxContent>
                    <w:p w14:paraId="08FF78B0" w14:textId="77777777" w:rsidR="00686AC6" w:rsidRDefault="00686AC6">
                      <w:pPr>
                        <w:rPr>
                          <w:noProof/>
                        </w:rPr>
                      </w:pPr>
                    </w:p>
                    <w:p w14:paraId="114C6B02" w14:textId="5BBD51FF" w:rsidR="00686AC6" w:rsidRDefault="00686AC6">
                      <w:r>
                        <w:rPr>
                          <w:noProof/>
                        </w:rPr>
                        <w:drawing>
                          <wp:inline distT="0" distB="0" distL="0" distR="0" wp14:anchorId="1C992A9F" wp14:editId="37C5F63C">
                            <wp:extent cx="1828800" cy="15811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58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919B03" w14:textId="77777777" w:rsidR="00686AC6" w:rsidRDefault="00686AC6"/>
    <w:p w14:paraId="3E7A1094" w14:textId="48F1BBCC" w:rsidR="00686AC6" w:rsidRPr="00686AC6" w:rsidRDefault="00686AC6" w:rsidP="00686AC6">
      <w:pPr>
        <w:spacing w:line="259" w:lineRule="auto"/>
        <w:jc w:val="center"/>
        <w:rPr>
          <w:rFonts w:eastAsia="Times New Roman" w:cs="Times New Roman"/>
          <w:sz w:val="32"/>
          <w:szCs w:val="32"/>
          <w:lang w:val="es-US" w:eastAsia="es-MX"/>
        </w:rPr>
      </w:pPr>
      <w:r w:rsidRPr="00686AC6">
        <w:rPr>
          <w:rFonts w:eastAsia="Times New Roman" w:cs="Times New Roman"/>
          <w:sz w:val="32"/>
          <w:szCs w:val="32"/>
          <w:lang w:val="es-US" w:eastAsia="es-MX"/>
        </w:rPr>
        <w:t xml:space="preserve"> </w:t>
      </w:r>
      <w:r>
        <w:rPr>
          <w:rFonts w:eastAsia="Times New Roman" w:cs="Times New Roman"/>
          <w:sz w:val="32"/>
          <w:szCs w:val="32"/>
          <w:lang w:val="es-US" w:eastAsia="es-MX"/>
        </w:rPr>
        <w:t xml:space="preserve">    </w:t>
      </w:r>
      <w:r w:rsidRPr="00686AC6">
        <w:rPr>
          <w:rFonts w:eastAsia="Times New Roman" w:cs="Times New Roman"/>
          <w:sz w:val="32"/>
          <w:szCs w:val="32"/>
          <w:lang w:val="es-US" w:eastAsia="es-MX"/>
        </w:rPr>
        <w:t xml:space="preserve">  ESCUELA NORMAL DE EDUCACION PREESCOLAR.</w:t>
      </w:r>
    </w:p>
    <w:p w14:paraId="6BDAD73A" w14:textId="77777777" w:rsidR="00686AC6" w:rsidRPr="00686AC6" w:rsidRDefault="00686AC6" w:rsidP="00686AC6">
      <w:pPr>
        <w:spacing w:line="259" w:lineRule="auto"/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457FC7A1" w14:textId="77777777" w:rsidR="00686AC6" w:rsidRPr="00686AC6" w:rsidRDefault="00686AC6" w:rsidP="00686AC6">
      <w:pPr>
        <w:spacing w:line="259" w:lineRule="auto"/>
        <w:jc w:val="center"/>
        <w:rPr>
          <w:rFonts w:eastAsia="Times New Roman" w:cs="Times New Roman"/>
          <w:sz w:val="32"/>
          <w:szCs w:val="32"/>
          <w:lang w:val="es-US" w:eastAsia="es-MX"/>
        </w:rPr>
      </w:pPr>
      <w:r w:rsidRPr="00686AC6">
        <w:rPr>
          <w:rFonts w:eastAsia="Times New Roman" w:cs="Times New Roman"/>
          <w:sz w:val="32"/>
          <w:szCs w:val="32"/>
          <w:lang w:val="es-US" w:eastAsia="es-MX"/>
        </w:rPr>
        <w:t>Licenciatura en Educación Preescolar.</w:t>
      </w:r>
    </w:p>
    <w:p w14:paraId="521A3332" w14:textId="77777777" w:rsidR="00686AC6" w:rsidRPr="00686AC6" w:rsidRDefault="00686AC6" w:rsidP="00686AC6">
      <w:pPr>
        <w:spacing w:line="259" w:lineRule="auto"/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522AD87C" w14:textId="77777777" w:rsidR="00686AC6" w:rsidRPr="00686AC6" w:rsidRDefault="00686AC6" w:rsidP="00686AC6">
      <w:pPr>
        <w:spacing w:line="259" w:lineRule="auto"/>
        <w:jc w:val="center"/>
        <w:rPr>
          <w:rFonts w:eastAsia="Times New Roman" w:cs="Times New Roman"/>
          <w:sz w:val="32"/>
          <w:szCs w:val="32"/>
          <w:lang w:val="es-US" w:eastAsia="es-MX"/>
        </w:rPr>
      </w:pPr>
      <w:r w:rsidRPr="00686AC6">
        <w:rPr>
          <w:rFonts w:eastAsia="Times New Roman" w:cs="Times New Roman"/>
          <w:sz w:val="32"/>
          <w:szCs w:val="32"/>
          <w:lang w:val="es-US" w:eastAsia="es-MX"/>
        </w:rPr>
        <w:t>Primer semestre.</w:t>
      </w:r>
    </w:p>
    <w:p w14:paraId="50BFE649" w14:textId="77777777" w:rsidR="00686AC6" w:rsidRPr="00686AC6" w:rsidRDefault="00686AC6" w:rsidP="00686AC6">
      <w:pPr>
        <w:spacing w:line="259" w:lineRule="auto"/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74795668" w14:textId="68F495C8" w:rsidR="000A1A57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  <w:r w:rsidRPr="00686AC6">
        <w:rPr>
          <w:rFonts w:eastAsia="Times New Roman" w:cs="Times New Roman"/>
          <w:sz w:val="32"/>
          <w:szCs w:val="32"/>
          <w:lang w:val="es-US" w:eastAsia="es-MX"/>
        </w:rPr>
        <w:t>Ciclo escolar: 2021-2022</w:t>
      </w:r>
    </w:p>
    <w:p w14:paraId="0A2315BE" w14:textId="7F05C5B4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1B7E86A0" w14:textId="4A62EED8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  <w:r>
        <w:rPr>
          <w:rFonts w:eastAsia="Times New Roman" w:cs="Times New Roman"/>
          <w:sz w:val="32"/>
          <w:szCs w:val="32"/>
          <w:lang w:val="es-US" w:eastAsia="es-MX"/>
        </w:rPr>
        <w:t>Andrea vallejo De Los Santos</w:t>
      </w:r>
    </w:p>
    <w:p w14:paraId="5071B593" w14:textId="354FB1D4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4D65DB4C" w14:textId="60A5DB7D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  <w:r>
        <w:rPr>
          <w:rFonts w:eastAsia="Times New Roman" w:cs="Times New Roman"/>
          <w:sz w:val="32"/>
          <w:szCs w:val="32"/>
          <w:lang w:val="es-US" w:eastAsia="es-MX"/>
        </w:rPr>
        <w:t xml:space="preserve">Estudio del mundo natural </w:t>
      </w:r>
    </w:p>
    <w:p w14:paraId="55E22DEA" w14:textId="61084C3D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16619F06" w14:textId="6F2E95F7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  <w:r>
        <w:rPr>
          <w:rFonts w:eastAsia="Times New Roman" w:cs="Times New Roman"/>
          <w:sz w:val="32"/>
          <w:szCs w:val="32"/>
          <w:lang w:val="es-US" w:eastAsia="es-MX"/>
        </w:rPr>
        <w:t>Aylin Yadhira Almaguer Jordan#2</w:t>
      </w:r>
    </w:p>
    <w:p w14:paraId="693C1DF6" w14:textId="425662AC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07144771" w14:textId="30055D32" w:rsidR="00686AC6" w:rsidRDefault="00686AC6" w:rsidP="00686AC6">
      <w:pPr>
        <w:jc w:val="center"/>
        <w:rPr>
          <w:rFonts w:eastAsia="Times New Roman" w:cs="Times New Roman"/>
          <w:sz w:val="32"/>
          <w:szCs w:val="32"/>
          <w:lang w:val="es-US" w:eastAsia="es-MX"/>
        </w:rPr>
      </w:pPr>
    </w:p>
    <w:p w14:paraId="58D501E8" w14:textId="717FCE87" w:rsidR="00686AC6" w:rsidRDefault="00686AC6" w:rsidP="00686AC6">
      <w:pPr>
        <w:jc w:val="center"/>
      </w:pPr>
      <w:r>
        <w:rPr>
          <w:rFonts w:eastAsia="Times New Roman" w:cs="Times New Roman"/>
          <w:sz w:val="32"/>
          <w:szCs w:val="32"/>
          <w:lang w:val="es-US" w:eastAsia="es-MX"/>
        </w:rPr>
        <w:t>Evidencia integradora</w:t>
      </w:r>
    </w:p>
    <w:p w14:paraId="5A855C62" w14:textId="4936089F" w:rsidR="000A1A57" w:rsidRDefault="000A1A57"/>
    <w:p w14:paraId="38F5A09E" w14:textId="4DFB8E03" w:rsidR="000A1A57" w:rsidRDefault="00686A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3D97D" wp14:editId="1D5E25E8">
                <wp:simplePos x="0" y="0"/>
                <wp:positionH relativeFrom="column">
                  <wp:posOffset>-546735</wp:posOffset>
                </wp:positionH>
                <wp:positionV relativeFrom="paragraph">
                  <wp:posOffset>507365</wp:posOffset>
                </wp:positionV>
                <wp:extent cx="6648450" cy="4191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20B3" w14:textId="7D190AF9" w:rsidR="00686AC6" w:rsidRDefault="00686AC6">
                            <w:r>
                              <w:t>Saltillo /Coahuila                                                                                                           15 de enero del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3D97D" id="Cuadro de texto 3" o:spid="_x0000_s1027" type="#_x0000_t202" style="position:absolute;margin-left:-43.05pt;margin-top:39.95pt;width:523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" fillcolor="white [3201]" stroked="f" strokeweight=".5pt">
                <v:textbox>
                  <w:txbxContent>
                    <w:p w14:paraId="52A520B3" w14:textId="7D190AF9" w:rsidR="00686AC6" w:rsidRDefault="00686AC6">
                      <w:r>
                        <w:t>Saltillo /Coahuila                                                                                                           15 de enero del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406501" w14:textId="79DD3EBF" w:rsidR="007D20F4" w:rsidRPr="007D20F4" w:rsidRDefault="007D20F4" w:rsidP="007D20F4">
      <w:pPr>
        <w:jc w:val="center"/>
        <w:rPr>
          <w:b/>
          <w:bCs/>
        </w:rPr>
      </w:pPr>
      <w:r w:rsidRPr="007D20F4">
        <w:rPr>
          <w:b/>
          <w:bCs/>
        </w:rPr>
        <w:lastRenderedPageBreak/>
        <w:t xml:space="preserve">Introducción </w:t>
      </w:r>
    </w:p>
    <w:p w14:paraId="506E82B7" w14:textId="3FE58C33" w:rsidR="000A1A57" w:rsidRDefault="000A1A57" w:rsidP="00D07CF1">
      <w:r>
        <w:t xml:space="preserve">En este trabajo hablare sobre lo aprendido en este curso, la importancia que tuvo </w:t>
      </w:r>
      <w:r w:rsidR="00D07CF1">
        <w:t>analizando los trabajos</w:t>
      </w:r>
      <w:r>
        <w:t xml:space="preserve"> con mayor relevancia o que mas me ayudaron a aprender y comprender mejor cada unidad, para mi este curso fue muy bonito y divertido a que a diferencia de </w:t>
      </w:r>
      <w:r w:rsidR="00D07CF1">
        <w:t>los otros cursos</w:t>
      </w:r>
      <w:r>
        <w:t xml:space="preserve"> no fue tan tedioso ni pensado en cuestión de teorías, lecturas, etc.</w:t>
      </w:r>
    </w:p>
    <w:p w14:paraId="77739275" w14:textId="375B331E" w:rsidR="00D07CF1" w:rsidRDefault="000A1A57" w:rsidP="00D07CF1">
      <w:r>
        <w:t xml:space="preserve">En este curso hicimos </w:t>
      </w:r>
      <w:r w:rsidR="00D07CF1">
        <w:t>más</w:t>
      </w:r>
      <w:r>
        <w:t xml:space="preserve"> </w:t>
      </w:r>
      <w:r w:rsidR="00D07CF1">
        <w:t>prácticas</w:t>
      </w:r>
      <w:r>
        <w:t xml:space="preserve">, experimentos, incluso en línea era didáctico, me gusto mucho la manera en la que se </w:t>
      </w:r>
      <w:r w:rsidR="00D07CF1">
        <w:t>impartió</w:t>
      </w:r>
      <w:r>
        <w:t xml:space="preserve"> ya que fue una manera </w:t>
      </w:r>
      <w:r w:rsidR="00D07CF1">
        <w:t>más</w:t>
      </w:r>
      <w:r>
        <w:t xml:space="preserve"> didáctica e interesante el observar, aprender, exponer, entre muchas cosas </w:t>
      </w:r>
      <w:r w:rsidR="00D07CF1">
        <w:t>más. Yo considero que fue en el curso que mas desarrolle las competencias y los aprendizajes esperados, al igual tenía más interés en él ya que es un curso muy interesante.</w:t>
      </w:r>
    </w:p>
    <w:p w14:paraId="40C4CA62" w14:textId="72452594" w:rsidR="0069406B" w:rsidRDefault="007D20F4" w:rsidP="00D07CF1">
      <w:r>
        <w:t xml:space="preserve">Utilizare </w:t>
      </w:r>
      <w:r w:rsidR="0069406B">
        <w:t xml:space="preserve"> los trabajos principales de cada unidad para ver como ayudaron y </w:t>
      </w:r>
      <w:r>
        <w:t>fortalecieron</w:t>
      </w:r>
      <w:r w:rsidR="0069406B">
        <w:t xml:space="preserve"> cada una de las competencias del curso como: detecta los procesos de aprendizaje de sus alumnos para favorecer su desarrollo cognitivo y socioemocional, diseña planeaciones curriculares, psicopedagógicos, disciplinares, didácticos y tecnológicos para proporcionar </w:t>
      </w:r>
      <w:r>
        <w:t>espacio</w:t>
      </w:r>
      <w:r w:rsidR="0069406B">
        <w:t xml:space="preserve"> de aprendizaje incluyentes que respondan a las necesidades de todos los alumnos en el marco y plan de programas de estudio</w:t>
      </w:r>
      <w:r>
        <w:t>, integra recursos de a investigación educativa para enriquecer su práctica profesional, expresando su interés por el conocimiento, la ciencia y la mejora de la educación.</w:t>
      </w:r>
    </w:p>
    <w:p w14:paraId="7B69BC5B" w14:textId="226BD69D" w:rsidR="00D07CF1" w:rsidRDefault="00D07CF1" w:rsidP="00D07CF1"/>
    <w:p w14:paraId="1E14F9B6" w14:textId="25BC8932" w:rsidR="00D07CF1" w:rsidRDefault="00D07CF1" w:rsidP="00D07CF1"/>
    <w:p w14:paraId="4CE800FB" w14:textId="7B7A7166" w:rsidR="00D07CF1" w:rsidRDefault="00D07CF1" w:rsidP="00D07CF1"/>
    <w:p w14:paraId="235D5C8E" w14:textId="4FB468DC" w:rsidR="00D07CF1" w:rsidRDefault="00D07CF1" w:rsidP="00D07CF1"/>
    <w:p w14:paraId="57279F61" w14:textId="261A35D0" w:rsidR="00D07CF1" w:rsidRDefault="00D07CF1" w:rsidP="00D07CF1"/>
    <w:p w14:paraId="568F43C7" w14:textId="5128139E" w:rsidR="00D07CF1" w:rsidRDefault="00D07CF1" w:rsidP="00D07CF1"/>
    <w:p w14:paraId="09856493" w14:textId="5D701C83" w:rsidR="00D07CF1" w:rsidRDefault="00D07CF1" w:rsidP="00D07CF1"/>
    <w:p w14:paraId="3102C7E0" w14:textId="52BAA0A2" w:rsidR="00D07CF1" w:rsidRDefault="00D07CF1" w:rsidP="00D07CF1"/>
    <w:p w14:paraId="5CB152E6" w14:textId="19C6188D" w:rsidR="00D07CF1" w:rsidRDefault="00D07CF1" w:rsidP="00D07CF1"/>
    <w:p w14:paraId="7905EBE7" w14:textId="733807C2" w:rsidR="00D07CF1" w:rsidRDefault="00D07CF1" w:rsidP="00D07CF1"/>
    <w:p w14:paraId="3AE7398D" w14:textId="0D29282B" w:rsidR="007A7B6A" w:rsidRPr="00EA2E33" w:rsidRDefault="00EA2E33" w:rsidP="00EA2E33">
      <w:pPr>
        <w:jc w:val="center"/>
        <w:rPr>
          <w:b/>
          <w:bCs/>
        </w:rPr>
      </w:pPr>
      <w:r w:rsidRPr="00EA2E33">
        <w:rPr>
          <w:b/>
          <w:bCs/>
        </w:rPr>
        <w:t>El mundo natural</w:t>
      </w:r>
    </w:p>
    <w:p w14:paraId="7D83A4E5" w14:textId="77777777" w:rsidR="007A7B6A" w:rsidRDefault="007A7B6A" w:rsidP="00D07CF1"/>
    <w:p w14:paraId="2B302BC3" w14:textId="5397B18F" w:rsidR="00D07CF1" w:rsidRDefault="00341A80" w:rsidP="00D07CF1">
      <w:r>
        <w:t>El curso del mundo natural es un curso en el cual, observas, experimentas te diviertes y al mismo tiempo obtienes muchos conocimientos, sobre todo tu entorno natural</w:t>
      </w:r>
      <w:r w:rsidR="009A2189">
        <w:t xml:space="preserve">, este curso es muy importante en el </w:t>
      </w:r>
      <w:r w:rsidR="00E1065A">
        <w:t>preescolar</w:t>
      </w:r>
      <w:r w:rsidR="009A2189">
        <w:t xml:space="preserve"> ya que la mayoría de los niños </w:t>
      </w:r>
      <w:r w:rsidR="00E1065A">
        <w:t>son</w:t>
      </w:r>
      <w:r w:rsidR="009A2189">
        <w:t xml:space="preserve"> muy </w:t>
      </w:r>
      <w:r w:rsidR="00E1065A">
        <w:t>inquietos</w:t>
      </w:r>
      <w:r w:rsidR="009A2189">
        <w:t xml:space="preserve"> y esta materia te da la oportunidad de que se enfoque en cosas positivas como su aprendizaje y no se distraiga en cosas negativas para ellos, también te da la oportunidad de realizar trabajo </w:t>
      </w:r>
      <w:r w:rsidR="00E1065A">
        <w:t>más</w:t>
      </w:r>
      <w:r w:rsidR="009A2189">
        <w:t xml:space="preserve"> dinámicos para los niños ya que soy muy curiosos y este curso es muy bonito porque usas mucho la observación y te ayuda mucho su curiosidad para desarrollar mejor los aprendizajes esperados en cada uno de ellos.</w:t>
      </w:r>
    </w:p>
    <w:p w14:paraId="533C3BB1" w14:textId="77777777" w:rsidR="009A37DF" w:rsidRDefault="009A2189" w:rsidP="00D07CF1">
      <w:r>
        <w:t xml:space="preserve">En la primera unidad </w:t>
      </w:r>
      <w:r w:rsidR="00E40031">
        <w:t xml:space="preserve">se observo mas que nada los aprendizajes esperados como desarrollar la materia, la importancia que tiene en los niños y saber </w:t>
      </w:r>
      <w:r w:rsidR="009A37DF">
        <w:t>cómo</w:t>
      </w:r>
      <w:r w:rsidR="00CE3E8F">
        <w:t xml:space="preserve"> impartirla, se </w:t>
      </w:r>
      <w:r w:rsidR="00E1065A">
        <w:t>usó</w:t>
      </w:r>
      <w:r w:rsidR="00CE3E8F">
        <w:t xml:space="preserve"> un poco </w:t>
      </w:r>
      <w:r w:rsidR="00E1065A">
        <w:t>más</w:t>
      </w:r>
      <w:r w:rsidR="00CE3E8F">
        <w:t xml:space="preserve"> de teoría al principio para comprender las ramas de las ciencias, las funciones del alumno y maestro entre otras cosas, para ello se realizo una matriz de comparación, que con ella se aprendió primero que nada identificar los aprendizajes el como enseñar, como abordar los temas y también a mí me sirvió para compararla con los otros niveles que eran primaria y secundaria, esta unidad se baso mas en los planeas de estudio para estar mas </w:t>
      </w:r>
      <w:r w:rsidR="00E1065A">
        <w:t>familiarizados</w:t>
      </w:r>
      <w:r w:rsidR="00CE3E8F">
        <w:t xml:space="preserve"> con ello  poder comprender todos los temas y tener una idea de como abordarlos</w:t>
      </w:r>
      <w:r w:rsidR="00E1065A">
        <w:t>, aunque no todo fue teoría también realizamos un experimento de la lampara de lava que al principio se puede decir que a mi en que me sirve pero al realizarlo y imaginarte que eres un niños tienes muchas preguntas y ahí como educador ves como aprovechar para abordar todos los temas con ese experimento</w:t>
      </w:r>
      <w:r w:rsidR="009A37DF">
        <w:t>.</w:t>
      </w:r>
    </w:p>
    <w:p w14:paraId="37E6F9C9" w14:textId="6C5D305F" w:rsidR="009A2189" w:rsidRDefault="009A37DF" w:rsidP="00D07CF1">
      <w:r>
        <w:t>T</w:t>
      </w:r>
      <w:r w:rsidR="00E1065A">
        <w:t>ambién hicimos un trabajo sobre la clonación de la oveja Dolly que en mi parecer fue muy interesante ya que me dio curiosidad e interés por saber mas sobre el tema, con ello aprendí a leer una lectura sacar mis ideas centrales, enfocarme en lo mas importante para así describir la clonación todas sus funciones y la información genética de Dolly, el cómo se llevó a cabo etc.</w:t>
      </w:r>
    </w:p>
    <w:p w14:paraId="0FE3C1BD" w14:textId="77777777" w:rsidR="007A7B6A" w:rsidRDefault="009A37DF" w:rsidP="00D07CF1">
      <w:r>
        <w:lastRenderedPageBreak/>
        <w:t xml:space="preserve">En la segunda unidad se aprendieron dos métodos muy importantes para la enseñanza de los alumnos que fue la indagación y modelización, a mi me gusto mucho el tema de indagación ya que es mas </w:t>
      </w:r>
      <w:r w:rsidR="007A7B6A">
        <w:t>dinámico</w:t>
      </w:r>
      <w:r>
        <w:t xml:space="preserve"> y divertido para los niños</w:t>
      </w:r>
      <w:r w:rsidR="00740544">
        <w:t xml:space="preserve">, aparte que para comprenderlo hicimos una actividad muy dinámica que fue salir al patio e imaginarte que eres un niño, para </w:t>
      </w:r>
      <w:r w:rsidR="007A7B6A">
        <w:t>así</w:t>
      </w:r>
      <w:r w:rsidR="00740544">
        <w:t xml:space="preserve"> poder comprender lo que ellos </w:t>
      </w:r>
      <w:r w:rsidR="007A7B6A">
        <w:t>harían</w:t>
      </w:r>
      <w:r w:rsidR="00740544">
        <w:t xml:space="preserve"> y las preguntas que tendrían, </w:t>
      </w:r>
    </w:p>
    <w:p w14:paraId="2DA2CD99" w14:textId="77777777" w:rsidR="007A7B6A" w:rsidRDefault="007A7B6A" w:rsidP="00D07CF1"/>
    <w:p w14:paraId="074B7FC9" w14:textId="3E59DF40" w:rsidR="00740544" w:rsidRDefault="00740544" w:rsidP="00D07CF1">
      <w:r>
        <w:t xml:space="preserve">cada una observo algo que le llamara la atención he hicimos un trabajo basándonos en como pensaría un niño, a mi me llamo mucho la atención un maguey que había en el jardín ya que tiene una forma diferente a el entorno de plantas a los que estamos </w:t>
      </w:r>
      <w:r w:rsidR="007B37E7">
        <w:t>acostumbrados</w:t>
      </w:r>
      <w:r>
        <w:t xml:space="preserve"> a ver en casa, esta muy grande y tenia hojas amarrillas, </w:t>
      </w:r>
      <w:r w:rsidR="007B37E7">
        <w:t>también</w:t>
      </w:r>
      <w:r>
        <w:t xml:space="preserve"> al estar de curiosa me pique con las espinas algo que los niños </w:t>
      </w:r>
      <w:r w:rsidR="007B37E7">
        <w:t>también</w:t>
      </w:r>
      <w:r>
        <w:t xml:space="preserve"> </w:t>
      </w:r>
      <w:r w:rsidR="007B37E7">
        <w:t>harían</w:t>
      </w:r>
      <w:r>
        <w:t xml:space="preserve">, con mis </w:t>
      </w:r>
      <w:r w:rsidR="007B37E7">
        <w:t>apuntes</w:t>
      </w:r>
      <w:r>
        <w:t xml:space="preserve"> y las preguntas que anote en mi cuaderno cree una actividad sobre el maguey, explicar sus función, el color porque las espinas y todo en si de su entorno, esta actividad me fue muy útil para saber </w:t>
      </w:r>
      <w:r w:rsidR="007B37E7">
        <w:t>cómo</w:t>
      </w:r>
      <w:r>
        <w:t xml:space="preserve"> usar el método de indagación, </w:t>
      </w:r>
      <w:r w:rsidR="007B37E7">
        <w:t>porque</w:t>
      </w:r>
      <w:r>
        <w:t xml:space="preserve"> no solo fue leer que era indagación o que la </w:t>
      </w:r>
      <w:r w:rsidR="007B37E7">
        <w:t>muestra</w:t>
      </w:r>
      <w:r>
        <w:t xml:space="preserve"> te explicara el tema, fue </w:t>
      </w:r>
      <w:r w:rsidR="007B37E7">
        <w:t>divertido</w:t>
      </w:r>
      <w:r>
        <w:t xml:space="preserve"> el tu utilizar la indagación para tu aprendizaje y </w:t>
      </w:r>
      <w:r w:rsidR="007B37E7">
        <w:t>así</w:t>
      </w:r>
      <w:r>
        <w:t xml:space="preserve"> poder comprender como la aplicarías en los niños.</w:t>
      </w:r>
    </w:p>
    <w:p w14:paraId="4E1591F7" w14:textId="0DC02067" w:rsidR="009A37DF" w:rsidRDefault="00740544" w:rsidP="00D07CF1">
      <w:r>
        <w:t xml:space="preserve">También </w:t>
      </w:r>
      <w:r w:rsidR="007B37E7">
        <w:t>está</w:t>
      </w:r>
      <w:r>
        <w:t xml:space="preserve"> el método de </w:t>
      </w:r>
      <w:r w:rsidR="007B37E7">
        <w:t>modelización</w:t>
      </w:r>
      <w:r>
        <w:t xml:space="preserve"> que al igual no es tan </w:t>
      </w:r>
      <w:r w:rsidR="007B37E7">
        <w:t>dinámico</w:t>
      </w:r>
      <w:r>
        <w:t xml:space="preserve"> con la indagación pero si es muy </w:t>
      </w:r>
      <w:r w:rsidR="00146EB1">
        <w:t xml:space="preserve">útil y también la puedes usar de manera dinámica con videos, </w:t>
      </w:r>
      <w:r w:rsidR="007B37E7">
        <w:t>imágenes</w:t>
      </w:r>
      <w:r w:rsidR="00146EB1">
        <w:t xml:space="preserve">, laminas, </w:t>
      </w:r>
      <w:r w:rsidR="007B37E7">
        <w:t>entre</w:t>
      </w:r>
      <w:r w:rsidR="00146EB1">
        <w:t xml:space="preserve"> otras cosas, en si una te puede ayudar a la otra, ya que puedes empezar impartiendo la clase por un método de </w:t>
      </w:r>
      <w:r w:rsidR="007B37E7">
        <w:t>modelización</w:t>
      </w:r>
      <w:r w:rsidR="00146EB1">
        <w:t xml:space="preserve">  después utilizar la indagación par que el tema quede mas claro, la </w:t>
      </w:r>
      <w:r w:rsidR="007B37E7">
        <w:t>modelización</w:t>
      </w:r>
      <w:r w:rsidR="00146EB1">
        <w:t xml:space="preserve"> se usa para temas que no se </w:t>
      </w:r>
      <w:r w:rsidR="007A7B6A">
        <w:t>modifican</w:t>
      </w:r>
      <w:r w:rsidR="007B37E7">
        <w:t xml:space="preserve"> se siguen las instrucciones necesarias, es practico y también es un método muy efectivo para el aprendizaje en los niños. </w:t>
      </w:r>
    </w:p>
    <w:p w14:paraId="63C6B310" w14:textId="0093C880" w:rsidR="007B37E7" w:rsidRDefault="007B37E7" w:rsidP="00D07CF1">
      <w:r>
        <w:t xml:space="preserve">Para </w:t>
      </w:r>
      <w:r w:rsidR="007A7B6A">
        <w:t>concluir</w:t>
      </w:r>
      <w:r>
        <w:t xml:space="preserve"> esta unidad realizamos una secuencia didáctica poniendo en practica los conocimientos de la primera unidad sobre aprendizajes esperados y la teoría acerca de esto, pero también usamos el método de nuestra elección para crear la secuencia, yo use la </w:t>
      </w:r>
      <w:r w:rsidR="007A7B6A">
        <w:t>modelización</w:t>
      </w:r>
      <w:r>
        <w:t xml:space="preserve"> y hable sobre los animales y sus habitas, </w:t>
      </w:r>
      <w:r w:rsidR="007A7B6A">
        <w:t>por qué</w:t>
      </w:r>
      <w:r>
        <w:t xml:space="preserve"> tenían diferentes habitas y todo en su entorno para que los niños tuvieras mas </w:t>
      </w:r>
      <w:r w:rsidR="007A7B6A">
        <w:t>conocimiento</w:t>
      </w:r>
      <w:r>
        <w:t xml:space="preserve"> sobre ello, </w:t>
      </w:r>
      <w:r w:rsidR="007A7B6A">
        <w:t>analice</w:t>
      </w:r>
      <w:r>
        <w:t xml:space="preserve"> que </w:t>
      </w:r>
      <w:r w:rsidR="007A7B6A">
        <w:t>aprendizajes</w:t>
      </w:r>
      <w:r>
        <w:t xml:space="preserve"> esperaba que los niños obtuvieras y que material iba usar para desarrollar sus conocimientos, me ayudo mucho al ver que no solo es poner una actividad, es saber que </w:t>
      </w:r>
      <w:r>
        <w:lastRenderedPageBreak/>
        <w:t>método usaras, porque lo usaras y planear, aprendizajes</w:t>
      </w:r>
      <w:r w:rsidR="007A7B6A">
        <w:t>, organización, recursos y tiempo para la clase.</w:t>
      </w:r>
    </w:p>
    <w:p w14:paraId="407F7F30" w14:textId="40E33149" w:rsidR="00386DEA" w:rsidRDefault="00386DEA" w:rsidP="00D07CF1">
      <w:r>
        <w:t xml:space="preserve">En la ultima unidad </w:t>
      </w:r>
      <w:r w:rsidR="000319A9">
        <w:t xml:space="preserve">hablaos sobre los seres vivos y las funciones vitales un tema muy </w:t>
      </w:r>
      <w:r w:rsidR="00EA2E33">
        <w:t>importante</w:t>
      </w:r>
      <w:r w:rsidR="000319A9">
        <w:t xml:space="preserve"> que la mayoría tiene un conocimiento pero no a fondo, </w:t>
      </w:r>
      <w:r w:rsidR="00EA2E33">
        <w:t>así</w:t>
      </w:r>
      <w:r w:rsidR="000319A9">
        <w:t xml:space="preserve"> que sirvió para repasar y saber como enseñar estos temas a los niños, para ellos en equipos hicimos exposiciones de la función que nos </w:t>
      </w:r>
      <w:r w:rsidR="00EA2E33">
        <w:t>tocó</w:t>
      </w:r>
      <w:r w:rsidR="000319A9">
        <w:t xml:space="preserve">, en mi caso a nosotras nos toco realizar un </w:t>
      </w:r>
      <w:r w:rsidR="00EA2E33">
        <w:t>trabajo</w:t>
      </w:r>
      <w:r w:rsidR="000319A9">
        <w:t xml:space="preserve"> sobre la función reproducción, que no fue </w:t>
      </w:r>
      <w:r w:rsidR="00EA2E33">
        <w:t>difícil</w:t>
      </w:r>
      <w:r w:rsidR="000319A9">
        <w:t xml:space="preserve"> pero si tuvimos que pensar en como abordar el tema con los niños, en analizar todas las </w:t>
      </w:r>
      <w:r w:rsidR="00EA2E33">
        <w:t>preguntas</w:t>
      </w:r>
      <w:r w:rsidR="000319A9">
        <w:t xml:space="preserve"> que nos podían hacer, prepararnos leyendo ms información para saber que contestar y lograr que los niños comprendieran mejor este tema, para ello nosotras hicimos un cuento explicando como era la </w:t>
      </w:r>
      <w:r w:rsidR="00EA2E33">
        <w:t>reproducción</w:t>
      </w:r>
      <w:r w:rsidR="000319A9">
        <w:t xml:space="preserve"> </w:t>
      </w:r>
      <w:r w:rsidR="00EA2E33">
        <w:t>basándonos</w:t>
      </w:r>
      <w:r w:rsidR="000319A9">
        <w:t xml:space="preserve"> en preguntas que hicimos pensando como si </w:t>
      </w:r>
      <w:r w:rsidR="00EA2E33">
        <w:t>fuéramos</w:t>
      </w:r>
      <w:r w:rsidR="000319A9">
        <w:t xml:space="preserve"> niños, </w:t>
      </w:r>
      <w:r w:rsidR="00052E42">
        <w:t>también</w:t>
      </w:r>
      <w:r w:rsidR="000319A9">
        <w:t xml:space="preserve"> hicimos una pequeña maqueta para que los niño </w:t>
      </w:r>
      <w:r w:rsidR="00EA2E33">
        <w:t>comprendieran</w:t>
      </w:r>
      <w:r w:rsidR="000319A9">
        <w:t xml:space="preserve"> mas el tema, fue muy interesante el saber desenvolverte para abordar estos temas, otras compañeras enseñ</w:t>
      </w:r>
      <w:r w:rsidR="00052E42">
        <w:t>a</w:t>
      </w:r>
      <w:r w:rsidR="000319A9">
        <w:t xml:space="preserve">ron la función que les tocaba por base de </w:t>
      </w:r>
      <w:r w:rsidR="00052E42">
        <w:t>experimentos</w:t>
      </w:r>
      <w:r w:rsidR="000319A9">
        <w:t xml:space="preserve"> y observaciones fuera del área, para concluir la unidad se hizo un </w:t>
      </w:r>
      <w:r w:rsidR="00052E42">
        <w:t>documento de divulgación del tema a tu elección, donde ibas a buscar un tema sobre la salud los seres vivos o lo que tu eligieras y con ellos se elaboró un tríptico panfleto, cuentos, politrópico, etc.</w:t>
      </w:r>
    </w:p>
    <w:p w14:paraId="2110D218" w14:textId="7EF6BE40" w:rsidR="00052E42" w:rsidRDefault="00052E42" w:rsidP="00052E42">
      <w:r>
        <w:t>Yo elabore un tríptico y un panfleto, acerca de la salud bucal ya que me pareció un tema muy relevante y muy sobrevalorado, porque no le damos la importancia que tenía, para ellos tuve que usar métodos de investigación y así saber mas sobre el tema y poder abordarlo, hice ideas principales acerca de lo que yo considere mas importante en la actividad y con ello desarrolle mi trabajo, desarrolle mas las competencias acerca de la investigación y enriquecer mis conocimientos para un mejor desarrollo en los alumnos.</w:t>
      </w:r>
    </w:p>
    <w:p w14:paraId="5AEDAC23" w14:textId="6AF1A38A" w:rsidR="00EA2E33" w:rsidRDefault="00EA2E33" w:rsidP="00052E42"/>
    <w:p w14:paraId="531BC364" w14:textId="6B23C0A5" w:rsidR="00EA2E33" w:rsidRDefault="00EA2E33" w:rsidP="00052E42"/>
    <w:p w14:paraId="55A27AAB" w14:textId="5548CE5B" w:rsidR="00EA2E33" w:rsidRDefault="00EA2E33" w:rsidP="00052E42"/>
    <w:p w14:paraId="652169E6" w14:textId="4DE88B86" w:rsidR="00EA2E33" w:rsidRDefault="00EA2E33" w:rsidP="00052E42"/>
    <w:p w14:paraId="6D3D6DE4" w14:textId="68ADB857" w:rsidR="00EA2E33" w:rsidRDefault="00EA2E33" w:rsidP="00052E42"/>
    <w:p w14:paraId="6B85CCD3" w14:textId="070FB816" w:rsidR="00EA2E33" w:rsidRDefault="00EA2E33" w:rsidP="00052E42"/>
    <w:p w14:paraId="0115DA2B" w14:textId="3E5F639C" w:rsidR="00EA2E33" w:rsidRDefault="00EA2E33" w:rsidP="00052E42"/>
    <w:p w14:paraId="6C7D3628" w14:textId="37BD2A16" w:rsidR="00EA2E33" w:rsidRDefault="00EA2E33" w:rsidP="00EA2E33">
      <w:pPr>
        <w:jc w:val="center"/>
        <w:rPr>
          <w:b/>
          <w:bCs/>
        </w:rPr>
      </w:pPr>
      <w:r w:rsidRPr="0069406B">
        <w:rPr>
          <w:b/>
          <w:bCs/>
        </w:rPr>
        <w:t xml:space="preserve">Conclusión </w:t>
      </w:r>
    </w:p>
    <w:p w14:paraId="6F045BD7" w14:textId="77777777" w:rsidR="007D20F4" w:rsidRPr="0069406B" w:rsidRDefault="007D20F4" w:rsidP="00EA2E33">
      <w:pPr>
        <w:jc w:val="center"/>
        <w:rPr>
          <w:b/>
          <w:bCs/>
        </w:rPr>
      </w:pPr>
    </w:p>
    <w:p w14:paraId="1E2D0900" w14:textId="1375EC5C" w:rsidR="00EA2E33" w:rsidRDefault="00EA2E33" w:rsidP="00EA2E33">
      <w:r>
        <w:t>en cada una de las unidad se hace una nota reflexiva acerca de los conocimientos adquiridos, en este trabajo me sirvió para enfocar mis aprendizajes mas desarrollados y ver las actividades que mas me ayudaron en ellos, para realizar la actividad, seleccione las actividades que fueron de mi mayor interés, y en las cuales aprendí mas de cada una de las unidad, explicando como las elabore y lo que aprendí con c</w:t>
      </w:r>
      <w:r w:rsidR="00057FFB">
        <w:t>ada una de ellas en base a las competencias de cada unidad, en la primera unidad</w:t>
      </w:r>
      <w:r w:rsidR="0069406B">
        <w:t xml:space="preserve"> mencione</w:t>
      </w:r>
      <w:r w:rsidR="00057FFB">
        <w:t xml:space="preserve"> de como aprendí a detectar los procesos de aprendizaje de los alumnos por medio de una matriz de comparación, en la segunda desarrolle </w:t>
      </w:r>
      <w:r w:rsidR="0069406B">
        <w:t>planeaciones</w:t>
      </w:r>
      <w:r w:rsidR="00057FFB">
        <w:t xml:space="preserve"> aplicando </w:t>
      </w:r>
      <w:r w:rsidR="0069406B">
        <w:t>conocimientos</w:t>
      </w:r>
      <w:r w:rsidR="00057FFB">
        <w:t xml:space="preserve"> adquiridos por medio de la </w:t>
      </w:r>
      <w:r w:rsidR="0069406B">
        <w:t>modelización</w:t>
      </w:r>
      <w:r w:rsidR="00057FFB">
        <w:t xml:space="preserve"> e indagación, investigando en diferentes fuentes para enriquecer mis conocimientos y </w:t>
      </w:r>
      <w:r w:rsidR="0069406B">
        <w:t>así</w:t>
      </w:r>
      <w:r w:rsidR="00057FFB">
        <w:t xml:space="preserve"> poder realizar una planeación que responda a las necesidades de los alumnos y en la tercer unidad </w:t>
      </w:r>
      <w:r w:rsidR="0069406B">
        <w:t>por medio de los temas de salud se realizó una planeación con un texto descriptivo</w:t>
      </w:r>
      <w:r w:rsidR="007D20F4">
        <w:t xml:space="preserve"> usando recursos didácticos y tecnológicos</w:t>
      </w:r>
      <w:r w:rsidR="0069406B">
        <w:t xml:space="preserve"> aplicando todos los conocimientos vistos en la clase.</w:t>
      </w:r>
    </w:p>
    <w:p w14:paraId="2DF937DA" w14:textId="4CE06309" w:rsidR="00DF1244" w:rsidRDefault="00DF1244" w:rsidP="00EA2E33"/>
    <w:p w14:paraId="57443CFD" w14:textId="6FE4A540" w:rsidR="00DF1244" w:rsidRDefault="00DF1244" w:rsidP="00EA2E33"/>
    <w:p w14:paraId="31A4854E" w14:textId="0F9AE153" w:rsidR="00DF1244" w:rsidRDefault="00DF1244" w:rsidP="00EA2E33"/>
    <w:p w14:paraId="43C2D46A" w14:textId="245BC73E" w:rsidR="00DF1244" w:rsidRDefault="00DF1244" w:rsidP="00EA2E33"/>
    <w:p w14:paraId="6FF75C1A" w14:textId="7F9555B1" w:rsidR="00DF1244" w:rsidRDefault="00DF1244" w:rsidP="00EA2E33"/>
    <w:p w14:paraId="1F055812" w14:textId="2B106C41" w:rsidR="00DF1244" w:rsidRDefault="00DF1244" w:rsidP="00EA2E33"/>
    <w:p w14:paraId="3015B88E" w14:textId="4C55E93D" w:rsidR="00DF1244" w:rsidRDefault="00DF1244" w:rsidP="00EA2E33"/>
    <w:p w14:paraId="16E1B835" w14:textId="6C648412" w:rsidR="00DF1244" w:rsidRDefault="00DF1244" w:rsidP="00EA2E33"/>
    <w:p w14:paraId="672B96EE" w14:textId="0CB72366" w:rsidR="00DF1244" w:rsidRDefault="00DF1244" w:rsidP="00EA2E33"/>
    <w:p w14:paraId="4B47A211" w14:textId="77777777" w:rsidR="00DF1244" w:rsidRPr="00DF1244" w:rsidRDefault="00DF1244" w:rsidP="00DF12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213647" w14:textId="77777777" w:rsidR="00DF1244" w:rsidRPr="00DF1244" w:rsidRDefault="00DF1244" w:rsidP="00DF1244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DF1244">
        <w:rPr>
          <w:rFonts w:ascii="Arial" w:hAnsi="Arial" w:cs="Arial"/>
          <w:b/>
          <w:sz w:val="20"/>
          <w:szCs w:val="20"/>
        </w:rPr>
        <w:t>Rubrica</w:t>
      </w:r>
    </w:p>
    <w:p w14:paraId="132BFBF1" w14:textId="77777777" w:rsidR="00DF1244" w:rsidRPr="00DF1244" w:rsidRDefault="00DF1244" w:rsidP="00DF1244">
      <w:pPr>
        <w:spacing w:line="259" w:lineRule="auto"/>
        <w:jc w:val="center"/>
        <w:rPr>
          <w:rFonts w:asciiTheme="minorHAnsi" w:hAnsiTheme="minorHAnsi"/>
          <w:sz w:val="22"/>
        </w:rPr>
      </w:pPr>
      <w:r w:rsidRPr="00DF1244">
        <w:rPr>
          <w:rFonts w:asciiTheme="minorHAnsi" w:hAnsiTheme="minorHAnsi"/>
          <w:sz w:val="22"/>
        </w:rPr>
        <w:t>Rúbrica texto descriptivo</w:t>
      </w:r>
    </w:p>
    <w:p w14:paraId="196CFE3B" w14:textId="77777777" w:rsidR="00DF1244" w:rsidRPr="00DF1244" w:rsidRDefault="00DF1244" w:rsidP="00DF1244">
      <w:pPr>
        <w:spacing w:line="259" w:lineRule="auto"/>
        <w:jc w:val="center"/>
        <w:rPr>
          <w:rFonts w:asciiTheme="minorHAnsi" w:hAnsiTheme="minorHAnsi"/>
          <w:sz w:val="22"/>
        </w:rPr>
      </w:pPr>
    </w:p>
    <w:p w14:paraId="0561E153" w14:textId="48F6CFE3" w:rsidR="00DF1244" w:rsidRPr="00DF1244" w:rsidRDefault="00DF1244" w:rsidP="00DF1244">
      <w:pPr>
        <w:spacing w:line="259" w:lineRule="auto"/>
        <w:jc w:val="center"/>
        <w:rPr>
          <w:rFonts w:asciiTheme="minorHAnsi" w:hAnsiTheme="minorHAnsi"/>
          <w:sz w:val="22"/>
        </w:rPr>
      </w:pPr>
      <w:r w:rsidRPr="00DF1244">
        <w:rPr>
          <w:rFonts w:asciiTheme="minorHAnsi" w:hAnsiTheme="minorHAnsi"/>
          <w:sz w:val="22"/>
        </w:rPr>
        <w:t xml:space="preserve">Nombre del estudiante: </w:t>
      </w:r>
      <w:r>
        <w:rPr>
          <w:rFonts w:asciiTheme="minorHAnsi" w:hAnsiTheme="minorHAnsi"/>
          <w:sz w:val="22"/>
        </w:rPr>
        <w:t>Aylin Yadhira Almaguer Jordán</w:t>
      </w:r>
    </w:p>
    <w:p w14:paraId="02931BBF" w14:textId="77777777" w:rsidR="00DF1244" w:rsidRDefault="00DF1244" w:rsidP="00DF1244">
      <w:pPr>
        <w:spacing w:line="259" w:lineRule="auto"/>
        <w:jc w:val="center"/>
        <w:rPr>
          <w:rFonts w:asciiTheme="minorHAnsi" w:hAnsiTheme="minorHAnsi"/>
          <w:sz w:val="22"/>
        </w:rPr>
      </w:pPr>
      <w:r w:rsidRPr="00DF1244">
        <w:rPr>
          <w:rFonts w:asciiTheme="minorHAnsi" w:hAnsiTheme="minorHAnsi"/>
          <w:sz w:val="22"/>
        </w:rPr>
        <w:t>Curso</w:t>
      </w:r>
      <w:r>
        <w:rPr>
          <w:rFonts w:asciiTheme="minorHAnsi" w:hAnsiTheme="minorHAnsi"/>
          <w:sz w:val="22"/>
        </w:rPr>
        <w:t>:</w:t>
      </w:r>
      <w:r w:rsidRPr="00DF1244">
        <w:rPr>
          <w:rFonts w:asciiTheme="minorHAnsi" w:hAnsiTheme="minorHAnsi"/>
          <w:sz w:val="22"/>
        </w:rPr>
        <w:t xml:space="preserve"> </w:t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 w:rsidRPr="00DF1244">
        <w:rPr>
          <w:rFonts w:asciiTheme="minorHAnsi" w:hAnsiTheme="minorHAnsi"/>
          <w:sz w:val="22"/>
        </w:rPr>
        <w:softHyphen/>
      </w:r>
      <w:r>
        <w:rPr>
          <w:rFonts w:asciiTheme="minorHAnsi" w:hAnsiTheme="minorHAnsi"/>
          <w:sz w:val="22"/>
        </w:rPr>
        <w:t xml:space="preserve">El mundo natural </w:t>
      </w:r>
      <w:r w:rsidRPr="00DF1244">
        <w:rPr>
          <w:rFonts w:asciiTheme="minorHAnsi" w:hAnsiTheme="minorHAnsi"/>
          <w:sz w:val="22"/>
        </w:rPr>
        <w:t xml:space="preserve"> </w:t>
      </w:r>
    </w:p>
    <w:p w14:paraId="170DCFFF" w14:textId="693E9C2A" w:rsidR="00DF1244" w:rsidRPr="00DF1244" w:rsidRDefault="00DF1244" w:rsidP="00DF1244">
      <w:pPr>
        <w:spacing w:line="259" w:lineRule="auto"/>
        <w:jc w:val="center"/>
        <w:rPr>
          <w:rFonts w:asciiTheme="minorHAnsi" w:hAnsiTheme="minorHAnsi"/>
          <w:sz w:val="22"/>
        </w:rPr>
      </w:pPr>
      <w:r w:rsidRPr="00DF1244">
        <w:rPr>
          <w:rFonts w:asciiTheme="minorHAnsi" w:hAnsiTheme="minorHAnsi"/>
          <w:sz w:val="22"/>
        </w:rPr>
        <w:t xml:space="preserve"> grado</w:t>
      </w:r>
      <w:r>
        <w:rPr>
          <w:rFonts w:asciiTheme="minorHAnsi" w:hAnsiTheme="minorHAnsi"/>
          <w:sz w:val="22"/>
        </w:rPr>
        <w:t>: primer semestre</w:t>
      </w:r>
      <w:r w:rsidRPr="00DF124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sección: A</w:t>
      </w:r>
    </w:p>
    <w:p w14:paraId="113C9EEC" w14:textId="124541B1" w:rsidR="00DF1244" w:rsidRPr="00DF1244" w:rsidRDefault="00DF1244" w:rsidP="00DF1244">
      <w:pPr>
        <w:spacing w:line="259" w:lineRule="auto"/>
        <w:jc w:val="center"/>
        <w:rPr>
          <w:rFonts w:asciiTheme="minorHAnsi" w:hAnsiTheme="minorHAnsi"/>
          <w:sz w:val="22"/>
        </w:rPr>
      </w:pPr>
      <w:r w:rsidRPr="00DF1244">
        <w:rPr>
          <w:rFonts w:asciiTheme="minorHAnsi" w:hAnsiTheme="minorHAnsi"/>
          <w:sz w:val="22"/>
        </w:rPr>
        <w:t>Fecha</w:t>
      </w:r>
      <w:r>
        <w:rPr>
          <w:rFonts w:asciiTheme="minorHAnsi" w:hAnsiTheme="minorHAnsi"/>
          <w:sz w:val="22"/>
        </w:rPr>
        <w:t>: 15 de enero del 2022</w:t>
      </w:r>
    </w:p>
    <w:p w14:paraId="4CC19C96" w14:textId="77777777" w:rsidR="00DF1244" w:rsidRDefault="00DF1244" w:rsidP="00EA2E3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295"/>
        <w:gridCol w:w="1830"/>
        <w:gridCol w:w="1832"/>
        <w:gridCol w:w="1417"/>
        <w:gridCol w:w="1418"/>
        <w:gridCol w:w="1417"/>
      </w:tblGrid>
      <w:tr w:rsidR="00DF1244" w:rsidRPr="00DF1244" w14:paraId="5D834A89" w14:textId="77777777" w:rsidTr="00012386">
        <w:tc>
          <w:tcPr>
            <w:tcW w:w="1295" w:type="dxa"/>
          </w:tcPr>
          <w:p w14:paraId="3810D617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1F476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CATEGORÍA</w:t>
            </w:r>
          </w:p>
        </w:tc>
        <w:tc>
          <w:tcPr>
            <w:tcW w:w="1830" w:type="dxa"/>
          </w:tcPr>
          <w:p w14:paraId="753C5756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1832" w:type="dxa"/>
          </w:tcPr>
          <w:p w14:paraId="26EF83D7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417" w:type="dxa"/>
          </w:tcPr>
          <w:p w14:paraId="4DA1A3D9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="Arial" w:hAnsi="Arial" w:cs="Arial"/>
                <w:sz w:val="20"/>
                <w:szCs w:val="20"/>
              </w:rPr>
              <w:t xml:space="preserve">Resolutivo 8-7 </w:t>
            </w:r>
          </w:p>
        </w:tc>
        <w:tc>
          <w:tcPr>
            <w:tcW w:w="1418" w:type="dxa"/>
          </w:tcPr>
          <w:p w14:paraId="4D17A661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="Arial" w:hAnsi="Arial" w:cs="Arial"/>
                <w:sz w:val="20"/>
                <w:szCs w:val="20"/>
              </w:rPr>
              <w:t xml:space="preserve">Receptivo 6 </w:t>
            </w:r>
          </w:p>
        </w:tc>
        <w:tc>
          <w:tcPr>
            <w:tcW w:w="1417" w:type="dxa"/>
          </w:tcPr>
          <w:p w14:paraId="1F56BC52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1244"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 w:rsidRPr="00DF1244">
              <w:rPr>
                <w:rFonts w:ascii="Arial" w:hAnsi="Arial" w:cs="Arial"/>
                <w:sz w:val="20"/>
                <w:szCs w:val="20"/>
              </w:rPr>
              <w:t xml:space="preserve"> 5 </w:t>
            </w:r>
          </w:p>
        </w:tc>
      </w:tr>
      <w:tr w:rsidR="00DF1244" w:rsidRPr="00DF1244" w14:paraId="31A451DE" w14:textId="77777777" w:rsidTr="00012386">
        <w:tc>
          <w:tcPr>
            <w:tcW w:w="1295" w:type="dxa"/>
          </w:tcPr>
          <w:p w14:paraId="10CF652E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Selección de palabras</w:t>
            </w:r>
          </w:p>
        </w:tc>
        <w:tc>
          <w:tcPr>
            <w:tcW w:w="1830" w:type="dxa"/>
          </w:tcPr>
          <w:p w14:paraId="7F694F67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El escritor usa palabras y frases vívidas que persisten o dibujan imágenes en la mente del lector. La selección y colocación de palabras parecen ser precisas, naturales y no forzadas dejando ver elementos de sus procesos de investigación y conceptos del curso </w:t>
            </w:r>
          </w:p>
        </w:tc>
        <w:tc>
          <w:tcPr>
            <w:tcW w:w="1832" w:type="dxa"/>
          </w:tcPr>
          <w:p w14:paraId="06181D61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El escritor usa palabras y frases vívidas que persisten o dibujan imágenes en la mente del lector, pero ocasionalmente las palabras son usadas inadecuadamente o se usan demasiado. dejando ver elementos de sus procesos de investigación y conceptos del curso</w:t>
            </w:r>
          </w:p>
        </w:tc>
        <w:tc>
          <w:tcPr>
            <w:tcW w:w="1417" w:type="dxa"/>
          </w:tcPr>
          <w:p w14:paraId="662BC88F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El escritor usa palabras que comunican claramente, pero al escrito le falta variedad o estilo dejando ver faltan elementos de sus procesos de investigación y conceptos del curso</w:t>
            </w:r>
          </w:p>
        </w:tc>
        <w:tc>
          <w:tcPr>
            <w:tcW w:w="1418" w:type="dxa"/>
          </w:tcPr>
          <w:p w14:paraId="38BA0A3D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El escritor usa un vocabulario limitado que no comunica fuertemente o captura el interés del lector. Jerga o clichés pueden estar presentes y restan mérito al contenido.</w:t>
            </w:r>
          </w:p>
          <w:p w14:paraId="54279C67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faltan elementos de sus procesos de investigación y conceptos del curso</w:t>
            </w:r>
          </w:p>
        </w:tc>
        <w:tc>
          <w:tcPr>
            <w:tcW w:w="1417" w:type="dxa"/>
          </w:tcPr>
          <w:p w14:paraId="0EA7F7E2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El escritor maneja un trabajo </w:t>
            </w:r>
            <w:r w:rsidRPr="00DF1244">
              <w:rPr>
                <w:rFonts w:ascii="Arial" w:hAnsi="Arial" w:cs="Arial"/>
                <w:sz w:val="20"/>
                <w:szCs w:val="20"/>
                <w:lang w:val="es-ES_tradnl"/>
              </w:rPr>
              <w:t>insuficiente en los aspectos que se le solicitan. No tiene los elementos marcados</w:t>
            </w:r>
          </w:p>
          <w:p w14:paraId="5CDD521F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faltan elementos de sus procesos de investigación y conceptos del curso.</w:t>
            </w:r>
          </w:p>
        </w:tc>
      </w:tr>
      <w:tr w:rsidR="00DF1244" w:rsidRPr="00DF1244" w14:paraId="00970C1D" w14:textId="77777777" w:rsidTr="00012386">
        <w:tc>
          <w:tcPr>
            <w:tcW w:w="1295" w:type="dxa"/>
          </w:tcPr>
          <w:p w14:paraId="07E58CFD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Enfoque en el tema</w:t>
            </w:r>
          </w:p>
        </w:tc>
        <w:tc>
          <w:tcPr>
            <w:tcW w:w="1830" w:type="dxa"/>
          </w:tcPr>
          <w:p w14:paraId="0C5E8980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Hay un tema claro y bien enfocado. Se destaca la idea principal y es respaldada con información detallada. Orientado a </w:t>
            </w:r>
            <w:r w:rsidRPr="00DF1244">
              <w:rPr>
                <w:rFonts w:asciiTheme="minorHAnsi" w:hAnsiTheme="minorHAnsi"/>
                <w:sz w:val="22"/>
              </w:rPr>
              <w:lastRenderedPageBreak/>
              <w:t xml:space="preserve">elementos del nivel de preescolar manejados en el curso </w:t>
            </w:r>
          </w:p>
        </w:tc>
        <w:tc>
          <w:tcPr>
            <w:tcW w:w="1832" w:type="dxa"/>
          </w:tcPr>
          <w:p w14:paraId="21CDA0D5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lastRenderedPageBreak/>
              <w:t>La idea principal es clara, pero la información de apoyo es general.</w:t>
            </w:r>
          </w:p>
          <w:p w14:paraId="689FE118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Orientado a elementos del nivel de preescolar </w:t>
            </w:r>
            <w:r w:rsidRPr="00DF1244">
              <w:rPr>
                <w:rFonts w:asciiTheme="minorHAnsi" w:hAnsiTheme="minorHAnsi"/>
                <w:sz w:val="22"/>
              </w:rPr>
              <w:lastRenderedPageBreak/>
              <w:t>manejados en el curso</w:t>
            </w:r>
          </w:p>
        </w:tc>
        <w:tc>
          <w:tcPr>
            <w:tcW w:w="1417" w:type="dxa"/>
          </w:tcPr>
          <w:p w14:paraId="588B4E21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lastRenderedPageBreak/>
              <w:t>La idea principal es algo clara, pero se necesita mayor información de apoyo.</w:t>
            </w:r>
          </w:p>
          <w:p w14:paraId="73411DDA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lastRenderedPageBreak/>
              <w:t>Orientado a elementos del nivel de preescolar manejados en el curso</w:t>
            </w:r>
          </w:p>
        </w:tc>
        <w:tc>
          <w:tcPr>
            <w:tcW w:w="1418" w:type="dxa"/>
          </w:tcPr>
          <w:p w14:paraId="24233A8B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lastRenderedPageBreak/>
              <w:t xml:space="preserve">La idea principal no es clara. Parece haber una recopilación desordenada de información. </w:t>
            </w:r>
            <w:r w:rsidRPr="00DF1244">
              <w:rPr>
                <w:rFonts w:asciiTheme="minorHAnsi" w:hAnsiTheme="minorHAnsi"/>
                <w:sz w:val="22"/>
              </w:rPr>
              <w:lastRenderedPageBreak/>
              <w:t>Orientado a elementos del nivel de preescolar manejados en el curso</w:t>
            </w:r>
          </w:p>
        </w:tc>
        <w:tc>
          <w:tcPr>
            <w:tcW w:w="1417" w:type="dxa"/>
          </w:tcPr>
          <w:p w14:paraId="7689B432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F1244">
              <w:rPr>
                <w:rFonts w:asciiTheme="minorHAnsi" w:hAnsiTheme="minorHAnsi"/>
                <w:sz w:val="22"/>
              </w:rPr>
              <w:lastRenderedPageBreak/>
              <w:t>La idea no es suficiente,</w:t>
            </w:r>
            <w:r w:rsidRPr="00DF124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</w:t>
            </w:r>
          </w:p>
          <w:p w14:paraId="1BD2C9DE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Orientado a elementos del nivel de preescolar </w:t>
            </w:r>
            <w:r w:rsidRPr="00DF1244">
              <w:rPr>
                <w:rFonts w:asciiTheme="minorHAnsi" w:hAnsiTheme="minorHAnsi"/>
                <w:sz w:val="22"/>
              </w:rPr>
              <w:lastRenderedPageBreak/>
              <w:t>manejados en el curso</w:t>
            </w:r>
          </w:p>
        </w:tc>
      </w:tr>
      <w:tr w:rsidR="00DF1244" w:rsidRPr="00DF1244" w14:paraId="1AEAFFD5" w14:textId="77777777" w:rsidTr="00012386">
        <w:tc>
          <w:tcPr>
            <w:tcW w:w="1295" w:type="dxa"/>
          </w:tcPr>
          <w:p w14:paraId="3DB86C6F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lastRenderedPageBreak/>
              <w:t>Secuencia</w:t>
            </w:r>
          </w:p>
        </w:tc>
        <w:tc>
          <w:tcPr>
            <w:tcW w:w="1830" w:type="dxa"/>
          </w:tcPr>
          <w:p w14:paraId="6724A521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Los detalles son puestos en un orden lógico y la forma en que son presentados mantiene el interés del lector. Reflejando investigación y manejo del conocimiento del nivel de preescolar </w:t>
            </w:r>
          </w:p>
        </w:tc>
        <w:tc>
          <w:tcPr>
            <w:tcW w:w="1832" w:type="dxa"/>
          </w:tcPr>
          <w:p w14:paraId="03DFE13F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Los detalles son puestos en un orden lógico, pero la forma en que son presentados o introducidos algunas veces hacen al escrito menos interesante</w:t>
            </w:r>
          </w:p>
          <w:p w14:paraId="3ED0E3D6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Reflejando investigación y manejo del conocimiento del nivel de preescolar</w:t>
            </w:r>
          </w:p>
        </w:tc>
        <w:tc>
          <w:tcPr>
            <w:tcW w:w="1417" w:type="dxa"/>
          </w:tcPr>
          <w:p w14:paraId="6EC15A30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Algunos detalles no están en un orden lógico o esperado, y distraen al lector. Reflejando investigación y manejo del conocimiento del nivel de preescolar</w:t>
            </w:r>
          </w:p>
        </w:tc>
        <w:tc>
          <w:tcPr>
            <w:tcW w:w="1418" w:type="dxa"/>
          </w:tcPr>
          <w:p w14:paraId="0AADCE4A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Muchos detalles no están en un orden lógico o esperado. Hay poco sentido de organización en el escrito.</w:t>
            </w:r>
          </w:p>
          <w:p w14:paraId="48CFA142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Reflejando investigación y manejo del conocimiento del nivel de preescolar</w:t>
            </w:r>
          </w:p>
        </w:tc>
        <w:tc>
          <w:tcPr>
            <w:tcW w:w="1417" w:type="dxa"/>
          </w:tcPr>
          <w:p w14:paraId="606A398A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No hay detalles ordenados y no presenta un sentido en escrito </w:t>
            </w:r>
          </w:p>
          <w:p w14:paraId="662E57CB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Reflejando investigación y manejo del conocimiento del nivel de preescolar</w:t>
            </w:r>
          </w:p>
        </w:tc>
      </w:tr>
      <w:tr w:rsidR="00DF1244" w:rsidRPr="00DF1244" w14:paraId="26F8247F" w14:textId="77777777" w:rsidTr="00012386">
        <w:tc>
          <w:tcPr>
            <w:tcW w:w="1295" w:type="dxa"/>
          </w:tcPr>
          <w:p w14:paraId="4465563C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Fluidez de la oración</w:t>
            </w:r>
          </w:p>
        </w:tc>
        <w:tc>
          <w:tcPr>
            <w:tcW w:w="1830" w:type="dxa"/>
          </w:tcPr>
          <w:p w14:paraId="7EAA1D0D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La descripción utiliza consistentemente oraciones compuestas respeta la organización del documento </w:t>
            </w:r>
          </w:p>
        </w:tc>
        <w:tc>
          <w:tcPr>
            <w:tcW w:w="1832" w:type="dxa"/>
          </w:tcPr>
          <w:p w14:paraId="5F297315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La descripción utiliza oraciones compuestas.</w:t>
            </w:r>
          </w:p>
          <w:p w14:paraId="5430D41B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respeta la organización del documento</w:t>
            </w:r>
          </w:p>
        </w:tc>
        <w:tc>
          <w:tcPr>
            <w:tcW w:w="1417" w:type="dxa"/>
          </w:tcPr>
          <w:p w14:paraId="7045E3BA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La descripción utiliza algunas oraciones compuestas.</w:t>
            </w:r>
          </w:p>
          <w:p w14:paraId="443E4131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 No respeta la organización del documento solo en algunos elementos </w:t>
            </w:r>
          </w:p>
        </w:tc>
        <w:tc>
          <w:tcPr>
            <w:tcW w:w="1418" w:type="dxa"/>
          </w:tcPr>
          <w:p w14:paraId="2357E0ED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>La descripción utiliza muy pocas oraciones compuestas.</w:t>
            </w:r>
          </w:p>
          <w:p w14:paraId="7D5C9BB1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No respeta la organización del documento</w:t>
            </w:r>
          </w:p>
        </w:tc>
        <w:tc>
          <w:tcPr>
            <w:tcW w:w="1417" w:type="dxa"/>
          </w:tcPr>
          <w:p w14:paraId="64CDCCF6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No hay descripción en las oraciones </w:t>
            </w:r>
          </w:p>
          <w:p w14:paraId="463CD65A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Falta respetar elementos </w:t>
            </w:r>
            <w:proofErr w:type="gramStart"/>
            <w:r w:rsidRPr="00DF1244">
              <w:rPr>
                <w:rFonts w:asciiTheme="minorHAnsi" w:hAnsiTheme="minorHAnsi"/>
                <w:sz w:val="22"/>
              </w:rPr>
              <w:t>del documentos</w:t>
            </w:r>
            <w:proofErr w:type="gramEnd"/>
            <w:r w:rsidRPr="00DF1244">
              <w:rPr>
                <w:rFonts w:asciiTheme="minorHAnsi" w:hAnsiTheme="minorHAnsi"/>
                <w:sz w:val="22"/>
              </w:rPr>
              <w:t xml:space="preserve"> no hay documento especifico reflejado </w:t>
            </w:r>
          </w:p>
        </w:tc>
      </w:tr>
      <w:tr w:rsidR="00DF1244" w:rsidRPr="00DF1244" w14:paraId="45E89038" w14:textId="77777777" w:rsidTr="00012386">
        <w:tc>
          <w:tcPr>
            <w:tcW w:w="1295" w:type="dxa"/>
          </w:tcPr>
          <w:p w14:paraId="189CE1E6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Gramática y ortografía</w:t>
            </w:r>
          </w:p>
        </w:tc>
        <w:tc>
          <w:tcPr>
            <w:tcW w:w="1830" w:type="dxa"/>
          </w:tcPr>
          <w:p w14:paraId="5592EC27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El escritor no comete o solo 1-2 errores gramática u ortografía que distraigan al lector del contenido</w:t>
            </w:r>
          </w:p>
        </w:tc>
        <w:tc>
          <w:tcPr>
            <w:tcW w:w="1832" w:type="dxa"/>
          </w:tcPr>
          <w:p w14:paraId="007A6578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El escritor comete de 3-4 errores de gramática u ortografía lo que distrae al lector del contenido.</w:t>
            </w:r>
          </w:p>
        </w:tc>
        <w:tc>
          <w:tcPr>
            <w:tcW w:w="1417" w:type="dxa"/>
          </w:tcPr>
          <w:p w14:paraId="72936324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El escritor comete de 5-9 errores de gramática u ortografía que distraen al lector del contenido.</w:t>
            </w:r>
          </w:p>
        </w:tc>
        <w:tc>
          <w:tcPr>
            <w:tcW w:w="1418" w:type="dxa"/>
          </w:tcPr>
          <w:p w14:paraId="1B4F3EEA" w14:textId="77777777" w:rsidR="00DF1244" w:rsidRPr="00DF1244" w:rsidRDefault="00DF1244" w:rsidP="00DF12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1244">
              <w:rPr>
                <w:rFonts w:asciiTheme="minorHAnsi" w:hAnsiTheme="minorHAnsi"/>
                <w:sz w:val="22"/>
              </w:rPr>
              <w:t>El escritor comete más de 10 errores de gramática u ortografía que distraen al lector del contenido.</w:t>
            </w:r>
          </w:p>
        </w:tc>
        <w:tc>
          <w:tcPr>
            <w:tcW w:w="1417" w:type="dxa"/>
          </w:tcPr>
          <w:p w14:paraId="4A2D4623" w14:textId="77777777" w:rsidR="00DF1244" w:rsidRPr="00DF1244" w:rsidRDefault="00DF1244" w:rsidP="00DF124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F1244">
              <w:rPr>
                <w:rFonts w:asciiTheme="minorHAnsi" w:hAnsiTheme="minorHAnsi"/>
                <w:sz w:val="22"/>
              </w:rPr>
              <w:t xml:space="preserve">El escritor comete errores ortográficos y gramaticales que no permiten entender el contenido </w:t>
            </w:r>
          </w:p>
        </w:tc>
      </w:tr>
    </w:tbl>
    <w:p w14:paraId="7B3C5EF4" w14:textId="77777777" w:rsidR="00DF1244" w:rsidRDefault="00DF1244" w:rsidP="00EA2E33"/>
    <w:sectPr w:rsidR="00DF1244" w:rsidSect="00686AC6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57"/>
    <w:rsid w:val="000319A9"/>
    <w:rsid w:val="00052E42"/>
    <w:rsid w:val="00057FFB"/>
    <w:rsid w:val="000A1A57"/>
    <w:rsid w:val="00146EB1"/>
    <w:rsid w:val="00341A80"/>
    <w:rsid w:val="00381F8D"/>
    <w:rsid w:val="00386DEA"/>
    <w:rsid w:val="00686AC6"/>
    <w:rsid w:val="0069406B"/>
    <w:rsid w:val="00740544"/>
    <w:rsid w:val="007A7B6A"/>
    <w:rsid w:val="007B37E7"/>
    <w:rsid w:val="007D20F4"/>
    <w:rsid w:val="009A2189"/>
    <w:rsid w:val="009A37DF"/>
    <w:rsid w:val="00A72C89"/>
    <w:rsid w:val="00B06F04"/>
    <w:rsid w:val="00CE3E8F"/>
    <w:rsid w:val="00D07CF1"/>
    <w:rsid w:val="00DF1244"/>
    <w:rsid w:val="00E1065A"/>
    <w:rsid w:val="00E40031"/>
    <w:rsid w:val="00E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0BF0"/>
  <w15:docId w15:val="{A043DE89-3E9D-49C4-BFFB-952D55E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57"/>
    <w:pPr>
      <w:spacing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2053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Almaguer Jordan</dc:creator>
  <cp:keywords/>
  <dc:description/>
  <cp:lastModifiedBy>Aylin Almaguer Jordan</cp:lastModifiedBy>
  <cp:revision>2</cp:revision>
  <dcterms:created xsi:type="dcterms:W3CDTF">2022-01-16T00:05:00Z</dcterms:created>
  <dcterms:modified xsi:type="dcterms:W3CDTF">2022-01-16T00:05:00Z</dcterms:modified>
</cp:coreProperties>
</file>