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rPr>
          <w:lang w:val="es-MX"/>
        </w:rPr>
      </w:pPr>
      <w:r>
        <w:rPr>
          <w:lang w:val="es-MX"/>
        </w:rPr>
        <w:drawing xmlns:mc="http://schemas.openxmlformats.org/markup-compatibility/2006">
          <wp:anchor allowOverlap="1" behindDoc="1" distT="0" distB="0" distL="118872" distR="118872" layoutInCell="1" locked="0" relativeHeight="503310337" simplePos="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433955" cy="1809750"/>
            <wp:effectExtent l="0" t="0" r="0" b="0"/>
            <wp:wrapNone/>
            <wp:docPr id="1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6"/>
                    <pic:cNvPicPr>
                      <a:picLocks noGrp="0" noSelect="0" noChangeAspect="1" noMove="0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b/>
          <w:bCs/>
          <w:i/>
          <w:iCs/>
          <w:lang w:val="es-MX"/>
        </w:rPr>
      </w:pPr>
      <w:r>
        <w:rPr>
          <w:lang w:val="es-MX"/>
        </w:rPr>
        <w:t xml:space="preserve">                                                                </w:t>
      </w:r>
      <w:r>
        <w:rPr>
          <w:b/>
          <w:bCs/>
          <w:i/>
          <w:iCs/>
          <w:lang w:val="es-MX"/>
        </w:rPr>
        <w:t xml:space="preserve">Escuela Normal de </w:t>
      </w:r>
      <w:r>
        <w:rPr>
          <w:b/>
          <w:bCs/>
          <w:i/>
          <w:iCs/>
          <w:lang w:val="es-MX"/>
        </w:rPr>
        <w:t>Educación</w:t>
      </w:r>
      <w:r>
        <w:rPr>
          <w:b/>
          <w:bCs/>
          <w:i/>
          <w:iCs/>
          <w:lang w:val="es-MX"/>
        </w:rPr>
        <w:t xml:space="preserve"> Preescolar del Estado de Coahuila </w:t>
      </w:r>
    </w:p>
    <w:p>
      <w:pPr>
        <w:jc w:val="right"/>
        <w:rPr>
          <w:lang w:val="es-MX"/>
        </w:rPr>
      </w:pPr>
      <w:r>
        <w:rPr>
          <w:lang w:val="es-MX"/>
        </w:rPr>
        <w:t xml:space="preserve">Licenciatura en </w:t>
      </w:r>
      <w:r>
        <w:rPr>
          <w:lang w:val="es-MX"/>
        </w:rPr>
        <w:t>Educación</w:t>
      </w:r>
      <w:r>
        <w:rPr>
          <w:lang w:val="es-MX"/>
        </w:rPr>
        <w:t xml:space="preserve"> Preescolar</w:t>
      </w:r>
    </w:p>
    <w:p>
      <w:pPr>
        <w:jc w:val="right"/>
        <w:rPr>
          <w:lang w:val="es-MX"/>
        </w:rPr>
      </w:pPr>
      <w:r>
        <w:rPr>
          <w:b/>
          <w:bCs/>
          <w:i/>
          <w:iCs/>
          <w:lang w:val="es-MX"/>
        </w:rPr>
        <w:t>Primer semestre</w:t>
      </w:r>
      <w:r>
        <w:rPr>
          <w:lang w:val="es-MX"/>
        </w:rPr>
        <w:t xml:space="preserve"> </w:t>
      </w:r>
    </w:p>
    <w:p>
      <w:pPr>
        <w:jc w:val="right"/>
        <w:rPr>
          <w:lang w:val="es-MX"/>
        </w:rPr>
      </w:pPr>
      <w:r>
        <w:rPr>
          <w:lang w:val="es-MX"/>
        </w:rPr>
        <w:t>Sección</w:t>
      </w:r>
      <w:r>
        <w:rPr>
          <w:rFonts w:ascii="arial"/>
          <w:color w:val="000000"/>
          <w:sz w:val="21"/>
          <w:rtl w:val="off"/>
          <w:lang w:val="en-US"/>
        </w:rPr>
        <w:t>: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  <w:r>
        <w:rPr>
          <w:lang w:val="es-MX"/>
        </w:rPr>
        <w:t xml:space="preserve"> A </w:t>
      </w:r>
    </w:p>
    <w:p>
      <w:pPr>
        <w:jc w:val="right"/>
        <w:rPr/>
      </w:pPr>
      <w:r>
        <w:rPr>
          <w:lang w:val="es-MX"/>
        </w:rPr>
        <w:t>Ciclo 2021-2022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b/>
          <w:bCs/>
          <w:i/>
          <w:iCs/>
        </w:rPr>
      </w:pPr>
      <w:r>
        <w:rPr>
          <w:b/>
          <w:bCs/>
          <w:i/>
          <w:iCs/>
          <w:lang w:val="es-MX"/>
        </w:rPr>
        <w:t>Curso</w:t>
      </w:r>
      <w:r>
        <w:rPr>
          <w:rFonts w:ascii="arial"/>
          <w:color w:val="000000"/>
          <w:sz w:val="21"/>
          <w:rtl w:val="off"/>
          <w:lang w:val="en-US"/>
        </w:rPr>
        <w:t>: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  <w:r>
        <w:rPr>
          <w:b/>
          <w:bCs/>
          <w:i/>
          <w:iCs/>
          <w:lang w:val="es-MX"/>
        </w:rPr>
        <w:t xml:space="preserve"> Estudio del Mundo Natural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b/>
          <w:bCs/>
          <w:i/>
          <w:iCs/>
        </w:rPr>
      </w:pPr>
    </w:p>
    <w:p>
      <w:pPr>
        <w:jc w:val="right"/>
        <w:rPr/>
      </w:pPr>
      <w:r>
        <w:rPr>
          <w:lang w:val="es-MX"/>
        </w:rPr>
        <w:t xml:space="preserve">Evidencia Final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/>
      </w:pPr>
      <w:r>
        <w:rPr>
          <w:b/>
          <w:bCs/>
          <w:i/>
          <w:iCs/>
          <w:lang w:val="es-MX"/>
        </w:rPr>
        <w:t>Profesora</w:t>
      </w:r>
      <w:r>
        <w:rPr>
          <w:rFonts w:ascii="arial"/>
          <w:color w:val="000000"/>
          <w:sz w:val="21"/>
          <w:rtl w:val="off"/>
          <w:lang w:val="en-US"/>
        </w:rPr>
        <w:t>: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  <w:r>
        <w:rPr>
          <w:b/>
          <w:bCs/>
          <w:i/>
          <w:iCs/>
          <w:lang w:val="es-MX"/>
        </w:rPr>
        <w:t xml:space="preserve"> Andrea Vallejo de los Santos</w:t>
      </w:r>
      <w:r>
        <w:rPr>
          <w:lang w:val="es-MX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/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/>
      </w:pPr>
      <w:r>
        <w:rPr>
          <w:lang w:val="es-MX"/>
        </w:rPr>
        <w:t>Alumna</w:t>
      </w:r>
      <w:r>
        <w:rPr>
          <w:rFonts w:ascii="arial"/>
          <w:color w:val="000000"/>
          <w:sz w:val="21"/>
          <w:rtl w:val="off"/>
          <w:lang w:val="en-US"/>
        </w:rPr>
        <w:t>: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  <w:r>
        <w:rPr>
          <w:lang w:val="es-MX"/>
        </w:rPr>
        <w:t xml:space="preserve"> Kenia Marily </w:t>
      </w:r>
      <w:r>
        <w:rPr>
          <w:lang w:val="es-MX"/>
        </w:rPr>
        <w:t>Monsiváis</w:t>
      </w:r>
      <w:r>
        <w:rPr>
          <w:lang w:val="es-MX"/>
        </w:rPr>
        <w:t xml:space="preserve"> </w:t>
      </w:r>
      <w:r>
        <w:rPr>
          <w:lang w:val="es-MX"/>
        </w:rPr>
        <w:t>Rodríguez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/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b/>
          <w:bCs/>
          <w:i/>
          <w:iCs/>
        </w:rPr>
      </w:pPr>
      <w:r>
        <w:rPr>
          <w:b/>
          <w:bCs/>
          <w:i/>
          <w:iCs/>
          <w:lang w:val="es-MX"/>
        </w:rPr>
        <w:t>N.L.</w:t>
      </w:r>
      <w:r>
        <w:rPr>
          <w:rFonts w:ascii="arial"/>
          <w:color w:val="000000"/>
          <w:sz w:val="21"/>
          <w:rtl w:val="off"/>
          <w:lang w:val="en-US"/>
        </w:rPr>
        <w:t>:</w:t>
      </w:r>
      <w:r>
        <w:rPr>
          <w:rFonts w:ascii="Segoe UI"/>
          <w:color w:val="000000"/>
          <w:sz w:val="18"/>
          <w:rtl w:val="off"/>
          <w:lang w:val="en-US"/>
        </w:rPr>
        <w:t xml:space="preserve"> </w:t>
      </w:r>
      <w:r>
        <w:rPr>
          <w:b/>
          <w:bCs/>
          <w:i/>
          <w:iCs/>
          <w:lang w:val="es-MX"/>
        </w:rPr>
        <w:t xml:space="preserve"> 15</w:t>
      </w:r>
    </w:p>
    <w:p>
      <w:pPr>
        <w:jc w:val="left"/>
        <w:rPr>
          <w:b/>
          <w:bCs/>
          <w:i/>
          <w:iCs/>
          <w:lang w:val="es-MX"/>
        </w:rPr>
      </w:pPr>
    </w:p>
    <w:p>
      <w:pPr>
        <w:jc w:val="left"/>
        <w:rPr>
          <w:b/>
          <w:bCs/>
          <w:i/>
          <w:iCs/>
        </w:rPr>
      </w:pPr>
      <w:r>
        <w:rPr>
          <w:b/>
          <w:bCs/>
          <w:i/>
          <w:iCs/>
          <w:lang w:val="es-MX"/>
        </w:rPr>
        <w:t>Competencias del curso</w:t>
      </w:r>
    </w:p>
    <w:p>
      <w:pPr>
        <w:numPr>
          <w:ilvl w:val="0"/>
          <w:numId w:val="4"/>
        </w:numPr>
        <w:jc w:val="left"/>
        <w:rPr>
          <w:b w:val="off"/>
          <w:bCs w:val="off"/>
          <w:i w:val="off"/>
          <w:iCs w:val="off"/>
        </w:rPr>
      </w:pPr>
      <w:r>
        <w:rPr>
          <w:b w:val="off"/>
          <w:bCs w:val="off"/>
          <w:i w:val="off"/>
          <w:iCs w:val="off"/>
          <w:lang w:val="es-MX"/>
        </w:rPr>
        <w:t xml:space="preserve">Establece relaciones entre los principios, conceptos disciplinarios y contenidos del plan de estudios de </w:t>
      </w:r>
      <w:r>
        <w:rPr>
          <w:b w:val="off"/>
          <w:bCs w:val="off"/>
          <w:i w:val="off"/>
          <w:iCs w:val="off"/>
          <w:lang w:val="es-MX"/>
        </w:rPr>
        <w:t>Educación</w:t>
      </w:r>
      <w:r>
        <w:rPr>
          <w:b w:val="off"/>
          <w:bCs w:val="off"/>
          <w:i w:val="off"/>
          <w:iCs w:val="off"/>
          <w:lang w:val="es-MX"/>
        </w:rPr>
        <w:t xml:space="preserve"> </w:t>
      </w:r>
      <w:r>
        <w:rPr>
          <w:b w:val="off"/>
          <w:bCs w:val="off"/>
          <w:i w:val="off"/>
          <w:iCs w:val="off"/>
          <w:lang w:val="es-MX"/>
        </w:rPr>
        <w:t xml:space="preserve">Básica y los programas de ciencias de </w:t>
      </w:r>
      <w:r>
        <w:rPr>
          <w:b w:val="off"/>
          <w:bCs w:val="off"/>
          <w:i w:val="off"/>
          <w:iCs w:val="off"/>
          <w:lang w:val="es-MX"/>
        </w:rPr>
        <w:t>educación</w:t>
      </w:r>
      <w:r>
        <w:rPr>
          <w:b w:val="off"/>
          <w:bCs w:val="off"/>
          <w:i w:val="off"/>
          <w:iCs w:val="off"/>
          <w:lang w:val="es-MX"/>
        </w:rPr>
        <w:t xml:space="preserve"> preescolar </w:t>
      </w:r>
      <w:r>
        <w:rPr>
          <w:b w:val="off"/>
          <w:bCs w:val="off"/>
          <w:i w:val="off"/>
          <w:iCs w:val="off"/>
          <w:lang w:val="es-MX"/>
        </w:rPr>
        <w:t xml:space="preserve"> en </w:t>
      </w:r>
      <w:r>
        <w:rPr>
          <w:b w:val="off"/>
          <w:bCs w:val="off"/>
          <w:i w:val="off"/>
          <w:iCs w:val="off"/>
          <w:lang w:val="es-MX"/>
        </w:rPr>
        <w:t>función</w:t>
      </w:r>
      <w:r>
        <w:rPr>
          <w:b w:val="off"/>
          <w:bCs w:val="off"/>
          <w:i w:val="off"/>
          <w:iCs w:val="off"/>
          <w:lang w:val="es-MX"/>
        </w:rPr>
        <w:t xml:space="preserve"> del logro de aprendizajes de sus alumnos, asegurando la coherencia y continuidad entre los distintos grados y niveles educativos.</w:t>
      </w:r>
    </w:p>
    <w:p>
      <w:pPr>
        <w:numPr>
          <w:ilvl w:val="0"/>
          <w:numId w:val="5"/>
        </w:numPr>
        <w:jc w:val="left"/>
        <w:rPr/>
      </w:pPr>
      <w:r>
        <w:rPr>
          <w:lang w:val="es-MX"/>
        </w:rPr>
        <w:t xml:space="preserve">Organiza actividades de enseñanza y aprendizaje de los modelos de ciencia escolar y realiza adecuaciones curriculares de acuerdo con el nivel de los alumnos con base en los </w:t>
      </w:r>
      <w:r>
        <w:rPr>
          <w:lang w:val="es-MX"/>
        </w:rPr>
        <w:t>diagnósticos de los intereses y motivaciones</w:t>
      </w:r>
      <w:r>
        <w:rPr>
          <w:lang w:val="es-MX"/>
        </w:rPr>
        <w:t xml:space="preserve"> .</w:t>
      </w:r>
    </w:p>
    <w:p>
      <w:pPr>
        <w:numPr>
          <w:ilvl w:val="0"/>
          <w:numId w:val="6"/>
        </w:numPr>
        <w:rPr/>
      </w:pPr>
      <w:r>
        <w:rPr>
          <w:lang w:val="es-MX"/>
        </w:rPr>
        <w:t xml:space="preserve">Selecciona estrategias derivadas de la </w:t>
      </w:r>
      <w:r>
        <w:rPr>
          <w:lang w:val="es-MX"/>
        </w:rPr>
        <w:t>didáctica</w:t>
      </w:r>
      <w:r>
        <w:rPr>
          <w:lang w:val="es-MX"/>
        </w:rPr>
        <w:t xml:space="preserve"> de las ciencias que favorecen el desarrollo intelectual, </w:t>
      </w:r>
      <w:r>
        <w:rPr>
          <w:lang w:val="es-MX"/>
        </w:rPr>
        <w:t>físico, social y emocional de los alumnos para procurar el logro de los aprendizajes.</w:t>
      </w:r>
      <w:r>
        <w:rPr>
          <w:lang w:val="es-MX"/>
        </w:rPr>
        <w:t xml:space="preserve"> </w:t>
      </w:r>
    </w:p>
    <w:p>
      <w:pPr>
        <w:numPr>
          <w:ilvl w:val="0"/>
          <w:numId w:val="7"/>
        </w:numPr>
        <w:rPr>
          <w:lang w:val="es-MX"/>
        </w:rPr>
      </w:pPr>
      <w:r>
        <w:rPr>
          <w:lang w:val="es-MX"/>
        </w:rPr>
        <w:t xml:space="preserve">Emplea los medios </w:t>
      </w:r>
      <w:r>
        <w:rPr>
          <w:lang w:val="es-MX"/>
        </w:rPr>
        <w:t xml:space="preserve">tecnológicos y las fuentes de </w:t>
      </w:r>
      <w:r>
        <w:rPr>
          <w:lang w:val="es-MX"/>
        </w:rPr>
        <w:t>información</w:t>
      </w:r>
      <w:r>
        <w:rPr>
          <w:lang w:val="es-MX"/>
        </w:rPr>
        <w:t xml:space="preserve"> </w:t>
      </w:r>
      <w:r>
        <w:rPr>
          <w:lang w:val="es-MX"/>
        </w:rPr>
        <w:t>científica</w:t>
      </w:r>
      <w:r>
        <w:rPr>
          <w:lang w:val="es-MX"/>
        </w:rPr>
        <w:t xml:space="preserve"> disponibles </w:t>
      </w:r>
      <w:r>
        <w:rPr>
          <w:lang w:val="es-MX"/>
        </w:rPr>
        <w:t xml:space="preserve"> para mantenerse actualizado respecto a este campo de conocimiento que intervienen en su trabajo docente. </w:t>
      </w:r>
    </w:p>
    <w:p>
      <w:pPr>
        <w:numPr>
          <w:ilvl w:val="0"/>
          <w:numId w:val="7"/>
        </w:numPr>
        <w:rPr/>
      </w:pPr>
      <w:r>
        <w:rPr>
          <w:lang w:val="es-MX"/>
        </w:rPr>
        <w:t xml:space="preserve">Usa los resultados de la </w:t>
      </w:r>
      <w:r>
        <w:rPr>
          <w:lang w:val="es-MX"/>
        </w:rPr>
        <w:t xml:space="preserve">investigación en </w:t>
      </w:r>
      <w:r>
        <w:rPr>
          <w:lang w:val="es-MX"/>
        </w:rPr>
        <w:t>didáctica</w:t>
      </w:r>
      <w:r>
        <w:rPr>
          <w:lang w:val="es-MX"/>
        </w:rPr>
        <w:t xml:space="preserve"> de las ciencias </w:t>
      </w:r>
      <w:r>
        <w:rPr>
          <w:lang w:val="es-MX"/>
        </w:rPr>
        <w:t xml:space="preserve"> para profundizar el conocimiento y procesos de aprendizaje de los alumnos.</w:t>
      </w:r>
    </w:p>
    <w:p/>
    <w:p/>
    <w:p>
      <w:r>
        <w:rPr>
          <w:lang w:val="es-MX"/>
        </w:rPr>
        <w:t>Saltillo, Coahuila de Zaragoza                                                                                                    15- Enero- 2022</w:t>
      </w:r>
    </w:p>
    <w:p>
      <w:pPr>
        <w:jc w:val="center"/>
        <w:rPr>
          <w:rFonts w:ascii="Times New Roman" w:cs="Times New Roman" w:hAnsi="Times New Roman"/>
          <w:b/>
          <w:sz w:val="24"/>
          <w:szCs w:val="24"/>
          <w:u w:val="none"/>
        </w:rPr>
      </w:pPr>
    </w:p>
    <w:p>
      <w:pPr>
        <w:jc w:val="center"/>
        <w:rPr>
          <w:rFonts w:ascii="Times New Roman" w:cs="Times New Roman" w:hAnsi="Times New Roman"/>
          <w:b/>
          <w:sz w:val="24"/>
          <w:szCs w:val="24"/>
          <w:u w:val="none"/>
        </w:rPr>
      </w:pPr>
      <w:r>
        <w:rPr>
          <w:rFonts w:ascii="Times New Roman" w:cs="Times New Roman" w:hAnsi="Times New Roman"/>
          <w:b/>
          <w:sz w:val="24"/>
          <w:szCs w:val="24"/>
          <w:u w:val="none"/>
        </w:rPr>
        <w:t xml:space="preserve">Escrito descriptivo: </w:t>
      </w:r>
      <w:r>
        <w:rPr>
          <w:rFonts w:ascii="Times New Roman" w:cs="Times New Roman" w:hAnsi="Times New Roman"/>
          <w:b/>
          <w:sz w:val="24"/>
          <w:szCs w:val="24"/>
          <w:u w:val="none"/>
        </w:rPr>
        <w:t>el escrito descriptivo es un documento en el cual se relatan los procesos realizados en el caso particular en el curso trabajado</w:t>
      </w:r>
      <w:r>
        <w:rPr>
          <w:rFonts w:ascii="Times New Roman" w:cs="Times New Roman" w:hAnsi="Times New Roman"/>
          <w:b/>
          <w:sz w:val="24"/>
          <w:szCs w:val="24"/>
          <w:u w:val="none"/>
        </w:rPr>
        <w:t>.</w:t>
      </w:r>
    </w:p>
    <w:p>
      <w:pPr>
        <w:shd w:val="clear" w:color="auto" w:fill="ffffff"/>
        <w:spacing w:after="0" w:line="240" w:lineRule="auto"/>
        <w:rPr>
          <w:rFonts w:ascii="Times New Roman" w:cs="Times New Roman" w:eastAsia="Times New Roman" w:hAnsi="Times New Roman"/>
          <w:b/>
          <w:bCs/>
          <w:color w:val="353535"/>
          <w:sz w:val="24"/>
          <w:szCs w:val="24"/>
          <w:u w:val="none"/>
          <w:lang w:eastAsia="es-MX"/>
        </w:rPr>
      </w:pPr>
      <w:r>
        <w:rPr>
          <w:rFonts w:ascii="Times New Roman" w:cs="Times New Roman" w:eastAsia="Times New Roman" w:hAnsi="Times New Roman"/>
          <w:b/>
          <w:color w:val="353535"/>
          <w:sz w:val="24"/>
          <w:szCs w:val="24"/>
          <w:u w:val="none"/>
          <w:bdr w:val="none" w:sz="4" w:space="0"/>
          <w:lang w:eastAsia="es-MX"/>
        </w:rPr>
        <w:t>C</w:t>
      </w:r>
      <w:r>
        <w:rPr>
          <w:rFonts w:ascii="Times New Roman" w:cs="Times New Roman" w:eastAsia="Times New Roman" w:hAnsi="Times New Roman"/>
          <w:b/>
          <w:color w:val="353535"/>
          <w:sz w:val="24"/>
          <w:szCs w:val="24"/>
          <w:u w:val="none"/>
          <w:bdr w:val="none" w:sz="4" w:space="0"/>
          <w:lang w:eastAsia="es-MX"/>
        </w:rPr>
        <w:t>aracterísticas del texto descriptivo</w:t>
      </w:r>
    </w:p>
    <w:p>
      <w:pPr>
        <w:shd w:val="clear" w:color="auto" w:fill="ffffff"/>
        <w:spacing w:before="100" w:after="100" w:line="240" w:lineRule="auto"/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</w:pPr>
      <w:r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  <w:t>Es posible resumir las características del texto descriptivo en las siguientes características: </w:t>
      </w:r>
    </w:p>
    <w:p>
      <w:pPr>
        <w:numPr>
          <w:ilvl w:val="0"/>
          <w:numId w:val="1"/>
        </w:numPr>
        <w:shd w:val="clear" w:color="auto" w:fill="ffffff"/>
        <w:spacing w:before="100" w:after="100" w:line="240" w:lineRule="auto"/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</w:pPr>
      <w:r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  <w:t>Usa detalles: se transmite el aspecto de alguna cosa hablando de sus partes, de sus cualidades, de sus funciones, y de cada cosa que la haga única o similar a las de su misma clase. </w:t>
      </w:r>
    </w:p>
    <w:p>
      <w:pPr>
        <w:numPr>
          <w:ilvl w:val="0"/>
          <w:numId w:val="1"/>
        </w:numPr>
        <w:shd w:val="clear" w:color="auto" w:fill="ffffff"/>
        <w:spacing w:before="100" w:after="100" w:line="240" w:lineRule="auto"/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</w:pPr>
      <w:r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  <w:t>Es variado: se describen paisajes, personas, animales, objetos, estados de ánimo, fenómenos naturales, tonos de voz, pensamientos, olores, ciudades, tipos de música, etc. </w:t>
      </w:r>
    </w:p>
    <w:p>
      <w:pPr>
        <w:numPr>
          <w:ilvl w:val="0"/>
          <w:numId w:val="1"/>
        </w:numPr>
        <w:shd w:val="clear" w:color="auto" w:fill="ffffff"/>
        <w:spacing w:before="100" w:after="100" w:line="240" w:lineRule="auto"/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</w:pPr>
      <w:r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  <w:t>Usa recursos del lenguaje: se usan herramientas como la comparación, la hipérbole, y se debe tener a la mano una rica lista de adjetivos que ayuden a describir al detalle la situación, persona o espacio físi</w:t>
      </w:r>
      <w:r>
        <w:rPr>
          <w:rFonts w:ascii="Times New Roman" w:cs="Times New Roman" w:eastAsia="Times New Roman" w:hAnsi="Times New Roman"/>
          <w:color w:val="282828"/>
          <w:sz w:val="24"/>
          <w:szCs w:val="24"/>
          <w:u w:val="none"/>
          <w:lang w:eastAsia="es-MX"/>
        </w:rPr>
        <w:t>co</w:t>
      </w: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color w:val="000000" w:themeColor="dk1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 w:themeColor="dk1"/>
          <w:sz w:val="32"/>
          <w:szCs w:val="32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3" simplePos="0">
                <wp:simplePos x="0" y="0"/>
                <wp:positionH relativeFrom="margin">
                  <wp:posOffset>3743960</wp:posOffset>
                </wp:positionH>
                <wp:positionV relativeFrom="margin">
                  <wp:posOffset>132715</wp:posOffset>
                </wp:positionV>
                <wp:extent cx="2714625" cy="12700"/>
                <wp:effectExtent l="0" t="0" r="30" b="6350"/>
                <wp:wrapNone/>
                <wp:docPr id="106" name="Straight Connector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79" name="Straight Connector 1 27"/>
                      <wps:cNvCnPr/>
                      <wps:spPr>
                        <a:xfrm flipV="1">
                          <a:off x="0" y="0"/>
                          <a:ext cx="2714625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B8BD66F3-67AA-9482-71BCC8371534" coordsize="21600,21600" style="flip:y;position:absolute;width:213.75pt;height:1pt;margin-top:10.45pt;margin-left:294.8pt;mso-wrap-distance-left:9.36pt;mso-wrap-distance-right:9.36pt;mso-wrap-distance-top:0pt;mso-wrap-distance-bottom:0pt;mso-position-horizontal-relative:margin;mso-position-vertical-relative:margin;rotation:0.000000;z-index:13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color w:val="000000" w:themeColor="dk1"/>
          <w:sz w:val="32"/>
          <w:szCs w:val="32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2" simplePos="0">
                <wp:simplePos x="0" y="0"/>
                <wp:positionH relativeFrom="margin">
                  <wp:posOffset>-598805</wp:posOffset>
                </wp:positionH>
                <wp:positionV relativeFrom="margin">
                  <wp:posOffset>121285</wp:posOffset>
                </wp:positionV>
                <wp:extent cx="2584450" cy="12700"/>
                <wp:effectExtent l="0" t="0" r="32" b="6350"/>
                <wp:wrapNone/>
                <wp:docPr id="107" name="Straight Connector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0" name="Straight Connector 1 26"/>
                      <wps:cNvCnPr/>
                      <wps:spPr>
                        <a:xfrm flipV="1">
                          <a:off x="0" y="0"/>
                          <a:ext cx="258445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B393D43-0BD8-FA14-6626CAFA8F24" coordsize="21600,21600" style="flip:y;position:absolute;width:203.5pt;height:1pt;margin-top:9.55pt;margin-left:-47.15pt;mso-wrap-distance-left:9.36pt;mso-wrap-distance-right:9.36pt;mso-wrap-distance-top:0pt;mso-wrap-distance-bottom:0pt;mso-position-horizontal-relative:margin;mso-position-vertical-relative:margin;rotation:0.000000;z-index:12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color w:val="000000" w:themeColor="dk1"/>
          <w:sz w:val="32"/>
          <w:szCs w:val="32"/>
          <w:rtl w:val="off"/>
          <w:lang w:val="en-US"/>
        </w:rPr>
        <w:t xml:space="preserve">Escrito descriptivo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ff0000"/>
          <w:sz w:val="32"/>
          <w:szCs w:val="32"/>
          <w:rtl w:val="off"/>
          <w:lang w:val="en-US"/>
        </w:rPr>
        <w:t>M</w:t>
      </w:r>
      <w:r>
        <w:rPr>
          <w:rFonts w:ascii="Times New Roman" w:cs="Times New Roman" w:hAnsi="Times New Roman"/>
          <w:b/>
          <w:bCs/>
          <w:i/>
          <w:iCs/>
          <w:color w:val="00b050"/>
          <w:sz w:val="32"/>
          <w:szCs w:val="32"/>
          <w:rtl w:val="off"/>
          <w:lang w:val="en-US"/>
        </w:rPr>
        <w:t>I</w:t>
      </w:r>
      <w:r>
        <w:rPr>
          <w:rFonts w:ascii="Times New Roman" w:cs="Times New Roman" w:hAnsi="Times New Roman"/>
          <w:b/>
          <w:bCs/>
          <w:i/>
          <w:iCs/>
          <w:color w:val="000000"/>
          <w:sz w:val="32"/>
          <w:szCs w:val="32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ffda65" w:themeColor="accent4" w:themeTint="99"/>
          <w:sz w:val="32"/>
          <w:szCs w:val="32"/>
          <w:rtl w:val="off"/>
          <w:lang w:val="en-US"/>
        </w:rPr>
        <w:t>C</w:t>
      </w:r>
      <w:r>
        <w:rPr>
          <w:rFonts w:ascii="Times New Roman" w:cs="Times New Roman" w:hAnsi="Times New Roman"/>
          <w:b/>
          <w:bCs/>
          <w:i/>
          <w:iCs/>
          <w:color w:val="0070c0"/>
          <w:sz w:val="32"/>
          <w:szCs w:val="32"/>
          <w:rtl w:val="off"/>
          <w:lang w:val="en-US"/>
        </w:rPr>
        <w:t>U</w:t>
      </w:r>
      <w:r>
        <w:rPr>
          <w:rFonts w:ascii="Times New Roman" w:cs="Times New Roman" w:hAnsi="Times New Roman"/>
          <w:b/>
          <w:bCs/>
          <w:i/>
          <w:iCs/>
          <w:color w:val="7030a0"/>
          <w:sz w:val="32"/>
          <w:szCs w:val="32"/>
          <w:rtl w:val="off"/>
          <w:lang w:val="en-US"/>
        </w:rPr>
        <w:t>E</w:t>
      </w:r>
      <w:r>
        <w:rPr>
          <w:rFonts w:ascii="Times New Roman" w:cs="Times New Roman" w:hAnsi="Times New Roman"/>
          <w:b/>
          <w:bCs/>
          <w:i/>
          <w:iCs/>
          <w:color w:val="0070c0"/>
          <w:sz w:val="32"/>
          <w:szCs w:val="32"/>
          <w:rtl w:val="off"/>
          <w:lang w:val="en-US"/>
        </w:rPr>
        <w:t>R</w:t>
      </w:r>
      <w:r>
        <w:rPr>
          <w:rFonts w:ascii="Times New Roman" w:cs="Times New Roman" w:hAnsi="Times New Roman"/>
          <w:b/>
          <w:bCs/>
          <w:i/>
          <w:iCs/>
          <w:color w:val="ed7d31" w:themeColor="accent2"/>
          <w:sz w:val="32"/>
          <w:szCs w:val="32"/>
          <w:rtl w:val="off"/>
          <w:lang w:val="en-US"/>
        </w:rPr>
        <w:t>P</w:t>
      </w:r>
      <w:r>
        <w:rPr>
          <w:rFonts w:ascii="Times New Roman" w:cs="Times New Roman" w:hAnsi="Times New Roman"/>
          <w:b/>
          <w:bCs/>
          <w:i/>
          <w:iCs/>
          <w:color w:val="70ad47" w:themeColor="accent6"/>
          <w:sz w:val="32"/>
          <w:szCs w:val="32"/>
          <w:rtl w:val="off"/>
          <w:lang w:val="en-US"/>
        </w:rPr>
        <w:t>O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>En relación con la composición del cuerpo humano, está formado básicamente por: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La cabeza, en la que se ubica el cerebro.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El tronco, que se encarga de soportar y conectar todo el cuerpo.</w:t>
      </w:r>
    </w:p>
    <w:p>
      <w:pPr>
        <w:framePr w:w="0" w:h="0" w:vAnchor="margin" w:hAnchor="text" w:x="0" w:y="0"/>
        <w:numPr>
          <w:ilvl w:val="0"/>
          <w:numId w:val="2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Las extremedidades superiores, o brazos, y las extremidades inferiores, o piernas.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 w:themeColor="dk1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El esqueleto es el encargado de proteger todos los órganos a través de su armazón óseo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, que recubre todo el cuerpo humano, y que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está compuesto por aproximadamente 206 huesos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450" w:after="225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color w:val="000000"/>
          <w:sz w:val="34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3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" simplePos="0">
                <wp:simplePos x="0" y="0"/>
                <wp:positionH relativeFrom="margin">
                  <wp:posOffset>4569460</wp:posOffset>
                </wp:positionH>
                <wp:positionV relativeFrom="margin">
                  <wp:posOffset>2703830</wp:posOffset>
                </wp:positionV>
                <wp:extent cx="1597025" cy="1573530"/>
                <wp:effectExtent l="0" t="0" r="12700" b="12700"/>
                <wp:wrapNone/>
                <wp:docPr id="10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1" name="Rectangle 5"/>
                      <wps:cNvSpPr/>
                      <wps:spPr>
                        <a:xfrm>
                          <a:off x="0" y="0"/>
                          <a:ext cx="1597025" cy="1573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0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477645" cy="1910080"/>
                                  <wp:effectExtent l="0" t="0" r="0" b="0"/>
                                  <wp:docPr id="109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30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645" cy="1910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003FD9F3-C50D-C7B5-6E7F14E513D9" coordsize="21600,21600" style="position:absolute;width:125.75pt;height:123.9pt;margin-top:212.9pt;margin-left:359.8pt;mso-wrap-distance-left:9.36pt;mso-wrap-distance-right:9.36pt;mso-wrap-distance-top:0pt;mso-wrap-distance-bottom:0pt;mso-position-horizontal-relative:margin;mso-position-vertical-relative:margin;rotation:0.000000;z-index:1;" fillcolor="#4472c4" strokecolor="#2f528f" o:spt="1" path="m0,0 l0,21600 r21600,0 l21600,0 x e">
                <v:stroke color="#2f528f" filltype="solid" joinstyle="miter" linestyle="single" mitterlimit="800000" weight="1pt"/>
                <w10:wrap side="both"/>
                <v:fill type="solid" color="#4472c4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color w:val="000000"/>
          <w:sz w:val="34"/>
          <w:highlight w:val="magenta"/>
          <w:rtl w:val="off"/>
          <w:lang w:val="en-US"/>
        </w:rPr>
        <w:t>La cabeza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ed7d31" w:themeColor="accent2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La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green"/>
          <w:rtl w:val="off"/>
          <w:lang w:val="en-US"/>
        </w:rPr>
        <w:t>c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green"/>
          <w:rtl w:val="off"/>
          <w:lang w:val="en-US"/>
        </w:rPr>
        <w:t>a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green"/>
          <w:rtl w:val="off"/>
          <w:lang w:val="en-US"/>
        </w:rPr>
        <w:t>beza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humana es una </w:t>
      </w:r>
      <w:r>
        <w:rPr>
          <w:rFonts w:ascii="Times New Roman" w:cs="Times New Roman" w:hAnsi="Times New Roman"/>
          <w:b/>
          <w:bCs/>
          <w:i/>
          <w:iCs/>
          <w:color w:val="ed7d31" w:themeColor="accent2"/>
          <w:sz w:val="26"/>
          <w:szCs w:val="26"/>
          <w:rtl w:val="off"/>
          <w:lang w:val="en-US"/>
        </w:rPr>
        <w:t>parte fundamental del cuerpo,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como es evidente. L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a cabeza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>guarda un tesoro en su interior: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92d05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92d050"/>
          <w:sz w:val="26"/>
          <w:szCs w:val="26"/>
          <w:rtl w:val="off"/>
          <w:lang w:val="en-US"/>
        </w:rPr>
        <w:t>nuestro cerebro</w:t>
      </w:r>
      <w:r>
        <w:rPr>
          <w:rFonts w:ascii="Times New Roman" w:cs="Times New Roman" w:hAnsi="Times New Roman"/>
          <w:b/>
          <w:bCs/>
          <w:i/>
          <w:iCs/>
          <w:color w:val="92d050"/>
          <w:sz w:val="26"/>
          <w:szCs w:val="26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" simplePos="0">
                <wp:simplePos x="0" y="0"/>
                <wp:positionH relativeFrom="margin">
                  <wp:posOffset>-584200</wp:posOffset>
                </wp:positionH>
                <wp:positionV relativeFrom="margin">
                  <wp:posOffset>4286250</wp:posOffset>
                </wp:positionV>
                <wp:extent cx="2512695" cy="1727200"/>
                <wp:effectExtent l="0" t="0" r="12700" b="12700"/>
                <wp:wrapNone/>
                <wp:docPr id="110" name="Round Corner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3" name="Round Corner Rectangle 7"/>
                      <wps:cNvSpPr/>
                      <wps:spPr>
                        <a:xfrm>
                          <a:off x="0" y="0"/>
                          <a:ext cx="2512695" cy="1727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1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798320" cy="1011555"/>
                                  <wp:effectExtent l="0" t="0" r="0" b="0"/>
                                  <wp:docPr id="111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32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320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76F56265-9699-E5F0-D3F4E7EC9959" coordsize="21600,21600" style="position:absolute;width:197.85pt;height:136pt;margin-top:337.5pt;margin-left:-46pt;mso-wrap-distance-left:9.36pt;mso-wrap-distance-right:9.36pt;mso-wrap-distance-top:0pt;mso-wrap-distance-bottom:0pt;mso-position-horizontal-relative:margin;mso-position-vertical-relative:margin;rotation:0.000000;z-index:2;" fillcolor="#ffda65" strokecolor="#2f528f" o:spt="2" path="m0,3600 wa0,0,4949,7200,0,3600,2474,0 l19125,0 wa16650,0,21600,7200,19125,0,21600,3600 l21600,17999 wa16650,14399,21600,21600,21600,17999,19125,21600 l2474,21600 wa0,14399,4949,21600,2474,21600,0,17999 x e">
                <v:stroke color="#2f528f" filltype="solid" joinstyle="miter" linestyle="single" mitterlimit="800000" weight="1pt"/>
                <w10:wrap side="both"/>
                <v:fill type="solid" color="#ffda65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b/>
          <w:bCs/>
          <w:i/>
          <w:iCs/>
          <w:color w:val="c55a11" w:themeColor="accent2" w:themeShade="bf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El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green"/>
          <w:rtl w:val="off"/>
          <w:lang w:val="en-US"/>
        </w:rPr>
        <w:t>cerebro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es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el órgano que </w:t>
      </w:r>
      <w:r>
        <w:rPr>
          <w:rFonts w:ascii="Times New Roman" w:cs="Times New Roman" w:hAnsi="Times New Roman"/>
          <w:b/>
          <w:bCs/>
          <w:i/>
          <w:iCs/>
          <w:color w:val="c55a11" w:themeColor="accent2" w:themeShade="bf"/>
          <w:sz w:val="26"/>
          <w:szCs w:val="26"/>
          <w:rtl w:val="off"/>
          <w:lang w:val="en-US"/>
        </w:rPr>
        <w:t>rige todas las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c55a11" w:themeColor="accent2" w:themeShade="bf"/>
          <w:sz w:val="26"/>
          <w:szCs w:val="26"/>
          <w:rtl w:val="off"/>
          <w:lang w:val="en-US"/>
        </w:rPr>
        <w:t xml:space="preserve"> funciones de nuestro organismo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Asimismo, en el cerebro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reside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highlight w:val="none"/>
          <w:rtl w:val="off"/>
          <w:lang w:val="en-US"/>
        </w:rPr>
        <w:t>la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highlight w:val="none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highlight w:val="none"/>
          <w:rtl w:val="off"/>
          <w:lang w:val="en-US"/>
        </w:rPr>
        <w:t>conciencia</w:t>
      </w:r>
      <w:r>
        <w:rPr>
          <w:rFonts w:ascii="Times New Roman" w:cs="Times New Roman" w:hAnsi="Times New Roman"/>
          <w:color w:val="0070c0"/>
          <w:sz w:val="24"/>
          <w:szCs w:val="24"/>
          <w:rtl w:val="off"/>
          <w:lang w:val="en-US"/>
        </w:rPr>
        <w:t>,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el </w:t>
      </w:r>
      <w:r>
        <w:fldChar w:fldCharType="begin"/>
      </w:r>
      <w:r>
        <w:instrText xml:space="preserve"> HYPERLINK "https://mibebeyyo.elmundo.es/bebes/salud-bienestar/psicologia/lenguaje-nino-etapas-521" </w:instrText>
      </w:r>
      <w:r>
        <w:fldChar w:fldCharType="separate"/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u w:val="single"/>
          <w:rtl w:val="off"/>
          <w:lang w:val="en-US"/>
        </w:rPr>
        <w:t>lenguaje</w:t>
      </w:r>
      <w:r>
        <w:fldChar w:fldCharType="end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y </w:t>
      </w:r>
      <w:r>
        <w:rPr>
          <w:rFonts w:ascii="Times New Roman" w:cs="Times New Roman" w:hAnsi="Times New Roman"/>
          <w:b/>
          <w:bCs/>
          <w:i/>
          <w:iCs/>
          <w:color w:val="be9100" w:themeColor="accent4" w:themeShade="bf"/>
          <w:sz w:val="26"/>
          <w:szCs w:val="26"/>
          <w:rtl w:val="off"/>
          <w:lang w:val="en-US"/>
        </w:rPr>
        <w:t>la comunicación</w:t>
      </w:r>
      <w:r>
        <w:rPr>
          <w:rFonts w:ascii="Times New Roman" w:cs="Times New Roman" w:hAnsi="Times New Roman"/>
          <w:color w:val="be9100" w:themeColor="accent4" w:themeShade="bf"/>
          <w:sz w:val="24"/>
          <w:szCs w:val="24"/>
          <w:rtl w:val="off"/>
          <w:lang w:val="en-US"/>
        </w:rPr>
        <w:t>,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7030a0"/>
          <w:sz w:val="26"/>
          <w:szCs w:val="26"/>
          <w:rtl w:val="off"/>
          <w:lang w:val="en-US"/>
        </w:rPr>
        <w:t>la creatividad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,</w:t>
      </w:r>
      <w:r>
        <w:rPr>
          <w:rFonts w:ascii="Times New Roman" w:cs="Times New Roman" w:hAnsi="Times New Roman"/>
          <w:b/>
          <w:bCs/>
          <w:i/>
          <w:iCs/>
          <w:color w:val="ffda65" w:themeColor="accent4" w:themeTint="99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ffc000" w:themeColor="accent4"/>
          <w:sz w:val="26"/>
          <w:szCs w:val="26"/>
          <w:rtl w:val="off"/>
          <w:lang w:val="en-US"/>
        </w:rPr>
        <w:t>la imaginación,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4"/>
          <w:szCs w:val="24"/>
          <w:rtl w:val="off"/>
          <w:lang w:val="en-US"/>
        </w:rPr>
        <w:t>la memoria,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la personalidad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o </w:t>
      </w:r>
      <w:r>
        <w:rPr>
          <w:rFonts w:ascii="Times New Roman" w:cs="Times New Roman" w:hAnsi="Times New Roman"/>
          <w:b/>
          <w:bCs/>
          <w:i/>
          <w:iCs/>
          <w:color w:val="c55a11" w:themeColor="accent2" w:themeShade="bf"/>
          <w:sz w:val="26"/>
          <w:szCs w:val="26"/>
          <w:rtl w:val="off"/>
          <w:lang w:val="en-US"/>
        </w:rPr>
        <w:t>la toma de decisiones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, entre muchas más cosas.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4" simplePos="0">
                <wp:simplePos x="0" y="0"/>
                <wp:positionH relativeFrom="margin">
                  <wp:posOffset>3851910</wp:posOffset>
                </wp:positionH>
                <wp:positionV relativeFrom="margin">
                  <wp:posOffset>6311900</wp:posOffset>
                </wp:positionV>
                <wp:extent cx="1822450" cy="1607820"/>
                <wp:effectExtent l="0" t="0" r="12700" b="12700"/>
                <wp:wrapNone/>
                <wp:docPr id="112" name="One Snip Corner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5" name="One Snip Corner Rectangle 10"/>
                      <wps:cNvSpPr/>
                      <wps:spPr>
                        <a:xfrm>
                          <a:off x="0" y="0"/>
                          <a:ext cx="1822450" cy="1607820"/>
                        </a:xfrm>
                        <a:prstGeom prst="snip1Rect">
                          <a:avLst/>
                        </a:prstGeom>
                        <a:solidFill>
                          <a:srgbClr val="92D050">
                            <a:alpha val="10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2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602740" cy="1311910"/>
                                  <wp:effectExtent l="0" t="0" r="0" b="0"/>
                                  <wp:docPr id="113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icture 34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74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27331420-3EA5-EADE-6ACA36E86AFC" coordsize="21600,21600" style="position:absolute;width:143.5pt;height:126.6pt;margin-top:497pt;margin-left:303.3pt;mso-wrap-distance-left:9.36pt;mso-wrap-distance-right:9.36pt;mso-wrap-distance-top:0pt;mso-wrap-distance-bottom:0pt;mso-position-horizontal-relative:margin;mso-position-vertical-relative:margin;rotation:0.000000;z-index:4;" fillcolor="#92d050" strokecolor="#2f528f" path="m0,0 l18423,0 l21600,3600 l21600,21600 l0,21600 x e">
                <v:stroke color="#2f528f" filltype="solid" joinstyle="miter" linestyle="single" mitterlimit="800000" weight="1pt"/>
                <w10:wrap side="both"/>
                <v:fill type="solid" color="#92d050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¿Qué decir de</w:t>
      </w:r>
      <w:r>
        <w:rPr>
          <w:rFonts w:ascii="Times New Roman" w:cs="Times New Roman" w:hAnsi="Times New Roman"/>
          <w:color w:val="000000"/>
          <w:sz w:val="26"/>
          <w:szCs w:val="26"/>
          <w:rtl w:val="off"/>
          <w:lang w:val="en-US"/>
        </w:rPr>
        <w:t xml:space="preserve"> </w:t>
      </w:r>
      <w:r>
        <w:fldChar w:fldCharType="begin"/>
      </w:r>
      <w:r>
        <w:instrText xml:space="preserve"> HYPERLINK "https://mibebeyyo.elmundo.es/bebes/salud-bienestar/salud-bebe/recien-nacido-5-sentidos" </w:instrText>
      </w:r>
      <w:r>
        <w:fldChar w:fldCharType="separate"/>
      </w:r>
      <w:r>
        <w:rPr>
          <w:rFonts w:ascii="Times New Roman" w:cs="Times New Roman" w:hAnsi="Times New Roman"/>
          <w:b/>
          <w:bCs/>
          <w:i/>
          <w:iCs/>
          <w:color w:val="000000" w:themeColor="dk1"/>
          <w:sz w:val="26"/>
          <w:szCs w:val="26"/>
          <w:highlight w:val="green"/>
          <w:u w:val="none"/>
          <w:rtl w:val="off"/>
          <w:lang w:val="en-US"/>
        </w:rPr>
        <w:t>los sentidos</w:t>
      </w:r>
      <w:r>
        <w:fldChar w:fldCharType="end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que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tienen su acceso a través de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receptores situados en la cabeza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?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¡Cuatro de cinco!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>La visión, el oído, el gusto y el olfato se perciben a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 xml:space="preserve"> través de la cabeza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>.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5" simplePos="0">
                <wp:simplePos x="0" y="0"/>
                <wp:positionH relativeFrom="margin">
                  <wp:posOffset>-421005</wp:posOffset>
                </wp:positionH>
                <wp:positionV relativeFrom="margin">
                  <wp:posOffset>7726680</wp:posOffset>
                </wp:positionV>
                <wp:extent cx="2226945" cy="1715770"/>
                <wp:effectExtent l="0" t="0" r="12700" b="12700"/>
                <wp:wrapNone/>
                <wp:docPr id="114" name="Two Same side Snip Corner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7" name="Two Same side Snip Corner Rectangle 11"/>
                      <wps:cNvSpPr/>
                      <wps:spPr>
                        <a:xfrm>
                          <a:off x="0" y="0"/>
                          <a:ext cx="2226945" cy="1715770"/>
                        </a:xfrm>
                        <a:prstGeom prst="snip2SameRect">
                          <a:avLst/>
                        </a:prstGeom>
                        <a:solidFill>
                          <a:srgbClr val="7030A0">
                            <a:alpha val="10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3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716405" cy="1287145"/>
                                  <wp:effectExtent l="0" t="0" r="0" b="0"/>
                                  <wp:docPr id="115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Picture 36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515D1BCF-E737-42F3-A07A511ADF36" coordsize="21600,21600" style="position:absolute;width:175.35pt;height:135.1pt;margin-top:608.4pt;margin-left:-33.15pt;mso-wrap-distance-left:9.36pt;mso-wrap-distance-right:9.36pt;mso-wrap-distance-top:0pt;mso-wrap-distance-bottom:0pt;mso-position-horizontal-relative:margin;mso-position-vertical-relative:margin;rotation:0.000000;z-index:5;" fillcolor="#7030a0" strokecolor="#2f528f" path="m2773,0 l18826,0 l21600,3600 l21600,21600 l21600,21600 l0,21600 l0,21600 l0,3600 x e">
                <v:stroke color="#2f528f" filltype="solid" joinstyle="miter" linestyle="single" mitterlimit="800000" weight="1pt"/>
                <w10:wrap side="both"/>
                <v:fill type="solid" color="#7030a0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Por último,</w:t>
      </w:r>
      <w:r>
        <w:rPr>
          <w:rFonts w:ascii="Times New Roman" w:cs="Times New Roman" w:hAnsi="Times New Roman"/>
          <w:b/>
          <w:bCs/>
          <w:i/>
          <w:iCs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8"/>
          <w:szCs w:val="28"/>
          <w:highlight w:val="green"/>
          <w:rtl w:val="off"/>
          <w:lang w:val="en-US"/>
        </w:rPr>
        <w:t>el rostro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, el rasgo físico que </w:t>
      </w:r>
      <w:r>
        <w:rPr>
          <w:rFonts w:ascii="Times New Roman" w:cs="Times New Roman" w:hAnsi="Times New Roman"/>
          <w:b/>
          <w:bCs/>
          <w:i/>
          <w:iCs/>
          <w:color w:val="7030a0"/>
          <w:sz w:val="26"/>
          <w:szCs w:val="26"/>
          <w:rtl w:val="off"/>
          <w:lang w:val="en-US"/>
        </w:rPr>
        <w:t>nos caracteriza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como personas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. Reconocemos a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las personas, principalmente,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a través de su cara.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450" w:after="225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color w:val="000000"/>
          <w:sz w:val="34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34"/>
          <w:highlight w:val="magenta"/>
          <w:rtl w:val="off"/>
          <w:lang w:val="en-US"/>
        </w:rPr>
        <w:t>E</w:t>
      </w:r>
      <w:r>
        <w:rPr>
          <w:rFonts w:ascii="Times New Roman" w:cs="Times New Roman" w:hAnsi="Times New Roman"/>
          <w:b/>
          <w:bCs/>
          <w:i/>
          <w:iCs/>
          <w:color w:val="000000"/>
          <w:sz w:val="34"/>
          <w:highlight w:val="magenta"/>
          <w:rtl w:val="off"/>
          <w:lang w:val="en-US"/>
        </w:rPr>
        <w:t>l t</w:t>
      </w:r>
      <w:r>
        <w:rPr>
          <w:rFonts w:ascii="Times New Roman" w:cs="Times New Roman" w:hAnsi="Times New Roman"/>
          <w:b/>
          <w:bCs/>
          <w:i/>
          <w:iCs/>
          <w:color w:val="000000"/>
          <w:sz w:val="34"/>
          <w:highlight w:val="magenta"/>
          <w:rtl w:val="off"/>
          <w:lang w:val="en-US"/>
        </w:rPr>
        <w:t>ronco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Ahora, hablemos del tronco. ¡No son pocos los órganos vitales que viven en el interior de la parte central del cuerpo humano! Veamos cuáles son los principales: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6" simplePos="0">
                <wp:simplePos x="0" y="0"/>
                <wp:positionH relativeFrom="margin">
                  <wp:posOffset>4035425</wp:posOffset>
                </wp:positionH>
                <wp:positionV relativeFrom="margin">
                  <wp:posOffset>1202690</wp:posOffset>
                </wp:positionV>
                <wp:extent cx="2357755" cy="1667510"/>
                <wp:effectExtent l="0" t="0" r="12700" b="12700"/>
                <wp:wrapNone/>
                <wp:docPr id="116" name="Two Diagonal Snip Corner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9" name="Two Diagonal Snip Corner Rectangle 14"/>
                      <wps:cNvSpPr/>
                      <wps:spPr>
                        <a:xfrm>
                          <a:off x="0" y="0"/>
                          <a:ext cx="2357755" cy="1667510"/>
                        </a:xfrm>
                        <a:prstGeom prst="snip2DiagRect">
                          <a:avLst/>
                        </a:prstGeom>
                        <a:solidFill>
                          <a:srgbClr val="C00000">
                            <a:alpha val="10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4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843405" cy="1036320"/>
                                  <wp:effectExtent l="0" t="0" r="0" b="0"/>
                                  <wp:docPr id="117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Picture 38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02827940-4EE9-0241-EAE4E73D989E" coordsize="21600,21600" style="position:absolute;width:185.65pt;height:131.3pt;margin-top:94.7pt;margin-left:317.75pt;mso-wrap-distance-left:9.36pt;mso-wrap-distance-right:9.36pt;mso-wrap-distance-top:0pt;mso-wrap-distance-bottom:0pt;mso-position-horizontal-relative:margin;mso-position-vertical-relative:margin;rotation:0.000000;z-index:6;" fillcolor="#c00000" strokecolor="#2f528f" path="m0,0 l19053,0 l21600,3600 l21600,21600 l21600,21600 l2546,21600 l0,17999 l0,0 x e">
                <v:stroke color="#2f528f" filltype="solid" joinstyle="miter" linestyle="single" mitterlimit="800000" weight="1pt"/>
                <w10:wrap side="both"/>
                <v:fill type="solid" color="#c00000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El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cyan"/>
          <w:rtl w:val="off"/>
          <w:lang w:val="en-US"/>
        </w:rPr>
        <w:t>corazón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es el 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>“motor” del organismo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y 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>el centro de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color w:val="0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 xml:space="preserve"> nuestros sentimientos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>como seres humanos.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6"/>
          <w:szCs w:val="26"/>
          <w:rtl w:val="off"/>
          <w:lang w:val="en-US"/>
        </w:rPr>
        <w:t xml:space="preserve">Se encuentra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color w:val="0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6"/>
          <w:szCs w:val="26"/>
          <w:rtl w:val="off"/>
          <w:lang w:val="en-US"/>
        </w:rPr>
        <w:t>e</w:t>
      </w:r>
      <w:r>
        <w:rPr>
          <w:rFonts w:ascii="Times New Roman" w:cs="Times New Roman" w:hAnsi="Times New Roman"/>
          <w:b/>
          <w:bCs/>
          <w:color w:val="000000"/>
          <w:sz w:val="26"/>
          <w:szCs w:val="26"/>
          <w:rtl w:val="off"/>
          <w:lang w:val="en-US"/>
        </w:rPr>
        <w:t xml:space="preserve">n el centro de nuestro pecho, un poco a la izquierda.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b05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be9100" w:themeColor="accent4" w:themeShade="bf"/>
          <w:sz w:val="26"/>
          <w:szCs w:val="26"/>
          <w:rtl w:val="off"/>
          <w:lang w:val="en-US"/>
        </w:rPr>
        <w:t>El corazón late y bombea la sangre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, para </w:t>
      </w:r>
      <w:r>
        <w:rPr>
          <w:rFonts w:ascii="Times New Roman" w:cs="Times New Roman" w:hAnsi="Times New Roman"/>
          <w:b/>
          <w:bCs/>
          <w:i/>
          <w:iCs/>
          <w:color w:val="00b050"/>
          <w:sz w:val="26"/>
          <w:szCs w:val="26"/>
          <w:rtl w:val="off"/>
          <w:lang w:val="en-US"/>
        </w:rPr>
        <w:t>permitir la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b05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b050"/>
          <w:sz w:val="26"/>
          <w:szCs w:val="26"/>
          <w:rtl w:val="off"/>
          <w:lang w:val="en-US"/>
        </w:rPr>
        <w:t xml:space="preserve"> oxigenación y la renovación del líquido rojo que corre por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b050"/>
          <w:sz w:val="26"/>
          <w:szCs w:val="26"/>
          <w:rtl w:val="off"/>
          <w:lang w:val="en-US"/>
        </w:rPr>
        <w:t>nuestras venas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y arterias: así, la sangre llena de oxígeno.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mukta"/>
          <w:color w:val="000000"/>
          <w:sz w:val="27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7" simplePos="0">
                <wp:simplePos x="0" y="0"/>
                <wp:positionH relativeFrom="margin">
                  <wp:posOffset>-832485</wp:posOffset>
                </wp:positionH>
                <wp:positionV relativeFrom="margin">
                  <wp:posOffset>3857625</wp:posOffset>
                </wp:positionV>
                <wp:extent cx="2084070" cy="1524000"/>
                <wp:effectExtent l="0" t="0" r="12700" b="12700"/>
                <wp:wrapNone/>
                <wp:docPr id="118" name="One Snip One Round Corner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1" name="One Snip One Round Corner Rectangle 16"/>
                      <wps:cNvSpPr/>
                      <wps:spPr>
                        <a:xfrm>
                          <a:off x="0" y="0"/>
                          <a:ext cx="2084070" cy="1524000"/>
                        </a:xfrm>
                        <a:prstGeom prst="snipRoundRect">
                          <a:avLst/>
                        </a:prstGeom>
                        <a:solidFill>
                          <a:srgbClr val="00B0F0">
                            <a:alpha val="10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5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345565" cy="1345565"/>
                                  <wp:effectExtent l="0" t="0" r="0" b="0"/>
                                  <wp:docPr id="119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Picture 40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565" cy="134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E571EAAA-8B3F-7CEE-34FB7B461383" coordsize="21600,21600" style="position:absolute;width:164.1pt;height:120pt;margin-top:303.75pt;margin-left:-65.55pt;mso-wrap-distance-left:9.36pt;mso-wrap-distance-right:9.36pt;mso-wrap-distance-top:0pt;mso-wrap-distance-bottom:0pt;mso-position-horizontal-relative:margin;mso-position-vertical-relative:margin;rotation:0.000000;z-index:7;" fillcolor="#00b0f0" strokecolor="#2f528f" path="m2632,0 l18967,0 l21600,3600 l21600,21600 l0,21600 l0,3600 wa0,0,5265,7200,0,3600,2632,0 x e">
                <v:stroke color="#2f528f" filltype="solid" joinstyle="miter" linestyle="single" mitterlimit="800000" weight="1pt"/>
                <w10:wrap side="both"/>
                <v:fill type="solid" color="#00b0f0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Los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cyan"/>
          <w:rtl w:val="off"/>
          <w:lang w:val="en-US"/>
        </w:rPr>
        <w:t>pulmones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son el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>elemento fundamental del aparato respiratorio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f4b082" w:themeColor="accent2" w:themeTint="99"/>
          <w:sz w:val="26"/>
          <w:szCs w:val="26"/>
          <w:rtl w:val="off"/>
          <w:lang w:val="en-US"/>
        </w:rPr>
        <w:t>Se encargan de transformar el aire que respiramos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y del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Intercambio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de gases: el oxígeno entra y el dióxido de carbono sale.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mukta"/>
          <w:color w:val="000000"/>
          <w:sz w:val="27"/>
          <w:rtl w:val="off"/>
          <w:lang w:val="en-US"/>
        </w:rPr>
      </w:pPr>
      <w:r>
        <w:rPr>
          <w:rFonts w:ascii="mukta"/>
          <w:color w:val="000000"/>
          <w:sz w:val="27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8" simplePos="0">
                <wp:simplePos x="0" y="0"/>
                <wp:positionH relativeFrom="margin">
                  <wp:posOffset>4000500</wp:posOffset>
                </wp:positionH>
                <wp:positionV relativeFrom="margin">
                  <wp:posOffset>5476875</wp:posOffset>
                </wp:positionV>
                <wp:extent cx="1988820" cy="1405890"/>
                <wp:effectExtent l="0" t="0" r="12700" b="12700"/>
                <wp:wrapNone/>
                <wp:docPr id="120" name="One Round Corner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3" name="One Round Corner Rectangle 18"/>
                      <wps:cNvSpPr/>
                      <wps:spPr>
                        <a:xfrm>
                          <a:off x="0" y="0"/>
                          <a:ext cx="1988820" cy="1405890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6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839595" cy="1250315"/>
                                  <wp:effectExtent l="0" t="0" r="0" b="0"/>
                                  <wp:docPr id="121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Picture 42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595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0444BACF-F966-612D-A131A450E331" coordsize="21600,21600" style="position:absolute;width:156.6pt;height:110.7pt;margin-top:431.25pt;margin-left:315pt;mso-wrap-distance-left:9.36pt;mso-wrap-distance-right:9.36pt;mso-wrap-distance-top:0pt;mso-wrap-distance-bottom:0pt;mso-position-horizontal-relative:margin;mso-position-vertical-relative:margin;rotation:0.000000;z-index:8;" fillcolor="#ed7d31" strokecolor="#2f528f" path="m0,0 l19055,0 wa16510,0,21600,7200,19055,0,21600,3600 l21600,21600 l0,21600 x e">
                <v:stroke color="#2f528f" filltype="solid" joinstyle="miter" linestyle="single" mitterlimit="800000" weight="1pt"/>
                <w10:wrap side="both"/>
                <v:fill type="solid" color="#ed7d31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El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cyan"/>
          <w:rtl w:val="off"/>
          <w:lang w:val="en-US"/>
        </w:rPr>
        <w:t>hígado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es el “filtro” que 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>se encarga de metabolizar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u w:val="none"/>
        </w:rPr>
      </w:pP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los alimentos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y de evitar el paso de toxinas al organismos.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lef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9" simplePos="0">
                <wp:simplePos x="0" y="0"/>
                <wp:positionH relativeFrom="margin">
                  <wp:posOffset>-758825</wp:posOffset>
                </wp:positionH>
                <wp:positionV relativeFrom="margin">
                  <wp:posOffset>7122160</wp:posOffset>
                </wp:positionV>
                <wp:extent cx="2298065" cy="1548765"/>
                <wp:effectExtent l="0" t="0" r="12700" b="12700"/>
                <wp:wrapNone/>
                <wp:docPr id="122" name="Two Same side Round Corner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5" name="Two Same side Round Corner Rectangle 20"/>
                      <wps:cNvSpPr/>
                      <wps:spPr>
                        <a:xfrm>
                          <a:off x="0" y="0"/>
                          <a:ext cx="2298065" cy="1548765"/>
                        </a:xfrm>
                        <a:prstGeom prst="round2SameRect">
                          <a:avLst/>
                        </a:prstGeom>
                        <a:solidFill>
                          <a:schemeClr val="accent4">
                            <a:lumMod val="74902"/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7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769110" cy="928370"/>
                                  <wp:effectExtent l="0" t="0" r="0" b="0"/>
                                  <wp:docPr id="123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Picture 44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11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C20A29AB-58AA-3B33-D21A7A591E1C" coordsize="21600,21600" style="position:absolute;width:180.95pt;height:121.95pt;margin-top:560.8pt;margin-left:-59.75pt;mso-wrap-distance-left:9.36pt;mso-wrap-distance-right:9.36pt;mso-wrap-distance-top:0pt;mso-wrap-distance-bottom:0pt;mso-position-horizontal-relative:margin;mso-position-vertical-relative:margin;rotation:0.000000;z-index:9;" fillcolor="#be9100" strokecolor="#2f528f" path="m2426,0 l19173,0 wa16747,0,21600,7200,19173,0,21600,3600 l21600,21600 l0,21600 l0,3600 wa0,0,4852,7200,0,3600,2426,0 x e">
                <v:stroke color="#2f528f" filltype="solid" joinstyle="miter" linestyle="single" mitterlimit="800000" weight="1pt"/>
                <w10:wrap side="both"/>
                <v:fill type="solid" color="#be9100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Los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cyan"/>
          <w:rtl w:val="off"/>
          <w:lang w:val="en-US"/>
        </w:rPr>
        <w:t>riñones,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al igual que los pulmones,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son dos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, y se sitúan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a la altura de la zona lumbar de nuestra espalda. </w:t>
      </w: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 xml:space="preserve">Son los encargados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70c0"/>
          <w:sz w:val="26"/>
          <w:szCs w:val="26"/>
          <w:rtl w:val="off"/>
          <w:lang w:val="en-US"/>
        </w:rPr>
        <w:t>de filtrar las toxinas de los líquidos de desecho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, así como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acumular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la orina en la vejiga, para después emitirla al exterior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70" w:line="240" w:lineRule="auto"/>
        <w:ind w:left="0" w:right="0" w:firstLine="0"/>
        <w:jc w:val="righ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a través de la micción.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450" w:after="225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color w:val="000000"/>
          <w:sz w:val="34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34"/>
          <w:highlight w:val="magenta"/>
          <w:rtl w:val="off"/>
          <w:lang w:val="en-US"/>
        </w:rPr>
        <w:t>Las extremidades: los brazos y las piernas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¡Llegamos a las extremidades, los brazos y las piernas!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En primer lugar, decir que las extremidades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no son órganos vitales del ser humano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.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Sin embargo, son elementos que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nos permiten movernos, desplazarnos,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0" simplePos="0">
                <wp:simplePos x="0" y="0"/>
                <wp:positionH relativeFrom="margin">
                  <wp:posOffset>3651885</wp:posOffset>
                </wp:positionH>
                <wp:positionV relativeFrom="margin">
                  <wp:posOffset>1316990</wp:posOffset>
                </wp:positionV>
                <wp:extent cx="1917700" cy="1607820"/>
                <wp:effectExtent l="0" t="0" r="12700" b="12700"/>
                <wp:wrapNone/>
                <wp:docPr id="124" name="Two Same side Round Corner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7" name="Two Same side Round Corner Rectangle 22"/>
                      <wps:cNvSpPr/>
                      <wps:spPr>
                        <a:xfrm>
                          <a:off x="0" y="0"/>
                          <a:ext cx="1917700" cy="1607820"/>
                        </a:xfrm>
                        <a:prstGeom prst="round2Same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8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089660" cy="1414145"/>
                                  <wp:effectExtent l="0" t="0" r="0" b="0"/>
                                  <wp:docPr id="125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Picture 46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291518ED-7D08-D801-7F9A9C4BAD46" coordsize="21600,21600" style="position:absolute;width:151pt;height:126.6pt;margin-top:103.7pt;margin-left:287.55pt;mso-wrap-distance-left:9.36pt;mso-wrap-distance-right:9.36pt;mso-wrap-distance-top:0pt;mso-wrap-distance-bottom:0pt;mso-position-horizontal-relative:margin;mso-position-vertical-relative:margin;rotation:0.000000;z-index:10;" fillcolor="#ffda65" strokecolor="#2f528f" path="m3018,0 l18581,0 wa15563,0,21600,7200,18581,0,21600,3600 l21600,21600 l0,21600 l0,3600 wa0,0,6036,7200,0,3600,3018,0 x e">
                <v:stroke color="#2f528f" filltype="solid" joinstyle="miter" linestyle="single" mitterlimit="800000" weight="1pt"/>
                <w10:wrap side="both"/>
                <v:fill type="solid" color="#ffda65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Los</w:t>
      </w:r>
      <w:r>
        <w:rPr>
          <w:rFonts w:ascii="Times New Roman" w:cs="Times New Roman" w:hAnsi="Times New Roman"/>
          <w:b/>
          <w:bCs/>
          <w:i/>
          <w:iCs/>
          <w:color w:val="000000" w:themeColor="dk1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 w:themeColor="dk1"/>
          <w:sz w:val="26"/>
          <w:szCs w:val="26"/>
          <w:highlight w:val="yellow"/>
          <w:rtl w:val="off"/>
          <w:lang w:val="en-US"/>
        </w:rPr>
        <w:t>brazos</w:t>
      </w:r>
      <w:r>
        <w:rPr>
          <w:rFonts w:ascii="Times New Roman" w:cs="Times New Roman" w:hAnsi="Times New Roman"/>
          <w:color w:val="000000" w:themeColor="dk1"/>
          <w:sz w:val="24"/>
          <w:szCs w:val="24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>terminan en las manos y los dedos.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le </w:t>
      </w:r>
      <w:r>
        <w:rPr>
          <w:rFonts w:ascii="Times New Roman" w:cs="Times New Roman" w:hAnsi="Times New Roman"/>
          <w:b/>
          <w:bCs/>
          <w:i/>
          <w:iCs/>
          <w:color w:val="7030a0"/>
          <w:sz w:val="26"/>
          <w:szCs w:val="26"/>
          <w:rtl w:val="off"/>
          <w:lang w:val="en-US"/>
        </w:rPr>
        <w:t>permite crear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, 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>jugar a juegos más complejos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y,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en definitiva, </w:t>
      </w:r>
      <w:r>
        <w:rPr>
          <w:rFonts w:ascii="Times New Roman" w:cs="Times New Roman" w:hAnsi="Times New Roman"/>
          <w:b/>
          <w:bCs/>
          <w:i/>
          <w:iCs/>
          <w:color w:val="2e74b4" w:themeColor="accent5" w:themeShade="bf"/>
          <w:sz w:val="26"/>
          <w:szCs w:val="26"/>
          <w:rtl w:val="off"/>
          <w:lang w:val="en-US"/>
        </w:rPr>
        <w:t>desarrollar su aspecto psicofísico.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1" simplePos="0">
                <wp:simplePos x="0" y="0"/>
                <wp:positionH relativeFrom="margin">
                  <wp:posOffset>-701040</wp:posOffset>
                </wp:positionH>
                <wp:positionV relativeFrom="margin">
                  <wp:posOffset>3054985</wp:posOffset>
                </wp:positionV>
                <wp:extent cx="2012315" cy="1620520"/>
                <wp:effectExtent l="0" t="0" r="12700" b="12700"/>
                <wp:wrapNone/>
                <wp:docPr id="126" name="Two Diagonal Round Corner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9" name="Two Diagonal Round Corner Rectangle 23"/>
                      <wps:cNvSpPr/>
                      <wps:spPr>
                        <a:xfrm>
                          <a:off x="0" y="0"/>
                          <a:ext cx="2012315" cy="1620520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9">
                        <w:txbxContent>
                          <w:p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1199515" cy="1562735"/>
                                  <wp:effectExtent l="0" t="0" r="0" b="0"/>
                                  <wp:docPr id="127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Picture 48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51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14ED003C-F78B-8B5E-C860ABC1DCA7" coordsize="21600,21600" style="position:absolute;width:158.45pt;height:127.6pt;margin-top:240.55pt;margin-left:-55.2pt;mso-wrap-distance-left:9.36pt;mso-wrap-distance-right:9.36pt;mso-wrap-distance-top:0pt;mso-wrap-distance-bottom:0pt;mso-position-horizontal-relative:margin;mso-position-vertical-relative:margin;rotation:0.000000;z-index:11;" fillcolor="#9cc3e6" strokecolor="#2f528f" path="m2899,0 l21600,0 l21600,17999 wa15801,14399,21600,21600,21600,17999,18700,21600 l0,21600 l0,3600 wa0,0,5798,7200,0,3600,2899,0 x e">
                <v:stroke color="#2f528f" filltype="solid" joinstyle="miter" linestyle="single" mitterlimit="800000" weight="1pt"/>
                <w10:wrap side="both"/>
                <v:fill type="solid" color="#9cc3e6" opacity="1.000000"/>
                <o:lock/>
              </v:shape>
            </w:pict>
          </mc:Fallback>
        </mc:AlternateConten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                                           Por su parte, las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highlight w:val="yellow"/>
          <w:rtl w:val="off"/>
          <w:lang w:val="en-US"/>
        </w:rPr>
        <w:t>piernas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 xml:space="preserve"> y los pies le </w:t>
      </w:r>
      <w:r>
        <w:rPr>
          <w:rFonts w:ascii="Times New Roman" w:cs="Times New Roman" w:hAnsi="Times New Roman"/>
          <w:b/>
          <w:bCs/>
          <w:i/>
          <w:iCs/>
          <w:color w:val="2e74b4" w:themeColor="accent5" w:themeShade="bf"/>
          <w:sz w:val="26"/>
          <w:szCs w:val="26"/>
          <w:rtl w:val="off"/>
          <w:lang w:val="en-US"/>
        </w:rPr>
        <w:t>sirven para desplazarse.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lang w:val="en-US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le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c55a11" w:themeColor="accent2" w:themeShade="bf"/>
          <w:sz w:val="26"/>
          <w:szCs w:val="26"/>
          <w:rtl w:val="off"/>
          <w:lang w:val="en-US"/>
        </w:rPr>
        <w:t>permiten descubrir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, </w:t>
      </w:r>
      <w:r>
        <w:rPr>
          <w:rFonts w:ascii="Times New Roman" w:cs="Times New Roman" w:hAnsi="Times New Roman"/>
          <w:b/>
          <w:bCs/>
          <w:i/>
          <w:iCs/>
          <w:color w:val="7030a0"/>
          <w:sz w:val="26"/>
          <w:szCs w:val="26"/>
          <w:rtl w:val="off"/>
          <w:lang w:val="en-US"/>
        </w:rPr>
        <w:t>explorar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, </w:t>
      </w:r>
      <w:r>
        <w:rPr>
          <w:rFonts w:ascii="Times New Roman" w:cs="Times New Roman" w:hAnsi="Times New Roman"/>
          <w:b/>
          <w:bCs/>
          <w:i/>
          <w:iCs/>
          <w:color w:val="548135" w:themeColor="accent6" w:themeShade="bf"/>
          <w:sz w:val="26"/>
          <w:szCs w:val="26"/>
          <w:rtl w:val="off"/>
          <w:lang w:val="en-US"/>
        </w:rPr>
        <w:t>conocer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 xml:space="preserve"> y </w:t>
      </w: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>adquirir experiencias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i/>
          <w:iCs/>
          <w:color w:val="c00000"/>
          <w:sz w:val="26"/>
          <w:szCs w:val="26"/>
          <w:rtl w:val="off"/>
          <w:lang w:val="en-US"/>
        </w:rPr>
        <w:t xml:space="preserve"> imprescindibles</w:t>
      </w:r>
      <w:r>
        <w:rPr>
          <w:rFonts w:ascii="Times New Roman" w:cs="Times New Roman" w:hAnsi="Times New Roman"/>
          <w:b/>
          <w:bCs/>
          <w:i/>
          <w:iCs/>
          <w:color w:val="4472c4" w:themeColor="accent1"/>
          <w:sz w:val="26"/>
          <w:szCs w:val="26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color w:val="000000"/>
          <w:sz w:val="26"/>
          <w:szCs w:val="26"/>
          <w:rtl w:val="off"/>
          <w:lang w:val="en-US"/>
        </w:rPr>
        <w:t>para su evolución como ser humano.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right"/>
        <w:rPr>
          <w:rFonts w:ascii="Times New Roman" w:cs="Times New Roman" w:hAnsi="Times New Roman"/>
          <w:sz w:val="24"/>
          <w:szCs w:val="24"/>
          <w:u w:val="none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</w:rPr>
      </w:pP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4" simplePos="0">
                <wp:simplePos x="0" y="0"/>
                <wp:positionH relativeFrom="margin">
                  <wp:posOffset>-666115</wp:posOffset>
                </wp:positionH>
                <wp:positionV relativeFrom="margin">
                  <wp:posOffset>5329555</wp:posOffset>
                </wp:positionV>
                <wp:extent cx="2584450" cy="12700"/>
                <wp:effectExtent l="0" t="0" r="32" b="6350"/>
                <wp:wrapNone/>
                <wp:docPr id="128" name="Straight Connector 1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1" name="Straight Connector 1 28"/>
                      <wps:cNvCnPr/>
                      <wps:spPr>
                        <a:xfrm flipV="1">
                          <a:off x="0" y="0"/>
                          <a:ext cx="258445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2AB415A-7176-14E1-34D206F9F30C" coordsize="21600,21600" style="flip:y;position:absolute;width:203.5pt;height:1pt;margin-top:419.65pt;margin-left:-52.45pt;mso-wrap-distance-left:9.36pt;mso-wrap-distance-right:9.36pt;mso-wrap-distance-top:0pt;mso-wrap-distance-bottom:0pt;mso-position-horizontal-relative:margin;mso-position-vertical-relative:margin;rotation:0.000000;z-index:14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5" simplePos="0">
                <wp:simplePos x="0" y="0"/>
                <wp:positionH relativeFrom="margin">
                  <wp:posOffset>3783330</wp:posOffset>
                </wp:positionH>
                <wp:positionV relativeFrom="margin">
                  <wp:posOffset>5365115</wp:posOffset>
                </wp:positionV>
                <wp:extent cx="2607945" cy="12065"/>
                <wp:effectExtent l="0" t="0" r="30" b="6350"/>
                <wp:wrapNone/>
                <wp:docPr id="129" name="Straight Connector 1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2" name="Straight Connector 1 29"/>
                      <wps:cNvCnPr/>
                      <wps:spPr>
                        <a:xfrm>
                          <a:off x="0" y="0"/>
                          <a:ext cx="2607945" cy="120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6C60B08-7916-6C7E-AC0CBE88C49D" coordsize="21600,21600" style="position:absolute;width:205.35pt;height:0.95pt;margin-top:422.45pt;margin-left:297.9pt;mso-wrap-distance-left:9.36pt;mso-wrap-distance-right:9.36pt;mso-wrap-distance-top:0pt;mso-wrap-distance-bottom:0pt;mso-position-horizontal-relative:margin;mso-position-vertical-relative:margin;rotation:0.000000;z-index:15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w:t>Comentarios finales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A lo largo de todo lo que vimos en el semestre este fue uno de los temas mas importantes a mi parecer para los niños de Preescolar. A lo largo de estar estudiando esta asignatura fue realmente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increíble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no sabia muchas cosas de la asignatura, pero cada vez iba aprendiendo mas y mas. En el Preescolar me imagino que les ah de encantar esta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asignatura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ya que su forma de trabajo es realmente divertida, creativa y siempre involucra a los niños. A l momento de trabajar con sus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métodos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por ejemplo con el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método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de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indagación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que realmente es mi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favorito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ya que permite aprender por medio de la experiencia propia, la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experimentación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realmente es divertido.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Esta asignatura aborda temas muy buenos para los niños, tanto para conocerse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así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mismos como para conocer el entorno que los rodea.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En esta asignatura los niños tienen contacto directo con el medio natural que los rodea y manifiestan de manera espontanea curiosidad por saber, que son y como funcionan los objetos, cuales son los seres vivos y la diferencia con los no vivos, y conocer mas acerca de la naturaleza. Promueve que los alumnos desarrollen su curiosidad,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imaginación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e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interés.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También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favorece que los niños se asuman como personas dignas y con derechos, aprendan a convivir con los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demás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y a reflexionar acerca del impacto que tienen sus acciones en la naturaleza, para tomar una postura responsable y participativa en el cuidado de la salud y del entorno.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</w:rPr>
      </w:pP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6" simplePos="0">
                <wp:simplePos x="0" y="0"/>
                <wp:positionH relativeFrom="margin">
                  <wp:posOffset>-497205</wp:posOffset>
                </wp:positionH>
                <wp:positionV relativeFrom="margin">
                  <wp:posOffset>128905</wp:posOffset>
                </wp:positionV>
                <wp:extent cx="2845435" cy="12700"/>
                <wp:effectExtent l="0" t="0" r="28" b="6350"/>
                <wp:wrapNone/>
                <wp:docPr id="130" name="Straight Connector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3" name="Straight Connector 1 1"/>
                      <wps:cNvCnPr/>
                      <wps:spPr>
                        <a:xfrm>
                          <a:off x="0" y="0"/>
                          <a:ext cx="2845435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A08B8E4-23FD-E583-C0C30BAF19FF" coordsize="21600,21600" style="position:absolute;width:224.05pt;height:1pt;margin-top:10.15pt;margin-left:-39.15pt;mso-wrap-distance-left:9.36pt;mso-wrap-distance-right:9.36pt;mso-wrap-distance-top:0pt;mso-wrap-distance-bottom:0pt;mso-position-horizontal-relative:margin;mso-position-vertical-relative:margin;rotation:0.000000;z-index:16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7" simplePos="0">
                <wp:simplePos x="0" y="0"/>
                <wp:positionH relativeFrom="margin">
                  <wp:posOffset>3333115</wp:posOffset>
                </wp:positionH>
                <wp:positionV relativeFrom="margin">
                  <wp:posOffset>149860</wp:posOffset>
                </wp:positionV>
                <wp:extent cx="3025140" cy="12700"/>
                <wp:effectExtent l="0" t="0" r="26" b="6350"/>
                <wp:wrapNone/>
                <wp:docPr id="131" name="Straight Connector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4" name="Straight Connector 1 2"/>
                      <wps:cNvCnPr/>
                      <wps:spPr>
                        <a:xfrm>
                          <a:off x="0" y="0"/>
                          <a:ext cx="302514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EA21BCB-6179-B53D-9AA64D1B936D" coordsize="21600,21600" style="position:absolute;width:238.2pt;height:1pt;margin-top:11.8pt;margin-left:262.45pt;mso-wrap-distance-left:9.36pt;mso-wrap-distance-right:9.36pt;mso-wrap-distance-top:0pt;mso-wrap-distance-bottom:0pt;mso-position-horizontal-relative:margin;mso-position-vertical-relative:margin;rotation:0.000000;z-index:17;" strokecolor="#000000" strokeweight="0.5pt" o:spt="32" o:oned="t" path="m0,0 l21600,21600 e">
                <v:stroke color="#000000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i/>
          <w:iCs/>
          <w:sz w:val="30"/>
          <w:szCs w:val="30"/>
          <w:u w:val="none"/>
          <w:lang w:val="es-MX"/>
        </w:rPr>
        <w:t>Reflexión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A lo largo del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semestre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trabajamos con competencias las cuales se muestran en la portada. Considero que si fueron desarrolladas correctamente cada una de ellas. Al realizar esta evidencia,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pensé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mucho en los niños, considero que es un tema importante para tratar con ellos, ya que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también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aprenden a conocer su cuerpo, lo que los conforma, cual es la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función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de cada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órgano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u extremidad.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Amplié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explicaciones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fáciles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 para ellos, ya que llegan a ser muy curiosos y puede que ciertas palabras no las puedan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comprender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Use ayuda visual, como las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imágenes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, trate de hacerlo lo mas creativo posible, ya que eso es una estrategia para tener su 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>atención</w:t>
      </w:r>
      <w:r>
        <w:rPr>
          <w:rFonts w:ascii="Times New Roman" w:cs="Times New Roman" w:hAnsi="Times New Roman"/>
          <w:b w:val="off"/>
          <w:bCs w:val="off"/>
          <w:i w:val="off"/>
          <w:iCs w:val="off"/>
          <w:sz w:val="26"/>
          <w:szCs w:val="26"/>
          <w:u w:val="none"/>
          <w:lang w:val="es-MX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30"/>
          <w:szCs w:val="30"/>
          <w:u w:val="none"/>
        </w:rPr>
      </w:pPr>
    </w:p>
    <w:p>
      <w:pPr>
        <w:jc w:val="center"/>
        <w:rPr>
          <w:rFonts w:ascii="Times New Roman" w:cs="Times New Roman" w:hAnsi="Times New Roman"/>
          <w:b/>
          <w:i/>
          <w:iCs/>
          <w:sz w:val="34"/>
          <w:szCs w:val="34"/>
        </w:rPr>
      </w:pPr>
      <w:r>
        <w:rPr>
          <w:rFonts w:ascii="Times New Roman" w:cs="Times New Roman" w:hAnsi="Times New Roman"/>
          <w:b/>
          <w:i/>
          <w:iCs/>
          <w:sz w:val="34"/>
          <w:szCs w:val="34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503310339" simplePos="0">
                <wp:simplePos x="0" y="0"/>
                <wp:positionH relativeFrom="margin">
                  <wp:posOffset>3362325</wp:posOffset>
                </wp:positionH>
                <wp:positionV relativeFrom="margin">
                  <wp:posOffset>2286635</wp:posOffset>
                </wp:positionV>
                <wp:extent cx="2804160" cy="12700"/>
                <wp:effectExtent l="0" t="0" r="28" b="6350"/>
                <wp:wrapNone/>
                <wp:docPr id="132" name="Conector recto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Conector recto 1 2"/>
                      <wps:cNvCnPr/>
                      <wps:spPr>
                        <a:xfrm>
                          <a:off x="0" y="0"/>
                          <a:ext cx="280416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F7664E6-09A5-B260-4B572CFBEB58" coordsize="21600,21600" style="position:absolute;width:220.8pt;height:1pt;margin-top:180.05pt;margin-left:264.75pt;mso-position-horizontal-relative:margin;mso-position-vertical-relative:margin;rotation:0.000000;z-index:503310339;" strokecolor="#000000" strokeweight="0.5pt" o:spt="32" o:oned="t" path="m0,0 l21600,21600 e">
                <v:stroke color="#000000" filltype="solid" joinstyle="miter" linestyle="single" mitterlimit="800000" weight="0.5pt"/>
                <w10:wrap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i/>
          <w:iCs/>
          <w:sz w:val="34"/>
          <w:szCs w:val="34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503310338" simplePos="0">
                <wp:simplePos x="0" y="0"/>
                <wp:positionH relativeFrom="margin">
                  <wp:posOffset>-556260</wp:posOffset>
                </wp:positionH>
                <wp:positionV relativeFrom="margin">
                  <wp:posOffset>2257425</wp:posOffset>
                </wp:positionV>
                <wp:extent cx="2939415" cy="14605"/>
                <wp:effectExtent l="0" t="0" r="32" b="6350"/>
                <wp:wrapNone/>
                <wp:docPr id="133" name="Conector recto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" name="Conector recto 1 1"/>
                      <wps:cNvCnPr/>
                      <wps:spPr>
                        <a:xfrm>
                          <a:off x="0" y="0"/>
                          <a:ext cx="2939415" cy="14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CCB10FC-C89E-0198-0614CFFC6607" coordsize="21600,21600" style="position:absolute;width:231.45pt;height:1.15pt;margin-top:177.75pt;margin-left:-43.8pt;mso-position-horizontal-relative:margin;mso-position-vertical-relative:margin;rotation:0.000000;z-index:503310338;" strokecolor="#000000" strokeweight="0.5pt" o:spt="32" o:oned="t" path="m0,0 l21600,21600 e">
                <v:stroke color="#000000" filltype="solid" joinstyle="miter" linestyle="single" mitterlimit="800000" weight="0.5pt"/>
                <w10:wrap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i/>
          <w:iCs/>
          <w:sz w:val="34"/>
          <w:szCs w:val="34"/>
        </w:rPr>
        <w:t>Rubrica</w:t>
      </w:r>
    </w:p>
    <w:p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Rúbrica texto descriptivo</w:t>
      </w:r>
    </w:p>
    <w:p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Nombre del estudiante: __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 xml:space="preserve">Kenia Marily 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>Monsiváis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 xml:space="preserve"> 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>Rodríguez</w:t>
      </w:r>
      <w:r>
        <w:rPr>
          <w:rFonts w:ascii="Times New Roman" w:cs="Times New Roman" w:hAnsi="Times New Roman"/>
          <w:sz w:val="24"/>
          <w:szCs w:val="24"/>
        </w:rPr>
        <w:t>__</w:t>
      </w:r>
    </w:p>
    <w:p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Curso </w:t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t>_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>Estudio del Mundo Natural</w:t>
      </w:r>
      <w:r>
        <w:rPr>
          <w:rFonts w:ascii="Times New Roman" w:cs="Times New Roman" w:hAnsi="Times New Roman"/>
          <w:sz w:val="24"/>
          <w:szCs w:val="24"/>
        </w:rPr>
        <w:t xml:space="preserve">_    grado </w:t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softHyphen/>
      </w:r>
      <w:r>
        <w:rPr>
          <w:rFonts w:ascii="Times New Roman" w:cs="Times New Roman" w:hAnsi="Times New Roman"/>
          <w:sz w:val="24"/>
          <w:szCs w:val="24"/>
        </w:rPr>
        <w:t>__</w:t>
      </w:r>
      <w:r>
        <w:rPr>
          <w:rFonts w:ascii="Times New Roman" w:cs="Times New Roman" w:hAnsi="Times New Roman"/>
          <w:b w:val="off"/>
          <w:bCs w:val="off"/>
          <w:sz w:val="24"/>
          <w:szCs w:val="24"/>
          <w:u w:val="single"/>
          <w:lang w:val="es-MX"/>
        </w:rPr>
        <w:t>1</w:t>
      </w:r>
      <w:r>
        <w:rPr>
          <w:rFonts w:ascii="Times New Roman" w:cs="Times New Roman" w:hAnsi="Times New Roman"/>
          <w:sz w:val="24"/>
          <w:szCs w:val="24"/>
        </w:rPr>
        <w:t>__   sección ____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>A</w:t>
      </w:r>
      <w:r>
        <w:rPr>
          <w:rFonts w:ascii="Times New Roman" w:cs="Times New Roman" w:hAnsi="Times New Roman"/>
          <w:sz w:val="24"/>
          <w:szCs w:val="24"/>
        </w:rPr>
        <w:t>__</w:t>
      </w:r>
    </w:p>
    <w:p>
      <w:pPr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Fecha ________</w:t>
      </w:r>
      <w:r>
        <w:rPr>
          <w:rFonts w:ascii="Times New Roman" w:cs="Times New Roman" w:hAnsi="Times New Roman"/>
          <w:sz w:val="24"/>
          <w:szCs w:val="24"/>
          <w:u w:val="single"/>
          <w:lang w:val="es-MX"/>
        </w:rPr>
        <w:t>15- Enero- 2022</w:t>
      </w:r>
      <w:r>
        <w:rPr>
          <w:rFonts w:ascii="Times New Roman" w:cs="Times New Roman" w:hAnsi="Times New Roman"/>
          <w:sz w:val="24"/>
          <w:szCs w:val="24"/>
        </w:rPr>
        <w:t>______</w:t>
      </w:r>
    </w:p>
    <w:tbl>
      <w:tblPr>
        <w:tblStyle w:val="MediumGrid1Accent2"/>
        <w:tblInd w:w="0" w:type="dxa"/>
        <w:tblLook w:val="0A30"/>
      </w:tblPr>
      <w:tblGrid>
        <w:gridCol w:w="1254"/>
        <w:gridCol w:w="1830"/>
        <w:gridCol w:w="1832"/>
        <w:gridCol w:w="1442"/>
        <w:gridCol w:w="1442"/>
        <w:gridCol w:w="1442"/>
      </w:tblGrid>
      <w:tr>
        <w:trPr>
          <w:cnfStyle w:val="100000000000"/>
        </w:trPr>
        <w:tc>
          <w:tcPr>
            <w:cnfStyle w:val="1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sz w:val="20"/>
                <w:szCs w:val="20"/>
              </w:rPr>
              <w:t>CATEGORÍ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cnfStyle w:val="1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rFonts w:ascii="Arial" w:cs="Arial" w:hAnsi="Arial"/>
                <w:sz w:val="20"/>
                <w:szCs w:val="20"/>
              </w:rPr>
              <w:t>Estratégico 10</w:t>
            </w:r>
          </w:p>
        </w:tc>
        <w:tc>
          <w:tcPr>
            <w:cnfStyle w:val="1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rFonts w:ascii="Arial" w:cs="Arial" w:hAnsi="Arial"/>
                <w:sz w:val="20"/>
                <w:szCs w:val="20"/>
              </w:rPr>
              <w:t>Autónomo 9</w:t>
            </w:r>
          </w:p>
        </w:tc>
        <w:tc>
          <w:tcPr>
            <w:cnfStyle w:val="1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rFonts w:ascii="Arial" w:cs="Arial" w:hAnsi="Arial"/>
                <w:sz w:val="20"/>
                <w:szCs w:val="20"/>
              </w:rPr>
              <w:t xml:space="preserve">Resolutivo 8-7 </w:t>
            </w:r>
          </w:p>
        </w:tc>
        <w:tc>
          <w:tcPr>
            <w:cnfStyle w:val="1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rFonts w:ascii="Arial" w:cs="Arial" w:hAnsi="Arial"/>
                <w:sz w:val="20"/>
                <w:szCs w:val="20"/>
              </w:rPr>
              <w:t>Receptivo 6</w:t>
            </w:r>
          </w:p>
        </w:tc>
        <w:tc>
          <w:tcPr>
            <w:cnfStyle w:val="1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rPr>
                <w:rFonts w:ascii="Arial" w:cs="Arial" w:hAnsi="Arial"/>
                <w:sz w:val="20"/>
                <w:szCs w:val="20"/>
              </w:rPr>
              <w:t>Preformal</w:t>
            </w:r>
            <w:r>
              <w:rPr>
                <w:rFonts w:ascii="Arial" w:cs="Arial" w:hAnsi="Arial"/>
                <w:sz w:val="20"/>
                <w:szCs w:val="20"/>
              </w:rPr>
              <w:t xml:space="preserve"> 5</w:t>
            </w:r>
          </w:p>
        </w:tc>
      </w:tr>
      <w:tr>
        <w:trPr>
          <w:cnfStyle w:val="000000000000"/>
        </w:trPr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Selección de palabras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usa palabras y frases vívidas que persisten o dibujan imágenes en la mente del lector. La selección y colocación de palabras parecen ser precisas, naturales y no forzadas</w:t>
            </w:r>
            <w:r>
              <w:t xml:space="preserve"> dejando ver elementos de sus procesos de investigación y conceptos del curso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usa palabras y frases vívidas que persisten o dibujan imágenes en la mente del lector, pero ocasionalmente las palabras son usadas inadecuadamente o se usan demasiado.</w:t>
            </w:r>
            <w:r>
              <w:t xml:space="preserve"> dejando ver elementos de sus procesos de investigación y conceptos del curso</w:t>
            </w:r>
            <w:r>
              <w:rPr>
                <w:lang w:val="es-MX"/>
              </w:rPr>
              <w:t>.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usa palabras que comunican claramente, pero al escrito le falta variedad o estilo</w:t>
            </w:r>
            <w:r>
              <w:t xml:space="preserve"> dejando ver faltan elementos de sus procesos de investigación y conceptos del curso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usa palabras que comunican claramente, pero al escrito le falta variedad o estilo</w:t>
            </w:r>
            <w:r>
              <w:t xml:space="preserve"> dejando ver faltan elementos de sus procesos de investigación y conceptos del curso</w:t>
            </w:r>
          </w:p>
        </w:tc>
        <w:tc>
          <w:tcPr>
            <w:cnfStyle w:val="000001000000"/>
            <w:tcW w:w="1540" w:type="dxa"/>
          </w:tcPr>
          <w:p>
            <w:pPr>
              <w:rPr>
                <w:rFonts w:ascii="Arial" w:cs="Arial" w:hAnsi="Arial"/>
                <w:sz w:val="20"/>
                <w:szCs w:val="20"/>
              </w:rPr>
            </w:pPr>
            <w:r>
              <w:t xml:space="preserve">El escritor maneja un </w:t>
            </w:r>
            <w:r>
              <w:t xml:space="preserve">trabajo </w:t>
            </w:r>
            <w:r>
              <w:rPr>
                <w:rFonts w:ascii="Arial" w:cs="Arial" w:hAnsi="Arial"/>
                <w:sz w:val="20"/>
                <w:szCs w:val="20"/>
              </w:rPr>
              <w:t xml:space="preserve">insuficiente en </w:t>
            </w:r>
            <w:r>
              <w:rPr>
                <w:rFonts w:ascii="Arial" w:cs="Arial" w:hAnsi="Arial"/>
                <w:sz w:val="20"/>
                <w:szCs w:val="20"/>
              </w:rPr>
              <w:t>los aspectos que se le solicitan. No tiene los elementos marcados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faltan elementos de sus procesos de investigación y conceptos del curso.</w:t>
            </w:r>
          </w:p>
        </w:tc>
      </w:tr>
      <w:tr>
        <w:trPr>
          <w:cnfStyle w:val="000000000000"/>
        </w:trPr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Enfoque en el tema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Hay un tema claro y bien enfocado. Se destaca la idea principal y es respa</w:t>
            </w:r>
            <w:r>
              <w:t xml:space="preserve">ldada con información detallada. Orientado a </w:t>
            </w:r>
            <w:r>
              <w:t xml:space="preserve">elementos del nivel de preescolar manejados en el curso </w:t>
            </w:r>
          </w:p>
        </w:tc>
        <w:tc>
          <w:tcPr>
            <w:cnfStyle w:val="000010000000"/>
            <w:tcW w:w="1540" w:type="dxa"/>
          </w:tcPr>
          <w:p>
            <w:r>
              <w:t>La idea principal es clara, pero la información de apoyo es general.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 xml:space="preserve">Orientado a elementos del nivel de preescolar </w:t>
            </w:r>
            <w:r>
              <w:t>manejados en el curso</w:t>
            </w:r>
          </w:p>
        </w:tc>
        <w:tc>
          <w:tcPr>
            <w:cnfStyle w:val="000001000000"/>
            <w:tcW w:w="1540" w:type="dxa"/>
          </w:tcPr>
          <w:p>
            <w:r>
              <w:rPr>
                <w:lang w:val="es-MX"/>
              </w:rPr>
              <w:t>L</w:t>
            </w:r>
            <w:r>
              <w:t>a idea principal es algo clara, pero se necesita mayor información de apoyo.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Orientado a elementos del nivel de preescolar manejados en el curso</w:t>
            </w:r>
          </w:p>
        </w:tc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La idea principal no es clara. Parece haber una recopilación desordenada de información.</w:t>
            </w:r>
            <w:r>
              <w:t xml:space="preserve"> </w:t>
            </w:r>
            <w:r>
              <w:t xml:space="preserve">Orientado a elementos del nivel de preescolar manejados </w:t>
            </w:r>
            <w:r>
              <w:rPr>
                <w:lang w:val="es-MX"/>
              </w:rPr>
              <w:t>en el curso.</w:t>
            </w:r>
          </w:p>
        </w:tc>
        <w:tc>
          <w:tcPr>
            <w:cnfStyle w:val="000001000000"/>
            <w:tcW w:w="1540" w:type="dxa"/>
          </w:tcPr>
          <w:p>
            <w:pPr>
              <w:rPr>
                <w:rFonts w:ascii="Arial" w:cs="Arial" w:hAnsi="Arial"/>
                <w:sz w:val="20"/>
                <w:szCs w:val="20"/>
              </w:rPr>
            </w:pPr>
            <w:r>
              <w:t>La idea no es suficiente,</w:t>
            </w:r>
            <w:r>
              <w:rPr>
                <w:rFonts w:ascii="Arial" w:cs="Arial" w:hAnsi="Arial"/>
                <w:sz w:val="20"/>
                <w:szCs w:val="20"/>
              </w:rPr>
              <w:t xml:space="preserve"> no tiene los elementos marcados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 xml:space="preserve">Orientado a elementos del nivel de preescolar </w:t>
            </w:r>
            <w:r>
              <w:t>manejados en el curso</w:t>
            </w:r>
          </w:p>
        </w:tc>
      </w:tr>
      <w:tr>
        <w:trPr>
          <w:cnfStyle w:val="000000000000"/>
        </w:trPr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Secuencia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Los detalles son puestos en un orden lógico y la forma en que son presentados mantiene el interés del lector.</w:t>
            </w:r>
            <w:r>
              <w:t xml:space="preserve"> Reflejando investigación y manejo del conocimiento del nivel de preescolar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r>
              <w:t>Los detalles son puestos en un orden lógico, pero la forma en que son presentados o introducidos algunas veces hacen al escrito menos interesante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Reflejando investigación y manejo del conocimiento del nivel de preescolar</w:t>
            </w:r>
            <w:r>
              <w:rPr>
                <w:lang w:val="es-MX"/>
              </w:rPr>
              <w:t>.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Algunos detalles no están en un orden lógico o esperado, y distraen al lector.</w:t>
            </w:r>
            <w:r>
              <w:t xml:space="preserve"> Reflejando investigación y manejo del conocimiento del nivel de preescolar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r>
              <w:t>Muchos detalles no están en un orden lógico o esperado. Hay poco sentido de organización en el escrito.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Reflejando investigación y manejo del conocimiento del nivel de preescolar</w:t>
            </w:r>
            <w:r>
              <w:rPr>
                <w:lang w:val="es-MX"/>
              </w:rPr>
              <w:t>.</w:t>
            </w:r>
          </w:p>
        </w:tc>
        <w:tc>
          <w:tcPr>
            <w:cnfStyle w:val="000001000000"/>
            <w:tcW w:w="1540" w:type="dxa"/>
          </w:tcPr>
          <w:p>
            <w:r>
              <w:t xml:space="preserve">No hay detalles ordenados y no presenta un sentido en escrito 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Reflejando investigación y manejo del conocimiento del nivel de preescolar</w:t>
            </w:r>
            <w:r>
              <w:rPr>
                <w:lang w:val="es-MX"/>
              </w:rPr>
              <w:t>.</w:t>
            </w:r>
          </w:p>
        </w:tc>
      </w:tr>
      <w:tr>
        <w:trPr>
          <w:cnfStyle w:val="000000000000"/>
        </w:trPr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Fluidez de la oración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La descripción utiliza consistentemente oraciones compuestas</w:t>
            </w:r>
            <w:r>
              <w:t xml:space="preserve"> respeta la organización del documento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r>
              <w:t>La descripción utiliza oraciones compuestas.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respeta la organización del documento</w:t>
            </w:r>
            <w:r>
              <w:rPr>
                <w:lang w:val="es-MX"/>
              </w:rPr>
              <w:t>.</w:t>
            </w:r>
          </w:p>
        </w:tc>
        <w:tc>
          <w:tcPr>
            <w:cnfStyle w:val="000001000000"/>
            <w:tcW w:w="1540" w:type="dxa"/>
          </w:tcPr>
          <w:p>
            <w:r>
              <w:t>La descripción utiliza algunas oraciones compuestas.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 xml:space="preserve"> No respeta la organización del documento solo en algunos elementos </w:t>
            </w:r>
          </w:p>
        </w:tc>
        <w:tc>
          <w:tcPr>
            <w:cnfStyle w:val="000010000000"/>
            <w:tcW w:w="1540" w:type="dxa"/>
          </w:tcPr>
          <w:p>
            <w:r>
              <w:t>La descripción utiliza muy pocas oraciones compuestas.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No respeta la organización del documento</w:t>
            </w:r>
            <w:r>
              <w:rPr>
                <w:lang w:val="es-MX"/>
              </w:rPr>
              <w:t>.</w:t>
            </w:r>
          </w:p>
        </w:tc>
        <w:tc>
          <w:tcPr>
            <w:cnfStyle w:val="000001000000"/>
            <w:tcW w:w="1540" w:type="dxa"/>
          </w:tcPr>
          <w:p>
            <w:r>
              <w:t xml:space="preserve">No hay descripción en las oraciones </w:t>
            </w:r>
          </w:p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 xml:space="preserve">Falta respetar elementos del documentos no hay documento especifico reflejado </w:t>
            </w:r>
          </w:p>
        </w:tc>
      </w:tr>
      <w:tr>
        <w:trPr>
          <w:cnfStyle w:val="000000000000"/>
        </w:trPr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Gramática y ortografía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no comete o solo 1-2 errores gramática u ortografía que distraigan al lector del contenido</w:t>
            </w:r>
            <w:r>
              <w:rPr>
                <w:lang w:val="es-MX"/>
              </w:rPr>
              <w:t>.</w:t>
            </w:r>
          </w:p>
        </w:tc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comete de 3-4 errores de gramática u ortografía lo que distrae al lector del contenido.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comete de 5-9 errores de gramática u ortografía que distraen al lector del contenido.</w:t>
            </w:r>
          </w:p>
        </w:tc>
        <w:tc>
          <w:tcPr>
            <w:cnfStyle w:val="000010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comete más de 10 errores de gramática u ortografía que distraen al lector del contenido.</w:t>
            </w:r>
          </w:p>
        </w:tc>
        <w:tc>
          <w:tcPr>
            <w:cnfStyle w:val="000001000000"/>
            <w:tcW w:w="1540" w:type="dxa"/>
          </w:tcPr>
          <w:p>
            <w:pPr>
              <w:framePr w:w="0" w:h="0" w:vAnchor="margin" w:hAnchor="text" w:x="0" w:y="0"/>
              <w:shd w:val="clear" w:fill="auto"/>
              <w:bidi w:val="off"/>
              <w:spacing w:before="0" w:after="0" w:line="240" w:lineRule="auto"/>
              <w:ind w:right="0"/>
              <w:jc w:val="left"/>
              <w:rPr>
                <w:rFonts w:ascii="Times New Roman" w:cs="Times New Roman" w:hAnsi="Times New Roman"/>
                <w:b w:val="off"/>
                <w:bCs w:val="off"/>
                <w:i w:val="off"/>
                <w:iCs w:val="off"/>
                <w:sz w:val="30"/>
                <w:szCs w:val="30"/>
                <w:u w:val="none"/>
              </w:rPr>
            </w:pPr>
            <w:r>
              <w:t>El escritor comete errores ortográficos y gramaticales que no permiten entender el contenido</w:t>
            </w:r>
            <w:r>
              <w:rPr>
                <w:lang w:val="es-MX"/>
              </w:rPr>
              <w:t>.</w:t>
            </w:r>
          </w:p>
        </w:tc>
      </w:tr>
    </w:tbl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sz w:val="30"/>
          <w:szCs w:val="30"/>
          <w:u w:val="none"/>
        </w:rPr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Helvetica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kta">
    <w:charset w:val="00"/>
  </w:font>
  <w:font w:name="Segoe UI">
    <w:charset w:val="00"/>
  </w:font>
  <w:font w:name="bembo">
    <w:charset w:val="00"/>
  </w:font>
  <w:font w:name="arial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/>
  <w:abstractNum w:abstractNumId="2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  <w:lvlOverride w:ilvl="0">
      <w:lvl w:ilvl="0" w:tentative="1">
        <w:numFmt w:val="bullet"/>
        <w:suff w:val="tab"/>
        <w:lvlText w:val="·"/>
        <w:rPr/>
      </w:lvl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s-MX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ediumGrid1Accent2">
    <w:name w:val="Medium Grid 1 Accent 2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19e65" w:themeColor="accent2" w:themeTint="bf" w:sz="8" w:space="0"/>
        <w:left w:val="single" w:color="f19e65" w:themeColor="accent2" w:themeTint="bf" w:sz="8" w:space="0"/>
        <w:bottom w:val="single" w:color="f19e65" w:themeColor="accent2" w:themeTint="bf" w:sz="8" w:space="0"/>
        <w:right w:val="single" w:color="f19e65" w:themeColor="accent2" w:themeTint="bf" w:sz="8" w:space="0"/>
        <w:insideH w:val="single" w:color="f19e65" w:themeColor="accent2" w:themeTint="bf" w:sz="8" w:space="0"/>
        <w:insideV w:val="single" w:color="f19e65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f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19e6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numbering" Target="numbering.xml"/><Relationship Id="rId50" Type="http://schemas.openxmlformats.org/officeDocument/2006/relationships/image" Target="media/image12.png"/><Relationship Id="rId51" Type="http://schemas.openxmlformats.org/officeDocument/2006/relationships/image" Target="media/image13.png"/><Relationship Id="rId52" Type="http://schemas.openxmlformats.org/officeDocument/2006/relationships/image" Target="media/image14.png"/><Relationship Id="rId53" Type="http://schemas.openxmlformats.org/officeDocument/2006/relationships/image" Target="media/image15.png"/><Relationship Id="rId54" Type="http://schemas.openxmlformats.org/officeDocument/2006/relationships/image" Target="media/image16.png"/><Relationship Id="rId55" Type="http://schemas.openxmlformats.org/officeDocument/2006/relationships/image" Target="media/image17.png"/><Relationship Id="rId56" Type="http://schemas.openxmlformats.org/officeDocument/2006/relationships/image" Target="media/image18.png"/><Relationship Id="rId57" Type="http://schemas.openxmlformats.org/officeDocument/2006/relationships/image" Target="media/image19.png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1.png"/><Relationship Id="rId40" Type="http://schemas.openxmlformats.org/officeDocument/2006/relationships/image" Target="media/image2.png"/><Relationship Id="rId41" Type="http://schemas.openxmlformats.org/officeDocument/2006/relationships/image" Target="media/image3.png"/><Relationship Id="rId42" Type="http://schemas.openxmlformats.org/officeDocument/2006/relationships/image" Target="media/image4.png"/><Relationship Id="rId43" Type="http://schemas.openxmlformats.org/officeDocument/2006/relationships/image" Target="media/image5.png"/><Relationship Id="rId44" Type="http://schemas.openxmlformats.org/officeDocument/2006/relationships/image" Target="media/image6.png"/><Relationship Id="rId45" Type="http://schemas.openxmlformats.org/officeDocument/2006/relationships/image" Target="media/image7.png"/><Relationship Id="rId46" Type="http://schemas.openxmlformats.org/officeDocument/2006/relationships/image" Target="media/image8.png"/><Relationship Id="rId47" Type="http://schemas.openxmlformats.org/officeDocument/2006/relationships/image" Target="media/image9.png"/><Relationship Id="rId48" Type="http://schemas.openxmlformats.org/officeDocument/2006/relationships/image" Target="media/image10.png"/><Relationship Id="rId4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 Monsivais</dc:creator>
  <cp:lastModifiedBy>Marily Monsivais</cp:lastModifiedBy>
</cp:coreProperties>
</file>