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D5" w:rsidRDefault="00C447E0">
      <w:pPr>
        <w:spacing w:line="276" w:lineRule="auto"/>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b/>
          <w:sz w:val="32"/>
          <w:szCs w:val="32"/>
        </w:rPr>
        <w:t>Escuela Normal de Educación Preescolar</w:t>
      </w:r>
      <w:r>
        <w:rPr>
          <w:rFonts w:ascii="Times New Roman" w:eastAsia="Times New Roman" w:hAnsi="Times New Roman" w:cs="Times New Roman"/>
          <w:sz w:val="32"/>
          <w:szCs w:val="32"/>
        </w:rPr>
        <w:br/>
      </w:r>
      <w:r>
        <w:rPr>
          <w:rFonts w:ascii="Times New Roman" w:eastAsia="Times New Roman" w:hAnsi="Times New Roman" w:cs="Times New Roman"/>
          <w:sz w:val="28"/>
          <w:szCs w:val="28"/>
        </w:rPr>
        <w:t>Licenciatura en educación preescolar</w:t>
      </w:r>
      <w:r>
        <w:rPr>
          <w:rFonts w:ascii="Times New Roman" w:eastAsia="Times New Roman" w:hAnsi="Times New Roman" w:cs="Times New Roman"/>
          <w:sz w:val="28"/>
          <w:szCs w:val="28"/>
        </w:rPr>
        <w:br/>
        <w:t>Ciclo 2021-2022</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drawing>
          <wp:inline distT="0" distB="0" distL="0" distR="0">
            <wp:extent cx="1543020" cy="16318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8674" r="14640"/>
                    <a:stretch>
                      <a:fillRect/>
                    </a:stretch>
                  </pic:blipFill>
                  <pic:spPr>
                    <a:xfrm>
                      <a:off x="0" y="0"/>
                      <a:ext cx="1543020" cy="1631826"/>
                    </a:xfrm>
                    <a:prstGeom prst="rect">
                      <a:avLst/>
                    </a:prstGeom>
                    <a:ln/>
                  </pic:spPr>
                </pic:pic>
              </a:graphicData>
            </a:graphic>
          </wp:inline>
        </w:drawing>
      </w:r>
    </w:p>
    <w:p w:rsidR="00D81CD5" w:rsidRDefault="00C447E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PRESENTADO POR:</w:t>
      </w:r>
    </w:p>
    <w:p w:rsidR="00D81CD5" w:rsidRDefault="00C447E0">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Valeria Elizabeth Preciado Villalobos N.L. 11 </w:t>
      </w:r>
    </w:p>
    <w:p w:rsidR="00D81CD5" w:rsidRDefault="00C447E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NOMBRE DEL DOCENTE:</w:t>
      </w:r>
    </w:p>
    <w:p w:rsidR="00D81CD5" w:rsidRDefault="00C447E0">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Elizabeth Guadalupe Ramos Suárez</w:t>
      </w:r>
    </w:p>
    <w:p w:rsidR="00D81CD5" w:rsidRDefault="00C447E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CURSO:</w:t>
      </w:r>
    </w:p>
    <w:p w:rsidR="00D81CD5" w:rsidRDefault="00C447E0">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Aprendizaje en el servicio </w:t>
      </w:r>
    </w:p>
    <w:p w:rsidR="00D81CD5" w:rsidRDefault="00C447E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TRABAJO:</w:t>
      </w:r>
    </w:p>
    <w:p w:rsidR="00D81CD5" w:rsidRDefault="00C447E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Narrativa digital</w:t>
      </w:r>
    </w:p>
    <w:p w:rsidR="00D81CD5" w:rsidRDefault="00D81CD5">
      <w:pPr>
        <w:spacing w:after="0" w:line="276" w:lineRule="auto"/>
        <w:jc w:val="center"/>
        <w:rPr>
          <w:rFonts w:ascii="Times New Roman" w:eastAsia="Times New Roman" w:hAnsi="Times New Roman" w:cs="Times New Roman"/>
          <w:sz w:val="28"/>
          <w:szCs w:val="28"/>
        </w:rPr>
      </w:pPr>
    </w:p>
    <w:p w:rsidR="00D81CD5" w:rsidRDefault="00C447E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COMPETENCIAS:</w:t>
      </w:r>
    </w:p>
    <w:p w:rsidR="00D81CD5" w:rsidRDefault="00C447E0">
      <w:pPr>
        <w:numPr>
          <w:ilvl w:val="0"/>
          <w:numId w:val="1"/>
        </w:numPr>
        <w:pBdr>
          <w:top w:val="nil"/>
          <w:left w:val="nil"/>
          <w:bottom w:val="nil"/>
          <w:right w:val="nil"/>
          <w:between w:val="nil"/>
        </w:pBdr>
        <w:spacing w:after="0" w:line="276" w:lineRule="auto"/>
        <w:jc w:val="center"/>
        <w:rPr>
          <w:color w:val="000000"/>
          <w:sz w:val="32"/>
          <w:szCs w:val="32"/>
        </w:rPr>
      </w:pPr>
      <w:r>
        <w:rPr>
          <w:rFonts w:ascii="Times New Roman" w:eastAsia="Times New Roman" w:hAnsi="Times New Roman" w:cs="Times New Roman"/>
          <w:color w:val="000000"/>
          <w:sz w:val="32"/>
          <w:szCs w:val="32"/>
        </w:rPr>
        <w:t>Detecta los procesos de aprendizaje de sus alumnos para favorecer su desarrollo cognitivo y socioemocional.</w:t>
      </w:r>
    </w:p>
    <w:p w:rsidR="00D81CD5" w:rsidRDefault="00C447E0">
      <w:pPr>
        <w:numPr>
          <w:ilvl w:val="0"/>
          <w:numId w:val="1"/>
        </w:numPr>
        <w:pBdr>
          <w:top w:val="nil"/>
          <w:left w:val="nil"/>
          <w:bottom w:val="nil"/>
          <w:right w:val="nil"/>
          <w:between w:val="nil"/>
        </w:pBdr>
        <w:spacing w:after="0"/>
        <w:jc w:val="center"/>
        <w:rPr>
          <w:color w:val="000000"/>
          <w:sz w:val="32"/>
          <w:szCs w:val="32"/>
        </w:rPr>
      </w:pPr>
      <w:r>
        <w:rPr>
          <w:rFonts w:ascii="Times New Roman" w:eastAsia="Times New Roman" w:hAnsi="Times New Roman" w:cs="Times New Roman"/>
          <w:color w:val="000000"/>
          <w:sz w:val="32"/>
          <w:szCs w:val="32"/>
        </w:rPr>
        <w:t xml:space="preserve">Aplica el plan y programas de estudio para alcanzar los propósitos educativos </w:t>
      </w:r>
      <w:r>
        <w:rPr>
          <w:rFonts w:ascii="Times New Roman" w:eastAsia="Times New Roman" w:hAnsi="Times New Roman" w:cs="Times New Roman"/>
          <w:color w:val="000000"/>
          <w:sz w:val="32"/>
          <w:szCs w:val="32"/>
        </w:rPr>
        <w:t>y contribuir al pleno desenvolvimiento de las capacidades de sus alumnos.</w:t>
      </w:r>
    </w:p>
    <w:p w:rsidR="00D81CD5" w:rsidRDefault="00C447E0">
      <w:pPr>
        <w:numPr>
          <w:ilvl w:val="0"/>
          <w:numId w:val="1"/>
        </w:numPr>
        <w:pBdr>
          <w:top w:val="nil"/>
          <w:left w:val="nil"/>
          <w:bottom w:val="nil"/>
          <w:right w:val="nil"/>
          <w:between w:val="nil"/>
        </w:pBdr>
        <w:spacing w:after="0"/>
        <w:jc w:val="center"/>
        <w:rPr>
          <w:color w:val="000000"/>
          <w:sz w:val="32"/>
          <w:szCs w:val="32"/>
        </w:rPr>
      </w:pPr>
      <w:r>
        <w:rPr>
          <w:rFonts w:ascii="Times New Roman" w:eastAsia="Times New Roman" w:hAnsi="Times New Roman" w:cs="Times New Roman"/>
          <w:color w:val="000000"/>
          <w:sz w:val="32"/>
          <w:szCs w:val="32"/>
        </w:rPr>
        <w:t>Diseña planeaciones aplicando sus conocimientos curriculares, psicopedagógicos, disciplinares, didácticos y tecnológicos para propiciar espacios de aprendizaje incluyentes que respon</w:t>
      </w:r>
      <w:r>
        <w:rPr>
          <w:rFonts w:ascii="Times New Roman" w:eastAsia="Times New Roman" w:hAnsi="Times New Roman" w:cs="Times New Roman"/>
          <w:color w:val="000000"/>
          <w:sz w:val="32"/>
          <w:szCs w:val="32"/>
        </w:rPr>
        <w:t>dan a las necesidades de todos los alumnos en el marco del plan y programas de estudio.</w:t>
      </w:r>
    </w:p>
    <w:p w:rsidR="00D81CD5" w:rsidRDefault="00C447E0">
      <w:pPr>
        <w:numPr>
          <w:ilvl w:val="0"/>
          <w:numId w:val="1"/>
        </w:numPr>
        <w:pBdr>
          <w:top w:val="nil"/>
          <w:left w:val="nil"/>
          <w:bottom w:val="nil"/>
          <w:right w:val="nil"/>
          <w:between w:val="nil"/>
        </w:pBdr>
        <w:spacing w:after="0"/>
        <w:jc w:val="center"/>
        <w:rPr>
          <w:color w:val="000000"/>
          <w:sz w:val="32"/>
          <w:szCs w:val="32"/>
        </w:rPr>
      </w:pPr>
      <w:r>
        <w:rPr>
          <w:rFonts w:ascii="Times New Roman" w:eastAsia="Times New Roman" w:hAnsi="Times New Roman" w:cs="Times New Roman"/>
          <w:color w:val="000000"/>
          <w:sz w:val="32"/>
          <w:szCs w:val="32"/>
        </w:rPr>
        <w:t>Emplea la evaluación para intervenir en los diferentes ámbitos y momentos de la tarea educativa para mejorar los aprendizajes de sus alumnos.</w:t>
      </w:r>
    </w:p>
    <w:p w:rsidR="00D81CD5" w:rsidRDefault="00C447E0">
      <w:pPr>
        <w:numPr>
          <w:ilvl w:val="0"/>
          <w:numId w:val="1"/>
        </w:numPr>
        <w:pBdr>
          <w:top w:val="nil"/>
          <w:left w:val="nil"/>
          <w:bottom w:val="nil"/>
          <w:right w:val="nil"/>
          <w:between w:val="nil"/>
        </w:pBdr>
        <w:spacing w:after="0"/>
        <w:jc w:val="center"/>
        <w:rPr>
          <w:color w:val="000000"/>
          <w:sz w:val="32"/>
          <w:szCs w:val="32"/>
        </w:rPr>
      </w:pPr>
      <w:r>
        <w:rPr>
          <w:rFonts w:ascii="Times New Roman" w:eastAsia="Times New Roman" w:hAnsi="Times New Roman" w:cs="Times New Roman"/>
          <w:color w:val="000000"/>
          <w:sz w:val="32"/>
          <w:szCs w:val="32"/>
        </w:rPr>
        <w:lastRenderedPageBreak/>
        <w:t>Colabora con la comunidad escolar, padres de familia, autoridades y docentes, en la toma de decisiones y en el des</w:t>
      </w:r>
      <w:r>
        <w:rPr>
          <w:rFonts w:ascii="Times New Roman" w:eastAsia="Times New Roman" w:hAnsi="Times New Roman" w:cs="Times New Roman"/>
          <w:color w:val="000000"/>
          <w:sz w:val="32"/>
          <w:szCs w:val="32"/>
        </w:rPr>
        <w:t>arrollo de alternativas de solución a problemáticas socioeducativas.</w:t>
      </w:r>
    </w:p>
    <w:p w:rsidR="00D81CD5" w:rsidRDefault="00C447E0">
      <w:pPr>
        <w:numPr>
          <w:ilvl w:val="0"/>
          <w:numId w:val="1"/>
        </w:numPr>
        <w:pBdr>
          <w:top w:val="nil"/>
          <w:left w:val="nil"/>
          <w:bottom w:val="nil"/>
          <w:right w:val="nil"/>
          <w:between w:val="nil"/>
        </w:pBdr>
        <w:spacing w:after="0" w:line="276" w:lineRule="auto"/>
        <w:jc w:val="center"/>
        <w:rPr>
          <w:color w:val="000000"/>
          <w:sz w:val="32"/>
          <w:szCs w:val="32"/>
        </w:rPr>
      </w:pPr>
      <w:r>
        <w:rPr>
          <w:rFonts w:ascii="Times New Roman" w:eastAsia="Times New Roman" w:hAnsi="Times New Roman" w:cs="Times New Roman"/>
          <w:color w:val="000000"/>
          <w:sz w:val="32"/>
          <w:szCs w:val="32"/>
        </w:rPr>
        <w:t>Integra recursos de la investigación educativa para enriquecer su práctica profesional, expresando su interés por el conocimiento, la ciencia y la mejora de la educación.</w:t>
      </w:r>
    </w:p>
    <w:p w:rsidR="00D81CD5" w:rsidRDefault="00C447E0">
      <w:pPr>
        <w:numPr>
          <w:ilvl w:val="0"/>
          <w:numId w:val="1"/>
        </w:numPr>
        <w:pBdr>
          <w:top w:val="nil"/>
          <w:left w:val="nil"/>
          <w:bottom w:val="nil"/>
          <w:right w:val="nil"/>
          <w:between w:val="nil"/>
        </w:pBdr>
        <w:spacing w:after="0" w:line="276" w:lineRule="auto"/>
        <w:jc w:val="center"/>
        <w:rPr>
          <w:color w:val="000000"/>
          <w:sz w:val="32"/>
          <w:szCs w:val="32"/>
        </w:rPr>
      </w:pPr>
      <w:r>
        <w:rPr>
          <w:rFonts w:ascii="Times New Roman" w:eastAsia="Times New Roman" w:hAnsi="Times New Roman" w:cs="Times New Roman"/>
          <w:color w:val="000000"/>
          <w:sz w:val="32"/>
          <w:szCs w:val="32"/>
        </w:rPr>
        <w:t>Actúa de manera ética ante la diversidad de situaciones que se presentan en la práctica profesional.</w:t>
      </w:r>
    </w:p>
    <w:p w:rsidR="00D81CD5" w:rsidRDefault="00D81CD5">
      <w:pPr>
        <w:spacing w:line="276" w:lineRule="auto"/>
        <w:rPr>
          <w:rFonts w:ascii="Times New Roman" w:eastAsia="Times New Roman" w:hAnsi="Times New Roman" w:cs="Times New Roman"/>
          <w:sz w:val="24"/>
          <w:szCs w:val="24"/>
        </w:rPr>
      </w:pPr>
    </w:p>
    <w:p w:rsidR="00D81CD5" w:rsidRDefault="00C447E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DE ZARAGOZA</w:t>
      </w:r>
    </w:p>
    <w:p w:rsidR="00D81CD5" w:rsidRDefault="00C447E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 DE ENERO DEL 2022</w:t>
      </w:r>
    </w:p>
    <w:p w:rsidR="00D81CD5" w:rsidRDefault="00D81CD5">
      <w:pPr>
        <w:spacing w:line="276" w:lineRule="auto"/>
      </w:pPr>
    </w:p>
    <w:p w:rsidR="00D81CD5" w:rsidRDefault="00C447E0">
      <w:r>
        <w:br w:type="page"/>
      </w:r>
    </w:p>
    <w:p w:rsidR="00D81CD5" w:rsidRDefault="00C447E0">
      <w:pPr>
        <w:spacing w:line="360" w:lineRule="auto"/>
        <w:jc w:val="center"/>
        <w:rPr>
          <w:rFonts w:ascii="Arial" w:eastAsia="Arial" w:hAnsi="Arial" w:cs="Arial"/>
          <w:b/>
          <w:sz w:val="24"/>
          <w:szCs w:val="24"/>
        </w:rPr>
      </w:pPr>
      <w:r>
        <w:rPr>
          <w:rFonts w:ascii="Arial" w:eastAsia="Arial" w:hAnsi="Arial" w:cs="Arial"/>
          <w:b/>
          <w:sz w:val="24"/>
          <w:szCs w:val="24"/>
        </w:rPr>
        <w:lastRenderedPageBreak/>
        <w:t>NARRATIVA DIGITAL</w:t>
      </w:r>
    </w:p>
    <w:p w:rsidR="00D81CD5" w:rsidRDefault="00C447E0">
      <w:pPr>
        <w:spacing w:line="360" w:lineRule="auto"/>
        <w:rPr>
          <w:rFonts w:ascii="Arial" w:eastAsia="Arial" w:hAnsi="Arial" w:cs="Arial"/>
          <w:b/>
          <w:sz w:val="24"/>
          <w:szCs w:val="24"/>
        </w:rPr>
      </w:pPr>
      <w:r>
        <w:rPr>
          <w:rFonts w:ascii="Arial" w:eastAsia="Arial" w:hAnsi="Arial" w:cs="Arial"/>
          <w:b/>
          <w:sz w:val="24"/>
          <w:szCs w:val="24"/>
        </w:rPr>
        <w:t xml:space="preserve">Enlace de video: </w:t>
      </w:r>
    </w:p>
    <w:p w:rsidR="00D81CD5" w:rsidRDefault="00C447E0">
      <w:pPr>
        <w:spacing w:line="360" w:lineRule="auto"/>
        <w:rPr>
          <w:rFonts w:ascii="Arial" w:eastAsia="Arial" w:hAnsi="Arial" w:cs="Arial"/>
          <w:sz w:val="24"/>
          <w:szCs w:val="24"/>
        </w:rPr>
      </w:pPr>
      <w:hyperlink r:id="rId8">
        <w:r>
          <w:rPr>
            <w:rFonts w:ascii="Arial" w:eastAsia="Arial" w:hAnsi="Arial" w:cs="Arial"/>
            <w:color w:val="1155CC"/>
            <w:sz w:val="24"/>
            <w:szCs w:val="24"/>
            <w:u w:val="single"/>
          </w:rPr>
          <w:t>https://drive.google.com/file/d/1IGTmKoDL8a6lP1X5mgSEDnVajbndlzvV/view?usp=drivesdk</w:t>
        </w:r>
      </w:hyperlink>
      <w:r>
        <w:rPr>
          <w:rFonts w:ascii="Arial" w:eastAsia="Arial" w:hAnsi="Arial" w:cs="Arial"/>
          <w:sz w:val="24"/>
          <w:szCs w:val="24"/>
        </w:rPr>
        <w:t xml:space="preserve"> </w:t>
      </w:r>
    </w:p>
    <w:p w:rsidR="00BE3528" w:rsidRDefault="00BE3528">
      <w:pPr>
        <w:spacing w:line="360" w:lineRule="auto"/>
        <w:rPr>
          <w:rFonts w:ascii="Arial" w:eastAsia="Arial" w:hAnsi="Arial" w:cs="Arial"/>
          <w:sz w:val="24"/>
          <w:szCs w:val="24"/>
        </w:rPr>
      </w:pPr>
    </w:p>
    <w:p w:rsidR="00BE3528" w:rsidRPr="00BE3528" w:rsidRDefault="00BE3528" w:rsidP="00BE3528">
      <w:pPr>
        <w:rPr>
          <w:rFonts w:ascii="Arial" w:eastAsia="Arial" w:hAnsi="Arial" w:cs="Arial"/>
          <w:sz w:val="24"/>
          <w:szCs w:val="24"/>
        </w:rPr>
      </w:pPr>
      <w:r>
        <w:rPr>
          <w:rFonts w:ascii="Arial" w:eastAsia="Arial" w:hAnsi="Arial" w:cs="Arial"/>
          <w:sz w:val="24"/>
          <w:szCs w:val="24"/>
        </w:rPr>
        <w:br w:type="page"/>
      </w:r>
      <w:bookmarkStart w:id="1" w:name="_GoBack"/>
      <w:bookmarkEnd w:id="1"/>
    </w:p>
    <w:p w:rsidR="00BE3528" w:rsidRDefault="00BE3528" w:rsidP="00BE3528">
      <w:pPr>
        <w:tabs>
          <w:tab w:val="left" w:pos="465"/>
          <w:tab w:val="center" w:pos="4419"/>
        </w:tabs>
        <w:jc w:val="center"/>
        <w:rPr>
          <w:rFonts w:ascii="Candara Light" w:hAnsi="Candara Light"/>
          <w:noProof/>
          <w:sz w:val="28"/>
          <w:szCs w:val="28"/>
        </w:rPr>
      </w:pPr>
      <w:r>
        <w:rPr>
          <w:rFonts w:ascii="Candara Light" w:hAnsi="Candara Light"/>
          <w:noProof/>
          <w:sz w:val="28"/>
          <w:szCs w:val="28"/>
        </w:rPr>
        <w:lastRenderedPageBreak/>
        <w:t>Lista de cotejo narrativa digital</w:t>
      </w:r>
    </w:p>
    <w:p w:rsidR="00BE3528" w:rsidRDefault="00BE3528" w:rsidP="00BE3528">
      <w:pPr>
        <w:jc w:val="center"/>
        <w:rPr>
          <w:rFonts w:ascii="Candara Light" w:hAnsi="Candara Light"/>
          <w:noProof/>
          <w:sz w:val="28"/>
          <w:szCs w:val="28"/>
        </w:rPr>
      </w:pPr>
      <w:r>
        <w:rPr>
          <w:rFonts w:ascii="Candara Light" w:hAnsi="Candara Light"/>
          <w:noProof/>
          <w:sz w:val="28"/>
          <w:szCs w:val="28"/>
        </w:rPr>
        <w:t xml:space="preserve">Del analisis de los aprendizajes adquiridos durante </w:t>
      </w:r>
    </w:p>
    <w:p w:rsidR="00BE3528" w:rsidRPr="00462BD5" w:rsidRDefault="00BE3528" w:rsidP="00BE3528">
      <w:pPr>
        <w:jc w:val="center"/>
        <w:rPr>
          <w:rFonts w:ascii="Candara Light" w:hAnsi="Candara Light"/>
          <w:sz w:val="28"/>
          <w:szCs w:val="28"/>
        </w:rPr>
      </w:pPr>
      <w:r>
        <w:rPr>
          <w:rFonts w:ascii="Candara Light" w:hAnsi="Candara Light"/>
          <w:noProof/>
          <w:sz w:val="28"/>
          <w:szCs w:val="28"/>
        </w:rPr>
        <w:t xml:space="preserve">las jornadas de paráctica del 7° semstre  </w:t>
      </w:r>
    </w:p>
    <w:p w:rsidR="00BE3528" w:rsidRDefault="00BE3528" w:rsidP="00BE3528">
      <w:pPr>
        <w:rPr>
          <w:rFonts w:ascii="Candara Light" w:hAnsi="Candara Light"/>
          <w:sz w:val="24"/>
          <w:szCs w:val="24"/>
        </w:rPr>
      </w:pPr>
      <w:r>
        <w:rPr>
          <w:rFonts w:ascii="Candara Light" w:hAnsi="Candara Light"/>
          <w:sz w:val="24"/>
          <w:szCs w:val="24"/>
        </w:rPr>
        <w:t xml:space="preserve">                    Nombre de la alumna: ______________________________  # de lista:___ </w:t>
      </w:r>
    </w:p>
    <w:p w:rsidR="00BE3528" w:rsidRDefault="00BE3528" w:rsidP="00BE3528">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94"/>
        <w:gridCol w:w="4714"/>
        <w:gridCol w:w="1105"/>
        <w:gridCol w:w="1105"/>
        <w:gridCol w:w="3265"/>
      </w:tblGrid>
      <w:tr w:rsidR="00BE3528" w:rsidRPr="008D3A43" w:rsidTr="00F51CFE">
        <w:trPr>
          <w:trHeight w:val="428"/>
          <w:jc w:val="center"/>
        </w:trPr>
        <w:tc>
          <w:tcPr>
            <w:tcW w:w="5297" w:type="dxa"/>
            <w:gridSpan w:val="2"/>
            <w:shd w:val="clear" w:color="auto" w:fill="B2A1C7" w:themeFill="accent4" w:themeFillTint="99"/>
          </w:tcPr>
          <w:p w:rsidR="00BE3528" w:rsidRPr="008D3A43" w:rsidRDefault="00BE3528" w:rsidP="00F51CFE">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rsidR="00BE3528" w:rsidRPr="008D3A43" w:rsidRDefault="00BE3528" w:rsidP="00F51CFE">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B2A1C7" w:themeFill="accent4" w:themeFillTint="99"/>
          </w:tcPr>
          <w:p w:rsidR="00BE3528" w:rsidRPr="008D3A43" w:rsidRDefault="00BE3528" w:rsidP="00F51CFE">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B2A1C7" w:themeFill="accent4" w:themeFillTint="99"/>
          </w:tcPr>
          <w:p w:rsidR="00BE3528" w:rsidRPr="008D3A43" w:rsidRDefault="00BE3528" w:rsidP="00F51CFE">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B2A1C7" w:themeFill="accent4" w:themeFillTint="99"/>
          </w:tcPr>
          <w:p w:rsidR="00BE3528" w:rsidRPr="008D3A43" w:rsidRDefault="00BE3528" w:rsidP="00F51CFE">
            <w:pPr>
              <w:jc w:val="center"/>
              <w:rPr>
                <w:rFonts w:ascii="Candara Light" w:hAnsi="Candara Light"/>
                <w:sz w:val="24"/>
                <w:szCs w:val="24"/>
              </w:rPr>
            </w:pPr>
            <w:r w:rsidRPr="008D3A43">
              <w:rPr>
                <w:rFonts w:ascii="Candara Light" w:hAnsi="Candara Light"/>
                <w:sz w:val="24"/>
                <w:szCs w:val="24"/>
              </w:rPr>
              <w:t>Observaciones</w:t>
            </w: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1.-</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28"/>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2.-</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3.-</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4.-</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5.-</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6.-</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28"/>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7.-</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8.-</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9.-</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r w:rsidR="00BE3528" w:rsidRPr="008D3A43" w:rsidTr="00F51CFE">
        <w:trPr>
          <w:trHeight w:val="403"/>
          <w:jc w:val="center"/>
        </w:trPr>
        <w:tc>
          <w:tcPr>
            <w:tcW w:w="561"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10.-</w:t>
            </w:r>
          </w:p>
        </w:tc>
        <w:tc>
          <w:tcPr>
            <w:tcW w:w="4736" w:type="dxa"/>
            <w:shd w:val="clear" w:color="auto" w:fill="B2A1C7" w:themeFill="accent4" w:themeFillTint="99"/>
          </w:tcPr>
          <w:p w:rsidR="00BE3528" w:rsidRPr="008D3A43" w:rsidRDefault="00BE3528" w:rsidP="00F51CFE">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rsidR="00BE3528" w:rsidRPr="008D3A43" w:rsidRDefault="00BE3528" w:rsidP="00F51CFE">
            <w:pPr>
              <w:rPr>
                <w:rFonts w:ascii="Candara Light" w:hAnsi="Candara Light"/>
                <w:sz w:val="24"/>
                <w:szCs w:val="24"/>
              </w:rPr>
            </w:pPr>
          </w:p>
        </w:tc>
        <w:tc>
          <w:tcPr>
            <w:tcW w:w="1105" w:type="dxa"/>
          </w:tcPr>
          <w:p w:rsidR="00BE3528" w:rsidRPr="008D3A43" w:rsidRDefault="00BE3528" w:rsidP="00F51CFE">
            <w:pPr>
              <w:rPr>
                <w:rFonts w:ascii="Candara Light" w:hAnsi="Candara Light"/>
                <w:sz w:val="24"/>
                <w:szCs w:val="24"/>
              </w:rPr>
            </w:pPr>
          </w:p>
        </w:tc>
        <w:tc>
          <w:tcPr>
            <w:tcW w:w="3276" w:type="dxa"/>
          </w:tcPr>
          <w:p w:rsidR="00BE3528" w:rsidRPr="008D3A43" w:rsidRDefault="00BE3528" w:rsidP="00F51CFE">
            <w:pPr>
              <w:rPr>
                <w:rFonts w:ascii="Candara Light" w:hAnsi="Candara Light"/>
                <w:sz w:val="24"/>
                <w:szCs w:val="24"/>
              </w:rPr>
            </w:pPr>
          </w:p>
        </w:tc>
      </w:tr>
    </w:tbl>
    <w:p w:rsidR="00BE3528" w:rsidRDefault="00BE3528" w:rsidP="00BE3528">
      <w:pPr>
        <w:rPr>
          <w:rFonts w:ascii="Candara Light" w:hAnsi="Candara Light"/>
          <w:sz w:val="24"/>
          <w:szCs w:val="24"/>
        </w:rPr>
      </w:pPr>
    </w:p>
    <w:p w:rsidR="00BE3528" w:rsidRDefault="00BE3528" w:rsidP="00BE3528">
      <w:pPr>
        <w:rPr>
          <w:rFonts w:ascii="Candara Light" w:hAnsi="Candara Light"/>
          <w:sz w:val="24"/>
          <w:szCs w:val="24"/>
        </w:rPr>
      </w:pPr>
      <w:r>
        <w:rPr>
          <w:rFonts w:ascii="Candara Light" w:hAnsi="Candara Light"/>
          <w:sz w:val="24"/>
          <w:szCs w:val="24"/>
        </w:rPr>
        <w:t>Nota importante:</w:t>
      </w:r>
    </w:p>
    <w:p w:rsidR="00BE3528" w:rsidRPr="00240179" w:rsidRDefault="00BE3528" w:rsidP="00BE3528">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rsidR="00BE3528" w:rsidRPr="00240179" w:rsidRDefault="00BE3528" w:rsidP="00BE3528">
      <w:pPr>
        <w:pStyle w:val="Prrafodelista"/>
        <w:numPr>
          <w:ilvl w:val="0"/>
          <w:numId w:val="2"/>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completa. </w:t>
      </w:r>
    </w:p>
    <w:p w:rsidR="00BE3528" w:rsidRDefault="00BE3528" w:rsidP="00BE3528">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BE3528" w:rsidRPr="00BE55B3" w:rsidTr="00F51CFE">
        <w:trPr>
          <w:trHeight w:val="1077"/>
        </w:trPr>
        <w:tc>
          <w:tcPr>
            <w:tcW w:w="4299" w:type="dxa"/>
            <w:gridSpan w:val="2"/>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gridSpan w:val="2"/>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B2A1C7" w:themeFill="accent4" w:themeFillTint="99"/>
          </w:tcPr>
          <w:p w:rsidR="00BE3528" w:rsidRDefault="00BE3528" w:rsidP="00F51CFE">
            <w:pPr>
              <w:rPr>
                <w:rFonts w:ascii="Candara" w:hAnsi="Candara"/>
              </w:rPr>
            </w:pPr>
          </w:p>
          <w:p w:rsidR="00BE3528" w:rsidRPr="00BE55B3" w:rsidRDefault="00BE3528" w:rsidP="00F51CFE">
            <w:pPr>
              <w:rPr>
                <w:rFonts w:ascii="Candara" w:hAnsi="Candara"/>
              </w:rPr>
            </w:pPr>
            <w:r w:rsidRPr="00BE55B3">
              <w:rPr>
                <w:rFonts w:ascii="Candara" w:hAnsi="Candara"/>
              </w:rPr>
              <w:t>PUNTOS</w:t>
            </w:r>
          </w:p>
        </w:tc>
        <w:tc>
          <w:tcPr>
            <w:tcW w:w="1209"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LO PRESENTA</w:t>
            </w:r>
          </w:p>
          <w:p w:rsidR="00BE3528" w:rsidRPr="00BE55B3" w:rsidRDefault="00BE3528" w:rsidP="00F51CFE">
            <w:pPr>
              <w:jc w:val="center"/>
              <w:rPr>
                <w:rFonts w:ascii="Candara" w:hAnsi="Candara"/>
              </w:rPr>
            </w:pPr>
          </w:p>
        </w:tc>
        <w:tc>
          <w:tcPr>
            <w:tcW w:w="1209"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BE3528" w:rsidRPr="00BE55B3" w:rsidTr="00F51CFE">
        <w:trPr>
          <w:trHeight w:val="3159"/>
        </w:trPr>
        <w:tc>
          <w:tcPr>
            <w:tcW w:w="4299" w:type="dxa"/>
            <w:gridSpan w:val="2"/>
            <w:shd w:val="clear" w:color="auto" w:fill="B2A1C7" w:themeFill="accent4" w:themeFillTint="99"/>
          </w:tcPr>
          <w:p w:rsidR="00BE3528" w:rsidRDefault="00BE3528" w:rsidP="00F51CFE">
            <w:pPr>
              <w:rPr>
                <w:rFonts w:ascii="Candara" w:hAnsi="Candara"/>
              </w:rPr>
            </w:pPr>
            <w:r w:rsidRPr="00BE55B3">
              <w:rPr>
                <w:rFonts w:ascii="Candara" w:hAnsi="Candara"/>
              </w:rPr>
              <w:t xml:space="preserve">habla de tu realidad inmediata en la cual desarrollo sus prácticas profesionales (PRÁCTICA REGULAR/ CONAFE) </w:t>
            </w:r>
          </w:p>
          <w:p w:rsidR="00BE3528" w:rsidRDefault="00BE3528" w:rsidP="00F51CFE">
            <w:pPr>
              <w:rPr>
                <w:rFonts w:ascii="Candara" w:hAnsi="Candara"/>
              </w:rPr>
            </w:pPr>
          </w:p>
          <w:p w:rsidR="00BE3528" w:rsidRPr="00BE55B3" w:rsidRDefault="00BE3528" w:rsidP="00F51CFE">
            <w:pPr>
              <w:rPr>
                <w:rFonts w:ascii="Candara" w:hAnsi="Candara"/>
              </w:rPr>
            </w:pPr>
            <w:r>
              <w:rPr>
                <w:rFonts w:ascii="Candara" w:hAnsi="Candara"/>
                <w:sz w:val="18"/>
                <w:szCs w:val="18"/>
              </w:rPr>
              <w:t>En el caso de que las prácticas sean presenciales recuerda explicar de qué manera y bajo qué condiciones recibías al grupo de alumnos y de qué manera esto ha contribuido para el desarrollo de tus competencias profesionales.</w:t>
            </w:r>
          </w:p>
        </w:tc>
        <w:tc>
          <w:tcPr>
            <w:tcW w:w="1855" w:type="dxa"/>
            <w:shd w:val="clear" w:color="auto" w:fill="B2A1C7" w:themeFill="accent4" w:themeFillTint="99"/>
          </w:tcPr>
          <w:p w:rsidR="00BE3528" w:rsidRPr="00BE55B3" w:rsidRDefault="00BE3528" w:rsidP="00F51CFE">
            <w:pPr>
              <w:jc w:val="center"/>
              <w:rPr>
                <w:rFonts w:ascii="Candara" w:hAnsi="Candara"/>
                <w:sz w:val="18"/>
                <w:szCs w:val="18"/>
              </w:rPr>
            </w:pPr>
            <w:r w:rsidRPr="00BE55B3">
              <w:rPr>
                <w:rFonts w:ascii="Candara" w:hAnsi="Candara"/>
                <w:sz w:val="18"/>
                <w:szCs w:val="18"/>
              </w:rPr>
              <w:t>PRÁCTICA REGULAR</w:t>
            </w:r>
          </w:p>
          <w:p w:rsidR="00BE3528" w:rsidRPr="00BE55B3" w:rsidRDefault="00BE3528" w:rsidP="00F51CFE">
            <w:pPr>
              <w:rPr>
                <w:rFonts w:ascii="Candara" w:hAnsi="Candara"/>
                <w:sz w:val="18"/>
                <w:szCs w:val="18"/>
              </w:rPr>
            </w:pPr>
            <w:r w:rsidRPr="00BE55B3">
              <w:rPr>
                <w:rFonts w:ascii="Candara" w:hAnsi="Candara"/>
                <w:sz w:val="18"/>
                <w:szCs w:val="18"/>
              </w:rPr>
              <w:t>-Nombre del jardín asignado para realizar sus prácticas</w:t>
            </w:r>
          </w:p>
          <w:p w:rsidR="00BE3528" w:rsidRPr="00BE55B3" w:rsidRDefault="00BE3528" w:rsidP="00F51CFE">
            <w:pPr>
              <w:rPr>
                <w:rFonts w:ascii="Candara" w:hAnsi="Candara"/>
                <w:sz w:val="18"/>
                <w:szCs w:val="18"/>
              </w:rPr>
            </w:pPr>
            <w:r w:rsidRPr="00BE55B3">
              <w:rPr>
                <w:rFonts w:ascii="Candara" w:hAnsi="Candara"/>
                <w:sz w:val="18"/>
                <w:szCs w:val="18"/>
              </w:rPr>
              <w:t xml:space="preserve">-Grupo que atiende (#niñosy niñas) </w:t>
            </w:r>
          </w:p>
          <w:p w:rsidR="00BE3528" w:rsidRDefault="00BE3528" w:rsidP="00F51CFE">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rsidR="00BE3528" w:rsidRPr="00BE55B3" w:rsidRDefault="00BE3528" w:rsidP="00F51CFE">
            <w:pPr>
              <w:rPr>
                <w:rFonts w:ascii="Candara" w:hAnsi="Candara"/>
                <w:sz w:val="18"/>
                <w:szCs w:val="18"/>
              </w:rPr>
            </w:pPr>
          </w:p>
        </w:tc>
        <w:tc>
          <w:tcPr>
            <w:tcW w:w="2180" w:type="dxa"/>
            <w:shd w:val="clear" w:color="auto" w:fill="B2A1C7" w:themeFill="accent4" w:themeFillTint="99"/>
          </w:tcPr>
          <w:p w:rsidR="00BE3528" w:rsidRPr="00BE55B3" w:rsidRDefault="00BE3528" w:rsidP="00F51CFE">
            <w:pPr>
              <w:jc w:val="center"/>
              <w:rPr>
                <w:rFonts w:ascii="Candara" w:hAnsi="Candara"/>
                <w:sz w:val="18"/>
                <w:szCs w:val="18"/>
              </w:rPr>
            </w:pPr>
            <w:r w:rsidRPr="00BE55B3">
              <w:rPr>
                <w:rFonts w:ascii="Candara" w:hAnsi="Candara"/>
                <w:sz w:val="18"/>
                <w:szCs w:val="18"/>
              </w:rPr>
              <w:t xml:space="preserve">CONAFE </w:t>
            </w:r>
          </w:p>
          <w:p w:rsidR="00BE3528" w:rsidRPr="00BE55B3" w:rsidRDefault="00BE3528" w:rsidP="00F51CFE">
            <w:pPr>
              <w:rPr>
                <w:rFonts w:ascii="Candara" w:hAnsi="Candara"/>
                <w:sz w:val="18"/>
                <w:szCs w:val="18"/>
              </w:rPr>
            </w:pPr>
            <w:r w:rsidRPr="00BE55B3">
              <w:rPr>
                <w:rFonts w:ascii="Candara" w:hAnsi="Candara"/>
                <w:sz w:val="18"/>
                <w:szCs w:val="18"/>
              </w:rPr>
              <w:t>-Comunidad asignada</w:t>
            </w:r>
          </w:p>
          <w:p w:rsidR="00BE3528" w:rsidRPr="00BE55B3" w:rsidRDefault="00BE3528" w:rsidP="00F51CFE">
            <w:pPr>
              <w:rPr>
                <w:rFonts w:ascii="Candara" w:hAnsi="Candara"/>
                <w:sz w:val="18"/>
                <w:szCs w:val="18"/>
              </w:rPr>
            </w:pPr>
            <w:r w:rsidRPr="00BE55B3">
              <w:rPr>
                <w:rFonts w:ascii="Candara" w:hAnsi="Candara"/>
                <w:sz w:val="18"/>
                <w:szCs w:val="18"/>
              </w:rPr>
              <w:t xml:space="preserve">-Grupo que atiende (#niñosy niñas) </w:t>
            </w:r>
          </w:p>
          <w:p w:rsidR="00BE3528" w:rsidRPr="00BE55B3" w:rsidRDefault="00BE3528" w:rsidP="00F51CFE">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rsidR="00BE3528" w:rsidRPr="00BE55B3" w:rsidRDefault="00BE3528" w:rsidP="00F51CFE">
            <w:pPr>
              <w:rPr>
                <w:rFonts w:ascii="Candara" w:hAnsi="Candara"/>
                <w:sz w:val="18"/>
                <w:szCs w:val="18"/>
              </w:rPr>
            </w:pPr>
          </w:p>
          <w:p w:rsidR="00BE3528" w:rsidRPr="00BE55B3" w:rsidRDefault="00BE3528" w:rsidP="00F51CFE">
            <w:pPr>
              <w:jc w:val="center"/>
              <w:rPr>
                <w:rFonts w:ascii="Candara" w:hAnsi="Candara"/>
                <w:sz w:val="18"/>
                <w:szCs w:val="18"/>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530"/>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1.</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1091"/>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2.</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1592"/>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3.</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546"/>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4.</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797"/>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5.</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568"/>
        </w:trPr>
        <w:tc>
          <w:tcPr>
            <w:tcW w:w="426"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6.</w:t>
            </w:r>
          </w:p>
        </w:tc>
        <w:tc>
          <w:tcPr>
            <w:tcW w:w="3873" w:type="dxa"/>
            <w:shd w:val="clear" w:color="auto" w:fill="B2A1C7" w:themeFill="accent4" w:themeFillTint="99"/>
          </w:tcPr>
          <w:p w:rsidR="00BE3528" w:rsidRPr="00BE55B3" w:rsidRDefault="00BE3528" w:rsidP="00F51CFE">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568"/>
        </w:trPr>
        <w:tc>
          <w:tcPr>
            <w:tcW w:w="426" w:type="dxa"/>
            <w:shd w:val="clear" w:color="auto" w:fill="B2A1C7" w:themeFill="accent4" w:themeFillTint="99"/>
          </w:tcPr>
          <w:p w:rsidR="00BE3528" w:rsidRPr="00BE55B3" w:rsidRDefault="00BE3528" w:rsidP="00F51CFE">
            <w:pPr>
              <w:rPr>
                <w:rFonts w:ascii="Candara" w:hAnsi="Candara"/>
              </w:rPr>
            </w:pPr>
            <w:r>
              <w:rPr>
                <w:rFonts w:ascii="Candara" w:hAnsi="Candara"/>
              </w:rPr>
              <w:t>7.</w:t>
            </w:r>
          </w:p>
        </w:tc>
        <w:tc>
          <w:tcPr>
            <w:tcW w:w="3873" w:type="dxa"/>
            <w:shd w:val="clear" w:color="auto" w:fill="B2A1C7" w:themeFill="accent4" w:themeFillTint="99"/>
          </w:tcPr>
          <w:p w:rsidR="00BE3528" w:rsidRPr="00BE55B3" w:rsidRDefault="00BE3528" w:rsidP="00F51CFE">
            <w:pPr>
              <w:rPr>
                <w:rFonts w:ascii="Candara" w:hAnsi="Candara"/>
              </w:rPr>
            </w:pPr>
            <w:r w:rsidRPr="003E3057">
              <w:rPr>
                <w:rFonts w:ascii="Candara" w:hAnsi="Candara"/>
              </w:rPr>
              <w:t xml:space="preserve">Colabora con la comunidad escolar, padres de familia, autoridades y docentes, en la toma de decisiones y en el desarrollo de alternativas de </w:t>
            </w:r>
            <w:r w:rsidRPr="003E3057">
              <w:rPr>
                <w:rFonts w:ascii="Candara" w:hAnsi="Candara"/>
              </w:rPr>
              <w:lastRenderedPageBreak/>
              <w:t>solución a problemáticas socioeducativas.</w:t>
            </w:r>
          </w:p>
        </w:tc>
        <w:tc>
          <w:tcPr>
            <w:tcW w:w="4035" w:type="dxa"/>
            <w:gridSpan w:val="2"/>
          </w:tcPr>
          <w:p w:rsidR="00BE3528" w:rsidRPr="00BE55B3" w:rsidRDefault="00BE3528" w:rsidP="00F51CFE">
            <w:pPr>
              <w:rPr>
                <w:rFonts w:ascii="Candara" w:hAnsi="Candara"/>
              </w:rPr>
            </w:pPr>
          </w:p>
        </w:tc>
        <w:tc>
          <w:tcPr>
            <w:tcW w:w="1014" w:type="dxa"/>
            <w:shd w:val="clear" w:color="auto" w:fill="B2A1C7" w:themeFill="accent4" w:themeFillTint="99"/>
          </w:tcPr>
          <w:p w:rsidR="00BE3528" w:rsidRPr="00BE55B3" w:rsidRDefault="00BE3528" w:rsidP="00F51CFE">
            <w:pPr>
              <w:jc w:val="center"/>
              <w:rPr>
                <w:rFonts w:ascii="Candara" w:hAnsi="Candara"/>
              </w:rPr>
            </w:pPr>
            <w:r>
              <w:rPr>
                <w:rFonts w:ascii="Candara" w:hAnsi="Candara"/>
              </w:rPr>
              <w:t>10</w:t>
            </w:r>
          </w:p>
        </w:tc>
        <w:tc>
          <w:tcPr>
            <w:tcW w:w="1209" w:type="dxa"/>
          </w:tcPr>
          <w:p w:rsidR="00BE3528" w:rsidRPr="00BE55B3" w:rsidRDefault="00BE3528" w:rsidP="00F51CFE">
            <w:pPr>
              <w:jc w:val="cente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257"/>
        </w:trPr>
        <w:tc>
          <w:tcPr>
            <w:tcW w:w="426" w:type="dxa"/>
            <w:shd w:val="clear" w:color="auto" w:fill="B2A1C7" w:themeFill="accent4" w:themeFillTint="99"/>
          </w:tcPr>
          <w:p w:rsidR="00BE3528" w:rsidRPr="00BE55B3" w:rsidRDefault="00BE3528" w:rsidP="00F51CFE">
            <w:pPr>
              <w:jc w:val="center"/>
              <w:rPr>
                <w:rFonts w:ascii="Candara" w:hAnsi="Candara"/>
              </w:rPr>
            </w:pPr>
            <w:r>
              <w:rPr>
                <w:rFonts w:ascii="Candara" w:hAnsi="Candara"/>
              </w:rPr>
              <w:t>8.</w:t>
            </w:r>
          </w:p>
        </w:tc>
        <w:tc>
          <w:tcPr>
            <w:tcW w:w="3873" w:type="dxa"/>
            <w:shd w:val="clear" w:color="auto" w:fill="B2A1C7" w:themeFill="accent4" w:themeFillTint="99"/>
          </w:tcPr>
          <w:p w:rsidR="00BE3528" w:rsidRDefault="00BE3528" w:rsidP="00F51CFE">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rsidR="00BE3528" w:rsidRPr="00BE55B3" w:rsidRDefault="00BE3528" w:rsidP="00F51CFE">
            <w:pPr>
              <w:jc w:val="center"/>
              <w:rPr>
                <w:rFonts w:ascii="Candara" w:hAnsi="Candara"/>
              </w:rPr>
            </w:pPr>
            <w:r>
              <w:rPr>
                <w:rFonts w:ascii="Candara" w:hAnsi="Candara"/>
              </w:rPr>
              <w:t xml:space="preserve">(mínimo 10 referentes) </w:t>
            </w:r>
          </w:p>
        </w:tc>
        <w:tc>
          <w:tcPr>
            <w:tcW w:w="4035" w:type="dxa"/>
            <w:gridSpan w:val="2"/>
            <w:shd w:val="clear" w:color="auto" w:fill="B2A1C7" w:themeFill="accent4" w:themeFillTint="99"/>
          </w:tcPr>
          <w:p w:rsidR="00BE3528" w:rsidRPr="00BE55B3" w:rsidRDefault="00BE3528" w:rsidP="00F51CFE">
            <w:pPr>
              <w:jc w:val="center"/>
              <w:rPr>
                <w:rFonts w:ascii="Candara" w:hAnsi="Candara"/>
              </w:rPr>
            </w:pPr>
          </w:p>
        </w:tc>
        <w:tc>
          <w:tcPr>
            <w:tcW w:w="1014" w:type="dxa"/>
            <w:shd w:val="clear" w:color="auto" w:fill="B2A1C7" w:themeFill="accent4" w:themeFillTint="99"/>
          </w:tcPr>
          <w:p w:rsidR="00BE3528" w:rsidRDefault="00BE3528" w:rsidP="00F51CFE">
            <w:pPr>
              <w:jc w:val="center"/>
              <w:rPr>
                <w:rFonts w:ascii="Candara" w:hAnsi="Candara"/>
              </w:rPr>
            </w:pPr>
            <w:r>
              <w:rPr>
                <w:rFonts w:ascii="Candara" w:hAnsi="Candara"/>
              </w:rPr>
              <w:t>30</w:t>
            </w:r>
          </w:p>
        </w:tc>
        <w:tc>
          <w:tcPr>
            <w:tcW w:w="1209" w:type="dxa"/>
          </w:tcPr>
          <w:p w:rsidR="00BE3528" w:rsidRPr="00BE55B3" w:rsidRDefault="00BE3528" w:rsidP="00F51CFE">
            <w:pPr>
              <w:rPr>
                <w:rFonts w:ascii="Candara" w:hAnsi="Candara"/>
              </w:rPr>
            </w:pPr>
          </w:p>
        </w:tc>
        <w:tc>
          <w:tcPr>
            <w:tcW w:w="1209" w:type="dxa"/>
          </w:tcPr>
          <w:p w:rsidR="00BE3528" w:rsidRPr="00BE55B3" w:rsidRDefault="00BE3528" w:rsidP="00F51CFE">
            <w:pPr>
              <w:rPr>
                <w:rFonts w:ascii="Candara" w:hAnsi="Candara"/>
              </w:rPr>
            </w:pPr>
          </w:p>
        </w:tc>
      </w:tr>
      <w:tr w:rsidR="00BE3528" w:rsidRPr="00BE55B3" w:rsidTr="00F51CFE">
        <w:trPr>
          <w:trHeight w:val="257"/>
        </w:trPr>
        <w:tc>
          <w:tcPr>
            <w:tcW w:w="8334" w:type="dxa"/>
            <w:gridSpan w:val="4"/>
            <w:shd w:val="clear" w:color="auto" w:fill="B2A1C7" w:themeFill="accent4" w:themeFillTint="99"/>
          </w:tcPr>
          <w:p w:rsidR="00BE3528" w:rsidRPr="00BE55B3" w:rsidRDefault="00BE3528" w:rsidP="00F51CFE">
            <w:pPr>
              <w:jc w:val="center"/>
              <w:rPr>
                <w:rFonts w:ascii="Candara" w:hAnsi="Candara"/>
              </w:rPr>
            </w:pPr>
            <w:r w:rsidRPr="00BE55B3">
              <w:rPr>
                <w:rFonts w:ascii="Candara" w:hAnsi="Candara"/>
              </w:rPr>
              <w:t>Total</w:t>
            </w:r>
          </w:p>
        </w:tc>
        <w:tc>
          <w:tcPr>
            <w:tcW w:w="1014" w:type="dxa"/>
            <w:shd w:val="clear" w:color="auto" w:fill="B2A1C7" w:themeFill="accent4" w:themeFillTint="99"/>
          </w:tcPr>
          <w:p w:rsidR="00BE3528" w:rsidRPr="00BE55B3" w:rsidRDefault="00BE3528" w:rsidP="00F51CFE">
            <w:pPr>
              <w:jc w:val="center"/>
              <w:rPr>
                <w:rFonts w:ascii="Candara" w:hAnsi="Candara"/>
              </w:rPr>
            </w:pPr>
            <w:r>
              <w:rPr>
                <w:rFonts w:ascii="Candara" w:hAnsi="Candara"/>
              </w:rPr>
              <w:t>10</w:t>
            </w:r>
            <w:r w:rsidRPr="00BE55B3">
              <w:rPr>
                <w:rFonts w:ascii="Candara" w:hAnsi="Candara"/>
              </w:rPr>
              <w:t>0</w:t>
            </w:r>
          </w:p>
        </w:tc>
        <w:tc>
          <w:tcPr>
            <w:tcW w:w="1209" w:type="dxa"/>
          </w:tcPr>
          <w:p w:rsidR="00BE3528" w:rsidRPr="00BE55B3" w:rsidRDefault="00BE3528" w:rsidP="00F51CFE">
            <w:pPr>
              <w:rPr>
                <w:rFonts w:ascii="Candara" w:hAnsi="Candara"/>
              </w:rPr>
            </w:pPr>
          </w:p>
        </w:tc>
        <w:tc>
          <w:tcPr>
            <w:tcW w:w="1209" w:type="dxa"/>
          </w:tcPr>
          <w:p w:rsidR="00BE3528" w:rsidRPr="00BE55B3" w:rsidRDefault="00BE3528" w:rsidP="00F51CFE">
            <w:pPr>
              <w:rPr>
                <w:rFonts w:ascii="Candara" w:hAnsi="Candara"/>
              </w:rPr>
            </w:pPr>
          </w:p>
        </w:tc>
      </w:tr>
    </w:tbl>
    <w:p w:rsidR="00BE3528" w:rsidRPr="00257427" w:rsidRDefault="00BE3528" w:rsidP="00BE3528">
      <w:pPr>
        <w:jc w:val="right"/>
        <w:rPr>
          <w:rFonts w:ascii="Candara Light" w:hAnsi="Candara Light"/>
          <w:sz w:val="18"/>
          <w:szCs w:val="18"/>
        </w:rPr>
      </w:pPr>
      <w:r w:rsidRPr="00257427">
        <w:rPr>
          <w:rFonts w:ascii="Candara Light" w:hAnsi="Candara Light"/>
          <w:sz w:val="18"/>
          <w:szCs w:val="18"/>
        </w:rPr>
        <w:t>Evaluación de la alumna: ________________________</w:t>
      </w:r>
    </w:p>
    <w:p w:rsidR="00BE3528" w:rsidRPr="00257427" w:rsidRDefault="00BE3528" w:rsidP="00BE3528">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rsidR="00BE3528" w:rsidRDefault="00BE3528">
      <w:pPr>
        <w:spacing w:line="360" w:lineRule="auto"/>
        <w:rPr>
          <w:rFonts w:ascii="Arial" w:eastAsia="Arial" w:hAnsi="Arial" w:cs="Arial"/>
          <w:sz w:val="24"/>
          <w:szCs w:val="24"/>
        </w:rPr>
      </w:pPr>
    </w:p>
    <w:sectPr w:rsidR="00BE3528">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7E0" w:rsidRDefault="00C447E0">
      <w:pPr>
        <w:spacing w:after="0" w:line="240" w:lineRule="auto"/>
      </w:pPr>
      <w:r>
        <w:separator/>
      </w:r>
    </w:p>
  </w:endnote>
  <w:endnote w:type="continuationSeparator" w:id="0">
    <w:p w:rsidR="00C447E0" w:rsidRDefault="00C4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Light">
    <w:altName w:val="Calibri"/>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7E0" w:rsidRDefault="00C447E0">
      <w:pPr>
        <w:spacing w:after="0" w:line="240" w:lineRule="auto"/>
      </w:pPr>
      <w:r>
        <w:separator/>
      </w:r>
    </w:p>
  </w:footnote>
  <w:footnote w:type="continuationSeparator" w:id="0">
    <w:p w:rsidR="00C447E0" w:rsidRDefault="00C4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CD5" w:rsidRDefault="00D81C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09A0"/>
    <w:multiLevelType w:val="multilevel"/>
    <w:tmpl w:val="D03E6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D5"/>
    <w:rsid w:val="00BE3528"/>
    <w:rsid w:val="00C447E0"/>
    <w:rsid w:val="00D81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3360"/>
  <w15:docId w15:val="{FAF94E66-3100-4307-BA5D-5B873471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BE35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352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IGTmKoDL8a6lP1X5mgSEDnVajbndlzvV/view?usp=drives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5197</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 ELIZABETH PRECIADO VILLALOBOS</cp:lastModifiedBy>
  <cp:revision>2</cp:revision>
  <dcterms:created xsi:type="dcterms:W3CDTF">2022-01-10T14:05:00Z</dcterms:created>
  <dcterms:modified xsi:type="dcterms:W3CDTF">2022-01-10T14:08:00Z</dcterms:modified>
</cp:coreProperties>
</file>