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395B" w14:textId="77777777" w:rsidR="0046750D" w:rsidRPr="0046750D" w:rsidRDefault="00911F49" w:rsidP="0046750D">
      <w:pPr>
        <w:jc w:val="center"/>
        <w:rPr>
          <w:b/>
          <w:sz w:val="32"/>
          <w:szCs w:val="32"/>
        </w:rPr>
      </w:pPr>
      <w:r w:rsidRPr="0046750D">
        <w:rPr>
          <w:b/>
          <w:noProof/>
          <w:sz w:val="32"/>
          <w:szCs w:val="32"/>
          <w:lang w:eastAsia="es-MX"/>
        </w:rPr>
        <w:drawing>
          <wp:anchor distT="0" distB="0" distL="114300" distR="114300" simplePos="0" relativeHeight="251658240" behindDoc="0" locked="0" layoutInCell="1" allowOverlap="1" wp14:anchorId="759AD419" wp14:editId="4FC7B2E0">
            <wp:simplePos x="1076325" y="895350"/>
            <wp:positionH relativeFrom="column">
              <wp:align>left</wp:align>
            </wp:positionH>
            <wp:positionV relativeFrom="paragraph">
              <wp:align>top</wp:align>
            </wp:positionV>
            <wp:extent cx="1314450" cy="1047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pic:spPr>
                </pic:pic>
              </a:graphicData>
            </a:graphic>
          </wp:anchor>
        </w:drawing>
      </w:r>
      <w:r w:rsidR="0046750D" w:rsidRPr="0046750D">
        <w:rPr>
          <w:b/>
          <w:sz w:val="32"/>
          <w:szCs w:val="32"/>
        </w:rPr>
        <w:t>ESCUELA NORMAL DE EDUCACIÓN PREESCOLAR</w:t>
      </w:r>
    </w:p>
    <w:p w14:paraId="536B289C" w14:textId="77777777" w:rsidR="0046750D" w:rsidRDefault="0046750D" w:rsidP="0046750D">
      <w:pPr>
        <w:jc w:val="center"/>
        <w:rPr>
          <w:sz w:val="28"/>
          <w:szCs w:val="28"/>
        </w:rPr>
      </w:pPr>
      <w:r w:rsidRPr="0046750D">
        <w:rPr>
          <w:sz w:val="28"/>
          <w:szCs w:val="28"/>
        </w:rPr>
        <w:t>“Estrategias De Educación Física en Educación Preescolar”</w:t>
      </w:r>
    </w:p>
    <w:p w14:paraId="5101BD44" w14:textId="77777777" w:rsidR="0046750D" w:rsidRDefault="0046750D" w:rsidP="0046750D">
      <w:pPr>
        <w:jc w:val="center"/>
        <w:rPr>
          <w:sz w:val="28"/>
          <w:szCs w:val="28"/>
        </w:rPr>
      </w:pPr>
    </w:p>
    <w:tbl>
      <w:tblPr>
        <w:tblStyle w:val="Tablaconcuadrcula"/>
        <w:tblpPr w:leftFromText="141" w:rightFromText="141" w:vertAnchor="text" w:horzAnchor="margin" w:tblpY="71"/>
        <w:tblW w:w="9209" w:type="dxa"/>
        <w:tblLook w:val="04A0" w:firstRow="1" w:lastRow="0" w:firstColumn="1" w:lastColumn="0" w:noHBand="0" w:noVBand="1"/>
      </w:tblPr>
      <w:tblGrid>
        <w:gridCol w:w="6060"/>
        <w:gridCol w:w="881"/>
        <w:gridCol w:w="2268"/>
      </w:tblGrid>
      <w:tr w:rsidR="00DF2A16" w14:paraId="444D0862" w14:textId="77777777" w:rsidTr="00DF2A16">
        <w:trPr>
          <w:trHeight w:val="417"/>
        </w:trPr>
        <w:tc>
          <w:tcPr>
            <w:tcW w:w="9209" w:type="dxa"/>
            <w:gridSpan w:val="3"/>
          </w:tcPr>
          <w:p w14:paraId="4AC6B650" w14:textId="2673CB71" w:rsidR="00DF2A16" w:rsidRPr="0046750D" w:rsidRDefault="00DF2A16" w:rsidP="00DF2A16">
            <w:pPr>
              <w:jc w:val="both"/>
              <w:rPr>
                <w:sz w:val="24"/>
                <w:szCs w:val="24"/>
              </w:rPr>
            </w:pPr>
            <w:r>
              <w:rPr>
                <w:sz w:val="24"/>
                <w:szCs w:val="24"/>
              </w:rPr>
              <w:t>Nombre del Aplicado</w:t>
            </w:r>
            <w:r w:rsidR="00F10BAE">
              <w:rPr>
                <w:sz w:val="24"/>
                <w:szCs w:val="24"/>
              </w:rPr>
              <w:t>r</w:t>
            </w:r>
            <w:r>
              <w:rPr>
                <w:sz w:val="24"/>
                <w:szCs w:val="24"/>
              </w:rPr>
              <w:t>:</w:t>
            </w:r>
            <w:r w:rsidR="00BA5E9C">
              <w:rPr>
                <w:sz w:val="24"/>
                <w:szCs w:val="24"/>
              </w:rPr>
              <w:t xml:space="preserve"> Alondra Esmeralda Cortes Albizo. </w:t>
            </w:r>
          </w:p>
        </w:tc>
      </w:tr>
      <w:tr w:rsidR="00DF2A16" w14:paraId="52E8F0D5" w14:textId="77777777" w:rsidTr="00DF2A16">
        <w:trPr>
          <w:trHeight w:val="424"/>
        </w:trPr>
        <w:tc>
          <w:tcPr>
            <w:tcW w:w="6941" w:type="dxa"/>
            <w:gridSpan w:val="2"/>
          </w:tcPr>
          <w:p w14:paraId="5A4771F7" w14:textId="0062B6CA" w:rsidR="00DF2A16" w:rsidRPr="0046750D" w:rsidRDefault="00DF2A16" w:rsidP="00DF2A16">
            <w:pPr>
              <w:jc w:val="both"/>
              <w:rPr>
                <w:sz w:val="24"/>
                <w:szCs w:val="24"/>
              </w:rPr>
            </w:pPr>
            <w:r>
              <w:rPr>
                <w:sz w:val="24"/>
                <w:szCs w:val="24"/>
              </w:rPr>
              <w:t>Jardín de Niños:</w:t>
            </w:r>
            <w:r w:rsidR="00BA5E9C">
              <w:rPr>
                <w:sz w:val="24"/>
                <w:szCs w:val="24"/>
              </w:rPr>
              <w:t xml:space="preserve"> Dora González de Madero</w:t>
            </w:r>
          </w:p>
        </w:tc>
        <w:tc>
          <w:tcPr>
            <w:tcW w:w="2268" w:type="dxa"/>
          </w:tcPr>
          <w:p w14:paraId="01EBECD2" w14:textId="34F28FAD" w:rsidR="00DF2A16" w:rsidRPr="0046750D" w:rsidRDefault="00DF2A16" w:rsidP="00DF2A16">
            <w:pPr>
              <w:jc w:val="both"/>
              <w:rPr>
                <w:sz w:val="24"/>
                <w:szCs w:val="24"/>
              </w:rPr>
            </w:pPr>
            <w:r>
              <w:rPr>
                <w:sz w:val="24"/>
                <w:szCs w:val="24"/>
              </w:rPr>
              <w:t xml:space="preserve">Grado: </w:t>
            </w:r>
            <w:r w:rsidR="00BA5E9C">
              <w:rPr>
                <w:sz w:val="24"/>
                <w:szCs w:val="24"/>
              </w:rPr>
              <w:t xml:space="preserve"> Tercero</w:t>
            </w:r>
          </w:p>
        </w:tc>
      </w:tr>
      <w:tr w:rsidR="00DF2A16" w14:paraId="40525D8A" w14:textId="77777777" w:rsidTr="00DF2A16">
        <w:trPr>
          <w:trHeight w:val="416"/>
        </w:trPr>
        <w:tc>
          <w:tcPr>
            <w:tcW w:w="9209" w:type="dxa"/>
            <w:gridSpan w:val="3"/>
          </w:tcPr>
          <w:p w14:paraId="4D6BEC3A" w14:textId="3B5E1B7D" w:rsidR="00DF2A16" w:rsidRPr="0046750D" w:rsidRDefault="00DF2A16" w:rsidP="00DF2A16">
            <w:pPr>
              <w:jc w:val="both"/>
              <w:rPr>
                <w:sz w:val="24"/>
                <w:szCs w:val="24"/>
              </w:rPr>
            </w:pPr>
            <w:r>
              <w:rPr>
                <w:sz w:val="24"/>
                <w:szCs w:val="24"/>
              </w:rPr>
              <w:t xml:space="preserve">Estrategia Didáctica: </w:t>
            </w:r>
            <w:r w:rsidR="00BA5E9C">
              <w:rPr>
                <w:sz w:val="24"/>
                <w:szCs w:val="24"/>
              </w:rPr>
              <w:t xml:space="preserve">Juego Espontaneo – Juego Con Reglas </w:t>
            </w:r>
          </w:p>
        </w:tc>
      </w:tr>
      <w:tr w:rsidR="00DF2A16" w14:paraId="20B029CC" w14:textId="77777777" w:rsidTr="00DF2A16">
        <w:trPr>
          <w:trHeight w:val="408"/>
        </w:trPr>
        <w:tc>
          <w:tcPr>
            <w:tcW w:w="9209" w:type="dxa"/>
            <w:gridSpan w:val="3"/>
          </w:tcPr>
          <w:p w14:paraId="62293105" w14:textId="77777777" w:rsidR="00DF2A16" w:rsidRDefault="00DF2A16" w:rsidP="00DF2A16">
            <w:pPr>
              <w:jc w:val="both"/>
              <w:rPr>
                <w:sz w:val="24"/>
                <w:szCs w:val="24"/>
              </w:rPr>
            </w:pPr>
            <w:r>
              <w:rPr>
                <w:sz w:val="24"/>
                <w:szCs w:val="24"/>
              </w:rPr>
              <w:t xml:space="preserve">Nombre de la Estrategia: </w:t>
            </w:r>
            <w:r w:rsidR="00BA5E9C">
              <w:rPr>
                <w:sz w:val="24"/>
                <w:szCs w:val="24"/>
              </w:rPr>
              <w:t xml:space="preserve"> 1. Carritos a la vista.</w:t>
            </w:r>
          </w:p>
          <w:p w14:paraId="32DB4343" w14:textId="71467132" w:rsidR="00BA5E9C" w:rsidRPr="0046750D" w:rsidRDefault="00BA5E9C" w:rsidP="00DF2A16">
            <w:pPr>
              <w:jc w:val="both"/>
              <w:rPr>
                <w:sz w:val="24"/>
                <w:szCs w:val="24"/>
              </w:rPr>
            </w:pPr>
            <w:r>
              <w:rPr>
                <w:sz w:val="24"/>
                <w:szCs w:val="24"/>
              </w:rPr>
              <w:t xml:space="preserve">                                               2. Campo Minado. </w:t>
            </w:r>
          </w:p>
        </w:tc>
      </w:tr>
      <w:tr w:rsidR="00DF2A16" w14:paraId="0300F3A6" w14:textId="77777777" w:rsidTr="00DF2A16">
        <w:trPr>
          <w:trHeight w:val="698"/>
        </w:trPr>
        <w:tc>
          <w:tcPr>
            <w:tcW w:w="6060" w:type="dxa"/>
          </w:tcPr>
          <w:p w14:paraId="21404363" w14:textId="017767A1" w:rsidR="00DF2A16" w:rsidRPr="0046750D" w:rsidRDefault="00DF2A16" w:rsidP="00DF2A16">
            <w:pPr>
              <w:jc w:val="both"/>
              <w:rPr>
                <w:sz w:val="24"/>
                <w:szCs w:val="24"/>
              </w:rPr>
            </w:pPr>
            <w:r>
              <w:rPr>
                <w:sz w:val="24"/>
                <w:szCs w:val="24"/>
              </w:rPr>
              <w:t>Material a utilizar:</w:t>
            </w:r>
            <w:r w:rsidR="00BA5E9C">
              <w:rPr>
                <w:sz w:val="24"/>
                <w:szCs w:val="24"/>
              </w:rPr>
              <w:t xml:space="preserve"> Aros de cartón.</w:t>
            </w:r>
          </w:p>
        </w:tc>
        <w:tc>
          <w:tcPr>
            <w:tcW w:w="3149" w:type="dxa"/>
            <w:gridSpan w:val="2"/>
          </w:tcPr>
          <w:p w14:paraId="3966035C" w14:textId="77777777" w:rsidR="00DF2A16" w:rsidRDefault="00DF2A16" w:rsidP="00DF2A16">
            <w:pPr>
              <w:jc w:val="both"/>
              <w:rPr>
                <w:sz w:val="24"/>
                <w:szCs w:val="24"/>
              </w:rPr>
            </w:pPr>
            <w:r>
              <w:rPr>
                <w:sz w:val="24"/>
                <w:szCs w:val="24"/>
              </w:rPr>
              <w:t xml:space="preserve">Duracion de la Actividad: </w:t>
            </w:r>
          </w:p>
          <w:p w14:paraId="199BA476" w14:textId="6437879C" w:rsidR="00DF2A16" w:rsidRPr="0046750D" w:rsidRDefault="00DF2A16" w:rsidP="00DF2A16">
            <w:pPr>
              <w:jc w:val="both"/>
              <w:rPr>
                <w:sz w:val="24"/>
                <w:szCs w:val="24"/>
              </w:rPr>
            </w:pPr>
            <w:r>
              <w:rPr>
                <w:sz w:val="24"/>
                <w:szCs w:val="24"/>
              </w:rPr>
              <w:t xml:space="preserve"> </w:t>
            </w:r>
            <w:r w:rsidR="00BA5E9C">
              <w:rPr>
                <w:sz w:val="24"/>
                <w:szCs w:val="24"/>
              </w:rPr>
              <w:t>20 min.</w:t>
            </w:r>
          </w:p>
        </w:tc>
      </w:tr>
      <w:tr w:rsidR="00DF2A16" w14:paraId="59739B05" w14:textId="77777777" w:rsidTr="00DF2A16">
        <w:trPr>
          <w:trHeight w:val="4393"/>
        </w:trPr>
        <w:tc>
          <w:tcPr>
            <w:tcW w:w="9209" w:type="dxa"/>
            <w:gridSpan w:val="3"/>
          </w:tcPr>
          <w:p w14:paraId="568FE44C" w14:textId="51EB07E0" w:rsidR="00DF2A16" w:rsidRDefault="00DF2A16" w:rsidP="00DF2A16">
            <w:pPr>
              <w:jc w:val="both"/>
              <w:rPr>
                <w:sz w:val="24"/>
                <w:szCs w:val="24"/>
              </w:rPr>
            </w:pPr>
            <w:r>
              <w:rPr>
                <w:sz w:val="24"/>
                <w:szCs w:val="24"/>
              </w:rPr>
              <w:t>Desarrollo de la Actividad:</w:t>
            </w:r>
            <w:r w:rsidR="00963749">
              <w:rPr>
                <w:sz w:val="24"/>
                <w:szCs w:val="24"/>
              </w:rPr>
              <w:t xml:space="preserve"> CARRITOS A LA VISTA.</w:t>
            </w:r>
          </w:p>
          <w:p w14:paraId="6D917D3C" w14:textId="77777777" w:rsidR="00DF2A16" w:rsidRDefault="00BA5E9C" w:rsidP="00DF2A16">
            <w:pPr>
              <w:pStyle w:val="Prrafodelista"/>
              <w:numPr>
                <w:ilvl w:val="0"/>
                <w:numId w:val="2"/>
              </w:numPr>
              <w:jc w:val="both"/>
              <w:rPr>
                <w:sz w:val="24"/>
                <w:szCs w:val="24"/>
              </w:rPr>
            </w:pPr>
            <w:r>
              <w:rPr>
                <w:sz w:val="24"/>
                <w:szCs w:val="24"/>
              </w:rPr>
              <w:t xml:space="preserve">Primero se </w:t>
            </w:r>
            <w:r w:rsidR="008527E5">
              <w:rPr>
                <w:sz w:val="24"/>
                <w:szCs w:val="24"/>
              </w:rPr>
              <w:t xml:space="preserve">comenzará por colocarse en una línea recta, se les entregara un aro de cartón simulando un volante de automóvil, los niños imaginaran que van en un carrito. En la primera vuelta se les dirá ROJO, ellos se tendrán que quedar quietos, después se les </w:t>
            </w:r>
            <w:r w:rsidR="00963749">
              <w:rPr>
                <w:sz w:val="24"/>
                <w:szCs w:val="24"/>
              </w:rPr>
              <w:t>dirá</w:t>
            </w:r>
            <w:r w:rsidR="008527E5">
              <w:rPr>
                <w:sz w:val="24"/>
                <w:szCs w:val="24"/>
              </w:rPr>
              <w:t xml:space="preserve"> VERDE, donde tendrán </w:t>
            </w:r>
            <w:r w:rsidR="00963749">
              <w:rPr>
                <w:sz w:val="24"/>
                <w:szCs w:val="24"/>
              </w:rPr>
              <w:t>que correr por todo el patio.</w:t>
            </w:r>
          </w:p>
          <w:p w14:paraId="3C1C5810" w14:textId="3763EAB3" w:rsidR="00963749" w:rsidRPr="00963749" w:rsidRDefault="00963749" w:rsidP="00963749">
            <w:pPr>
              <w:jc w:val="both"/>
              <w:rPr>
                <w:sz w:val="24"/>
                <w:szCs w:val="24"/>
              </w:rPr>
            </w:pPr>
            <w:r>
              <w:rPr>
                <w:sz w:val="24"/>
                <w:szCs w:val="24"/>
              </w:rPr>
              <w:t xml:space="preserve"> </w:t>
            </w:r>
            <w:r w:rsidRPr="00963749">
              <w:rPr>
                <w:sz w:val="24"/>
                <w:szCs w:val="24"/>
              </w:rPr>
              <w:t>Desarrollo de la Actividad:</w:t>
            </w:r>
            <w:r>
              <w:rPr>
                <w:sz w:val="24"/>
                <w:szCs w:val="24"/>
              </w:rPr>
              <w:t xml:space="preserve"> CAMPO MINADO.</w:t>
            </w:r>
          </w:p>
          <w:p w14:paraId="69360BE7" w14:textId="5EE6047E" w:rsidR="00963749" w:rsidRPr="00FE096D" w:rsidRDefault="00E96B3D" w:rsidP="00DF2A16">
            <w:pPr>
              <w:pStyle w:val="Prrafodelista"/>
              <w:numPr>
                <w:ilvl w:val="0"/>
                <w:numId w:val="2"/>
              </w:numPr>
              <w:jc w:val="both"/>
              <w:rPr>
                <w:sz w:val="24"/>
                <w:szCs w:val="24"/>
              </w:rPr>
            </w:pPr>
            <w:r>
              <w:rPr>
                <w:sz w:val="24"/>
                <w:szCs w:val="24"/>
              </w:rPr>
              <w:t>Primero se comenzará dando una vuelta marchando, para esto los niños imaginaran que son soldados, la segunda vuelta consistirá en correr hacia la otra línea de reversa. Se dividirá el grupo en dos equipos los cuales estarán formados y dispersos por todo el patio, se les entregarán los aros de cartón de la primera actividad, y ellos tendrán que correr para entregárselos a sus compañeros y salvar al soldado capturado.</w:t>
            </w:r>
          </w:p>
        </w:tc>
      </w:tr>
      <w:tr w:rsidR="00DF2A16" w14:paraId="53A9DD53" w14:textId="77777777" w:rsidTr="00DF2A16">
        <w:trPr>
          <w:trHeight w:val="1121"/>
        </w:trPr>
        <w:tc>
          <w:tcPr>
            <w:tcW w:w="9209" w:type="dxa"/>
            <w:gridSpan w:val="3"/>
          </w:tcPr>
          <w:p w14:paraId="430F038E" w14:textId="77777777" w:rsidR="00DF2A16" w:rsidRDefault="00DF2A16" w:rsidP="00DF2A16">
            <w:pPr>
              <w:jc w:val="both"/>
              <w:rPr>
                <w:sz w:val="24"/>
                <w:szCs w:val="24"/>
              </w:rPr>
            </w:pPr>
            <w:r>
              <w:rPr>
                <w:sz w:val="24"/>
                <w:szCs w:val="24"/>
              </w:rPr>
              <w:t>Variantes:</w:t>
            </w:r>
          </w:p>
          <w:p w14:paraId="32083847" w14:textId="3516E122" w:rsidR="00DF2A16" w:rsidRDefault="00DF2A16" w:rsidP="00DF2A16">
            <w:pPr>
              <w:jc w:val="both"/>
              <w:rPr>
                <w:sz w:val="24"/>
                <w:szCs w:val="24"/>
              </w:rPr>
            </w:pPr>
            <w:r>
              <w:rPr>
                <w:sz w:val="24"/>
                <w:szCs w:val="24"/>
              </w:rPr>
              <w:t>-</w:t>
            </w:r>
            <w:r w:rsidR="00E96B3D">
              <w:rPr>
                <w:sz w:val="24"/>
                <w:szCs w:val="24"/>
              </w:rPr>
              <w:t xml:space="preserve"> Agregar colores, por ejemplo: amarillo caminando, negro saltando.</w:t>
            </w:r>
          </w:p>
          <w:p w14:paraId="0063BF88" w14:textId="58ED3507" w:rsidR="00DF2A16" w:rsidRDefault="00E96B3D" w:rsidP="00DF2A16">
            <w:pPr>
              <w:jc w:val="both"/>
              <w:rPr>
                <w:sz w:val="24"/>
                <w:szCs w:val="24"/>
              </w:rPr>
            </w:pPr>
            <w:r>
              <w:rPr>
                <w:sz w:val="24"/>
                <w:szCs w:val="24"/>
              </w:rPr>
              <w:t xml:space="preserve">- Agregar </w:t>
            </w:r>
            <w:r w:rsidR="008023C6">
              <w:rPr>
                <w:sz w:val="24"/>
                <w:szCs w:val="24"/>
              </w:rPr>
              <w:t>reglas, por ejemplo: ir saltando hasta llegar al compañero, saltar en un pie.</w:t>
            </w:r>
          </w:p>
          <w:p w14:paraId="0DB77FAE" w14:textId="77777777" w:rsidR="00DF2A16" w:rsidRPr="00FE096D" w:rsidRDefault="00DF2A16" w:rsidP="00DF2A16">
            <w:pPr>
              <w:jc w:val="both"/>
              <w:rPr>
                <w:sz w:val="24"/>
                <w:szCs w:val="24"/>
              </w:rPr>
            </w:pPr>
            <w:r>
              <w:rPr>
                <w:sz w:val="24"/>
                <w:szCs w:val="24"/>
              </w:rPr>
              <w:t>-</w:t>
            </w:r>
          </w:p>
        </w:tc>
      </w:tr>
      <w:tr w:rsidR="00DF2A16" w14:paraId="30D8E753" w14:textId="77777777" w:rsidTr="00DF2A16">
        <w:trPr>
          <w:trHeight w:val="845"/>
        </w:trPr>
        <w:tc>
          <w:tcPr>
            <w:tcW w:w="9209" w:type="dxa"/>
            <w:gridSpan w:val="3"/>
          </w:tcPr>
          <w:p w14:paraId="369C9A51" w14:textId="6344BC8F" w:rsidR="00DF2A16" w:rsidRPr="00FE096D" w:rsidRDefault="00DF2A16" w:rsidP="00DF2A16">
            <w:pPr>
              <w:jc w:val="both"/>
              <w:rPr>
                <w:sz w:val="24"/>
                <w:szCs w:val="24"/>
              </w:rPr>
            </w:pPr>
            <w:r>
              <w:rPr>
                <w:sz w:val="24"/>
                <w:szCs w:val="24"/>
              </w:rPr>
              <w:t xml:space="preserve">Observaciones: </w:t>
            </w:r>
            <w:r w:rsidR="008023C6">
              <w:rPr>
                <w:sz w:val="24"/>
                <w:szCs w:val="24"/>
              </w:rPr>
              <w:t xml:space="preserve"> Para no tener espacios libres y la actividad no sea muy corta se implementaron dos juegos. </w:t>
            </w:r>
          </w:p>
        </w:tc>
      </w:tr>
    </w:tbl>
    <w:p w14:paraId="0C2F2316" w14:textId="7C3F4CA4" w:rsidR="0046750D" w:rsidRPr="0046750D" w:rsidRDefault="0046750D" w:rsidP="0046750D">
      <w:pPr>
        <w:jc w:val="center"/>
        <w:rPr>
          <w:sz w:val="28"/>
          <w:szCs w:val="28"/>
        </w:rPr>
      </w:pPr>
      <w:r w:rsidRPr="0046750D">
        <w:rPr>
          <w:sz w:val="28"/>
          <w:szCs w:val="28"/>
        </w:rPr>
        <w:t xml:space="preserve"> </w:t>
      </w:r>
    </w:p>
    <w:p w14:paraId="0761C4DC" w14:textId="6B77F1EF" w:rsidR="00FE096D" w:rsidRDefault="008023C6" w:rsidP="00FE096D">
      <w:pPr>
        <w:jc w:val="center"/>
        <w:rPr>
          <w:sz w:val="28"/>
          <w:szCs w:val="28"/>
        </w:rPr>
      </w:pPr>
      <w:r>
        <w:rPr>
          <w:sz w:val="28"/>
          <w:szCs w:val="28"/>
        </w:rPr>
        <w:t>ALONDRA ESMERALDA CORTES ALBIZO.</w:t>
      </w:r>
      <w:r w:rsidR="0046750D" w:rsidRPr="0046750D">
        <w:rPr>
          <w:sz w:val="28"/>
          <w:szCs w:val="28"/>
        </w:rPr>
        <w:br w:type="textWrapping" w:clear="all"/>
      </w:r>
      <w:r w:rsidR="00FE096D">
        <w:rPr>
          <w:sz w:val="28"/>
          <w:szCs w:val="28"/>
        </w:rPr>
        <w:t>_______________________________</w:t>
      </w:r>
    </w:p>
    <w:p w14:paraId="4CC9D26F" w14:textId="48EC141F" w:rsidR="00FE096D" w:rsidRDefault="00FE096D" w:rsidP="00FE096D">
      <w:pPr>
        <w:jc w:val="center"/>
        <w:rPr>
          <w:sz w:val="28"/>
          <w:szCs w:val="28"/>
        </w:rPr>
      </w:pPr>
      <w:r>
        <w:rPr>
          <w:sz w:val="28"/>
          <w:szCs w:val="28"/>
        </w:rPr>
        <w:t>Nombre y Firma de la Alumna</w:t>
      </w:r>
    </w:p>
    <w:p w14:paraId="23CCB8B0" w14:textId="3C3B65A1" w:rsidR="00E02A6B" w:rsidRDefault="00E02A6B" w:rsidP="00FE096D">
      <w:pPr>
        <w:jc w:val="center"/>
        <w:rPr>
          <w:sz w:val="28"/>
          <w:szCs w:val="28"/>
        </w:rPr>
      </w:pPr>
    </w:p>
    <w:p w14:paraId="4FCE6F7C" w14:textId="4DB6B598" w:rsidR="00E02A6B" w:rsidRDefault="00E02A6B" w:rsidP="00E02A6B">
      <w:pPr>
        <w:rPr>
          <w:sz w:val="28"/>
          <w:szCs w:val="28"/>
        </w:rPr>
      </w:pPr>
      <w:r>
        <w:rPr>
          <w:noProof/>
          <w:sz w:val="28"/>
          <w:szCs w:val="28"/>
        </w:rPr>
        <w:drawing>
          <wp:anchor distT="0" distB="0" distL="114300" distR="114300" simplePos="0" relativeHeight="251659264" behindDoc="1" locked="0" layoutInCell="1" allowOverlap="1" wp14:anchorId="2D081CB6" wp14:editId="53F56114">
            <wp:simplePos x="0" y="0"/>
            <wp:positionH relativeFrom="margin">
              <wp:posOffset>-516609</wp:posOffset>
            </wp:positionH>
            <wp:positionV relativeFrom="paragraph">
              <wp:posOffset>433602</wp:posOffset>
            </wp:positionV>
            <wp:extent cx="5220586" cy="5041004"/>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235143" cy="505506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Evidencia:</w:t>
      </w:r>
    </w:p>
    <w:p w14:paraId="58A5EFCF" w14:textId="2F7F8EE5" w:rsidR="00E02A6B" w:rsidRPr="0046750D" w:rsidRDefault="00E02A6B" w:rsidP="00E02A6B">
      <w:pPr>
        <w:rPr>
          <w:sz w:val="28"/>
          <w:szCs w:val="28"/>
        </w:rPr>
      </w:pPr>
    </w:p>
    <w:sectPr w:rsidR="00E02A6B" w:rsidRPr="004675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60F1"/>
    <w:multiLevelType w:val="hybridMultilevel"/>
    <w:tmpl w:val="AEDA85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71545C"/>
    <w:multiLevelType w:val="hybridMultilevel"/>
    <w:tmpl w:val="3830F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49"/>
    <w:rsid w:val="0046750D"/>
    <w:rsid w:val="008023C6"/>
    <w:rsid w:val="008527E5"/>
    <w:rsid w:val="00911F49"/>
    <w:rsid w:val="00963749"/>
    <w:rsid w:val="00BA5E9C"/>
    <w:rsid w:val="00D1363C"/>
    <w:rsid w:val="00DF2A16"/>
    <w:rsid w:val="00E02A6B"/>
    <w:rsid w:val="00E96B3D"/>
    <w:rsid w:val="00F10BAE"/>
    <w:rsid w:val="00FE0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3023"/>
  <w15:chartTrackingRefBased/>
  <w15:docId w15:val="{21FC30F8-6597-44A2-BA75-6BEF8D1B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MARELY GISELL CORTES ALBIZO</cp:lastModifiedBy>
  <cp:revision>3</cp:revision>
  <dcterms:created xsi:type="dcterms:W3CDTF">2021-12-16T19:07:00Z</dcterms:created>
  <dcterms:modified xsi:type="dcterms:W3CDTF">2021-12-24T19:33:00Z</dcterms:modified>
</cp:coreProperties>
</file>