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EF0A" w14:textId="352F5060" w:rsidR="008A1EAE" w:rsidRDefault="008A1EAE" w:rsidP="008A1EAE">
      <w:pPr>
        <w:spacing w:after="0"/>
        <w:jc w:val="center"/>
        <w:rPr>
          <w:rFonts w:ascii="Century Gothic" w:hAnsi="Century Gothic" w:cs="Arial"/>
          <w:sz w:val="24"/>
          <w:szCs w:val="24"/>
        </w:rPr>
      </w:pPr>
      <w:r w:rsidRPr="00C430A6">
        <w:rPr>
          <w:rFonts w:ascii="Century Gothic" w:hAnsi="Century Gothic" w:cs="Arial"/>
          <w:noProof/>
          <w:sz w:val="24"/>
          <w:szCs w:val="24"/>
        </w:rPr>
        <w:drawing>
          <wp:anchor distT="0" distB="0" distL="114300" distR="114300" simplePos="0" relativeHeight="251649024" behindDoc="1" locked="0" layoutInCell="1" allowOverlap="1" wp14:anchorId="7AF67BC5" wp14:editId="77975AA5">
            <wp:simplePos x="0" y="0"/>
            <wp:positionH relativeFrom="margin">
              <wp:align>center</wp:align>
            </wp:positionH>
            <wp:positionV relativeFrom="paragraph">
              <wp:posOffset>-11430</wp:posOffset>
            </wp:positionV>
            <wp:extent cx="906780" cy="1133475"/>
            <wp:effectExtent l="0" t="0" r="7620" b="9525"/>
            <wp:wrapNone/>
            <wp:docPr id="2" name="Imagen 3" descr="Descripción: Imagen relacionada">
              <a:extLst xmlns:a="http://schemas.openxmlformats.org/drawingml/2006/main">
                <a:ext uri="{FF2B5EF4-FFF2-40B4-BE49-F238E27FC236}">
                  <a16:creationId xmlns:a16="http://schemas.microsoft.com/office/drawing/2014/main" id="{6E362BC3-8838-4864-AF8D-30CFF9E804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 descr="Descripción: Imagen relacionada">
                      <a:extLst>
                        <a:ext uri="{FF2B5EF4-FFF2-40B4-BE49-F238E27FC236}">
                          <a16:creationId xmlns:a16="http://schemas.microsoft.com/office/drawing/2014/main" id="{6E362BC3-8838-4864-AF8D-30CFF9E8047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6017" r="20833" b="12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18821" w14:textId="77777777" w:rsidR="008A1EAE" w:rsidRDefault="008A1EAE" w:rsidP="008A1EAE">
      <w:pPr>
        <w:spacing w:after="0"/>
        <w:jc w:val="center"/>
        <w:rPr>
          <w:rFonts w:ascii="Century Gothic" w:hAnsi="Century Gothic" w:cs="Arial"/>
          <w:sz w:val="24"/>
          <w:szCs w:val="24"/>
        </w:rPr>
      </w:pPr>
    </w:p>
    <w:p w14:paraId="40EBC9C6" w14:textId="77777777" w:rsidR="008A1EAE" w:rsidRDefault="008A1EAE" w:rsidP="008A1EAE">
      <w:pPr>
        <w:spacing w:after="0"/>
        <w:jc w:val="center"/>
        <w:rPr>
          <w:rFonts w:ascii="Century Gothic" w:hAnsi="Century Gothic" w:cs="Arial"/>
          <w:sz w:val="24"/>
          <w:szCs w:val="24"/>
        </w:rPr>
      </w:pPr>
    </w:p>
    <w:p w14:paraId="49B01DF7" w14:textId="10D50C52" w:rsidR="008A1EAE" w:rsidRDefault="008A1EAE" w:rsidP="008A1EAE">
      <w:pPr>
        <w:spacing w:after="0"/>
        <w:jc w:val="center"/>
        <w:rPr>
          <w:rFonts w:ascii="Century Gothic" w:hAnsi="Century Gothic" w:cs="Arial"/>
          <w:sz w:val="24"/>
          <w:szCs w:val="24"/>
        </w:rPr>
      </w:pPr>
    </w:p>
    <w:p w14:paraId="6997DFDC" w14:textId="77777777" w:rsidR="008A1EAE" w:rsidRDefault="008A1EAE" w:rsidP="008A1EAE">
      <w:pPr>
        <w:spacing w:after="0"/>
        <w:jc w:val="center"/>
        <w:rPr>
          <w:rFonts w:ascii="Century Gothic" w:hAnsi="Century Gothic" w:cs="Arial"/>
          <w:sz w:val="24"/>
          <w:szCs w:val="24"/>
        </w:rPr>
      </w:pPr>
    </w:p>
    <w:p w14:paraId="35C94ED3" w14:textId="77777777" w:rsidR="008A1EAE" w:rsidRDefault="008A1EAE" w:rsidP="008A1EAE">
      <w:pPr>
        <w:spacing w:after="0"/>
        <w:jc w:val="center"/>
        <w:rPr>
          <w:rFonts w:ascii="Century Gothic" w:hAnsi="Century Gothic" w:cs="Arial"/>
          <w:sz w:val="24"/>
          <w:szCs w:val="24"/>
        </w:rPr>
      </w:pPr>
    </w:p>
    <w:p w14:paraId="1DA7C15F" w14:textId="77777777" w:rsidR="008A1EAE" w:rsidRDefault="008A1EAE" w:rsidP="008A1EAE">
      <w:pPr>
        <w:spacing w:after="0"/>
        <w:jc w:val="center"/>
        <w:rPr>
          <w:rFonts w:ascii="Century Gothic" w:hAnsi="Century Gothic" w:cs="Arial"/>
          <w:sz w:val="24"/>
          <w:szCs w:val="24"/>
        </w:rPr>
      </w:pPr>
    </w:p>
    <w:p w14:paraId="32A7766E" w14:textId="06E1C0A2" w:rsidR="008A1EAE" w:rsidRPr="00C430A6" w:rsidRDefault="008A1EAE" w:rsidP="008A1EAE">
      <w:pPr>
        <w:spacing w:after="0"/>
        <w:jc w:val="center"/>
        <w:rPr>
          <w:rFonts w:ascii="Century Gothic" w:hAnsi="Century Gothic" w:cs="Arial"/>
          <w:sz w:val="24"/>
          <w:szCs w:val="24"/>
        </w:rPr>
      </w:pPr>
      <w:r w:rsidRPr="00C430A6">
        <w:rPr>
          <w:rFonts w:ascii="Century Gothic" w:hAnsi="Century Gothic" w:cs="Arial"/>
          <w:sz w:val="24"/>
          <w:szCs w:val="24"/>
        </w:rPr>
        <w:t>Escuela Normal De Educación Preescolar</w:t>
      </w:r>
    </w:p>
    <w:p w14:paraId="5D77256A" w14:textId="77777777" w:rsidR="008A1EAE" w:rsidRPr="00C430A6" w:rsidRDefault="008A1EAE" w:rsidP="008A1EAE">
      <w:pPr>
        <w:spacing w:after="0"/>
        <w:jc w:val="center"/>
        <w:rPr>
          <w:rFonts w:ascii="Century Gothic" w:hAnsi="Century Gothic" w:cs="Arial"/>
          <w:sz w:val="24"/>
          <w:szCs w:val="24"/>
        </w:rPr>
      </w:pPr>
      <w:r w:rsidRPr="00C430A6">
        <w:rPr>
          <w:rFonts w:ascii="Century Gothic" w:hAnsi="Century Gothic" w:cs="Arial"/>
          <w:sz w:val="24"/>
          <w:szCs w:val="24"/>
        </w:rPr>
        <w:t>Licenciatura en Educación Preescolar</w:t>
      </w:r>
    </w:p>
    <w:p w14:paraId="3EE329FA" w14:textId="77777777" w:rsidR="008A1EAE" w:rsidRPr="00C430A6" w:rsidRDefault="008A1EAE" w:rsidP="008A1EAE">
      <w:pPr>
        <w:spacing w:after="0"/>
        <w:jc w:val="center"/>
        <w:rPr>
          <w:rFonts w:ascii="Century Gothic" w:hAnsi="Century Gothic" w:cs="Arial"/>
          <w:sz w:val="24"/>
          <w:szCs w:val="24"/>
        </w:rPr>
      </w:pPr>
      <w:r w:rsidRPr="00C430A6">
        <w:rPr>
          <w:rFonts w:ascii="Century Gothic" w:hAnsi="Century Gothic" w:cs="Arial"/>
          <w:sz w:val="24"/>
          <w:szCs w:val="24"/>
        </w:rPr>
        <w:t>Ciclo Escolar 2021-2022</w:t>
      </w:r>
    </w:p>
    <w:p w14:paraId="2BCE26D3" w14:textId="77777777" w:rsidR="008A1EAE" w:rsidRPr="00C430A6" w:rsidRDefault="008A1EAE" w:rsidP="008A1EAE">
      <w:pPr>
        <w:jc w:val="center"/>
        <w:rPr>
          <w:rFonts w:ascii="Century Gothic" w:hAnsi="Century Gothic" w:cs="Arial"/>
          <w:sz w:val="12"/>
          <w:szCs w:val="12"/>
        </w:rPr>
      </w:pPr>
    </w:p>
    <w:p w14:paraId="1EB43FAD" w14:textId="77777777" w:rsidR="008A1EAE" w:rsidRPr="00C430A6" w:rsidRDefault="008A1EAE" w:rsidP="008A1EAE">
      <w:pPr>
        <w:spacing w:after="0"/>
        <w:jc w:val="center"/>
        <w:rPr>
          <w:rFonts w:ascii="Century Gothic" w:hAnsi="Century Gothic" w:cs="Arial"/>
        </w:rPr>
      </w:pPr>
      <w:r w:rsidRPr="00C430A6">
        <w:rPr>
          <w:rFonts w:ascii="Century Gothic" w:hAnsi="Century Gothic" w:cs="Arial"/>
        </w:rPr>
        <w:t>CURSO:</w:t>
      </w:r>
    </w:p>
    <w:p w14:paraId="03FB8D38" w14:textId="77777777" w:rsidR="008A1EAE" w:rsidRPr="00C430A6" w:rsidRDefault="008A1EAE" w:rsidP="008A1EAE">
      <w:pPr>
        <w:jc w:val="center"/>
        <w:rPr>
          <w:rFonts w:ascii="Century Gothic" w:hAnsi="Century Gothic" w:cs="Arial"/>
          <w:b/>
          <w:bCs/>
        </w:rPr>
      </w:pPr>
      <w:r w:rsidRPr="00C430A6">
        <w:rPr>
          <w:rFonts w:ascii="Century Gothic" w:hAnsi="Century Gothic" w:cs="Arial"/>
          <w:b/>
          <w:bCs/>
        </w:rPr>
        <w:t>Lenguaje y Alfabetización</w:t>
      </w:r>
    </w:p>
    <w:p w14:paraId="646547C0" w14:textId="77777777" w:rsidR="008A1EAE" w:rsidRPr="00C430A6" w:rsidRDefault="008A1EAE" w:rsidP="008A1EAE">
      <w:pPr>
        <w:jc w:val="center"/>
        <w:rPr>
          <w:rFonts w:ascii="Century Gothic" w:hAnsi="Century Gothic" w:cs="Arial"/>
          <w:b/>
          <w:bCs/>
          <w:sz w:val="2"/>
          <w:szCs w:val="2"/>
        </w:rPr>
      </w:pPr>
    </w:p>
    <w:p w14:paraId="1C7E899D" w14:textId="77777777" w:rsidR="008A1EAE" w:rsidRPr="00C430A6" w:rsidRDefault="008A1EAE" w:rsidP="008A1EAE">
      <w:pPr>
        <w:jc w:val="center"/>
        <w:rPr>
          <w:rFonts w:ascii="Century Gothic" w:hAnsi="Century Gothic" w:cs="Arial"/>
        </w:rPr>
      </w:pPr>
      <w:r w:rsidRPr="00C430A6">
        <w:rPr>
          <w:rFonts w:ascii="Century Gothic" w:hAnsi="Century Gothic" w:cs="Arial"/>
        </w:rPr>
        <w:t>Mtra. María Elena Villarreal Márquez</w:t>
      </w:r>
    </w:p>
    <w:p w14:paraId="3D71FEFD" w14:textId="77777777" w:rsidR="008A1EAE" w:rsidRPr="00C430A6" w:rsidRDefault="008A1EAE" w:rsidP="008A1EAE">
      <w:pPr>
        <w:spacing w:after="0"/>
        <w:jc w:val="center"/>
        <w:rPr>
          <w:rFonts w:ascii="Century Gothic" w:hAnsi="Century Gothic" w:cs="Arial"/>
        </w:rPr>
      </w:pPr>
      <w:r w:rsidRPr="00C430A6">
        <w:rPr>
          <w:rFonts w:ascii="Century Gothic" w:hAnsi="Century Gothic" w:cs="Arial"/>
        </w:rPr>
        <w:t>Alumna: Rocío Lucio Belmares #11</w:t>
      </w:r>
    </w:p>
    <w:p w14:paraId="594FF72A" w14:textId="77777777" w:rsidR="008A1EAE" w:rsidRPr="00C430A6" w:rsidRDefault="008A1EAE" w:rsidP="008A1EAE">
      <w:pPr>
        <w:jc w:val="center"/>
        <w:rPr>
          <w:rFonts w:ascii="Century Gothic" w:hAnsi="Century Gothic" w:cs="Arial"/>
        </w:rPr>
      </w:pPr>
      <w:r w:rsidRPr="00C430A6">
        <w:rPr>
          <w:rFonts w:ascii="Century Gothic" w:hAnsi="Century Gothic" w:cs="Arial"/>
        </w:rPr>
        <w:t xml:space="preserve">Tercer Semestre </w:t>
      </w:r>
      <w:r w:rsidRPr="00C430A6">
        <w:rPr>
          <w:rFonts w:ascii="Century Gothic" w:hAnsi="Century Gothic" w:cs="Arial"/>
        </w:rPr>
        <w:tab/>
      </w:r>
      <w:r w:rsidRPr="00C430A6">
        <w:rPr>
          <w:rFonts w:ascii="Century Gothic" w:hAnsi="Century Gothic" w:cs="Arial"/>
        </w:rPr>
        <w:tab/>
      </w:r>
      <w:r w:rsidRPr="00C430A6">
        <w:rPr>
          <w:rFonts w:ascii="Century Gothic" w:hAnsi="Century Gothic" w:cs="Arial"/>
        </w:rPr>
        <w:tab/>
        <w:t xml:space="preserve"> Sección: ¨B¨</w:t>
      </w:r>
    </w:p>
    <w:p w14:paraId="6BC9FC7E" w14:textId="77777777" w:rsidR="008A1EAE" w:rsidRPr="00C430A6" w:rsidRDefault="008A1EAE" w:rsidP="008A1EAE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C430A6">
        <w:rPr>
          <w:rFonts w:ascii="Century Gothic" w:hAnsi="Century Gothic" w:cs="Arial"/>
          <w:b/>
          <w:bCs/>
          <w:sz w:val="24"/>
          <w:szCs w:val="24"/>
        </w:rPr>
        <w:t>Unidad de aprendizaje III</w:t>
      </w:r>
      <w:r w:rsidRPr="00C430A6">
        <w:rPr>
          <w:rFonts w:ascii="Century Gothic" w:hAnsi="Century Gothic" w:cs="Arial"/>
          <w:b/>
          <w:bCs/>
          <w:sz w:val="24"/>
          <w:szCs w:val="24"/>
        </w:rPr>
        <w:br/>
      </w:r>
      <w:r w:rsidRPr="00C430A6">
        <w:rPr>
          <w:rFonts w:ascii="Century Gothic" w:hAnsi="Century Gothic"/>
          <w:b/>
          <w:bCs/>
          <w:sz w:val="24"/>
          <w:szCs w:val="24"/>
        </w:rPr>
        <w:t>Las intervenciones didácticas en la enseñanza del lenguaje y alfabetización temprana</w:t>
      </w:r>
    </w:p>
    <w:p w14:paraId="3EE85FBD" w14:textId="77777777" w:rsidR="008A1EAE" w:rsidRPr="008A1EAE" w:rsidRDefault="008A1EAE" w:rsidP="008A1EAE">
      <w:pPr>
        <w:jc w:val="center"/>
        <w:rPr>
          <w:rFonts w:ascii="Century Gothic" w:hAnsi="Century Gothic" w:cs="Arial"/>
          <w:sz w:val="20"/>
          <w:szCs w:val="20"/>
        </w:rPr>
      </w:pPr>
      <w:r w:rsidRPr="008A1EAE">
        <w:rPr>
          <w:rFonts w:ascii="Century Gothic" w:hAnsi="Century Gothic" w:cs="Arial"/>
          <w:sz w:val="20"/>
          <w:szCs w:val="20"/>
        </w:rPr>
        <w:t>Competencias De La Unidad De Aprendizaje III:</w:t>
      </w:r>
    </w:p>
    <w:p w14:paraId="73ADBA23" w14:textId="77777777" w:rsidR="008A1EAE" w:rsidRPr="008A1EAE" w:rsidRDefault="008A1EAE" w:rsidP="008A1EAE">
      <w:pPr>
        <w:spacing w:line="276" w:lineRule="auto"/>
        <w:jc w:val="center"/>
        <w:rPr>
          <w:rFonts w:ascii="Century Gothic" w:hAnsi="Century Gothic"/>
          <w:i/>
          <w:iCs/>
        </w:rPr>
      </w:pPr>
      <w:r w:rsidRPr="008A1EAE">
        <w:rPr>
          <w:rFonts w:ascii="Century Gothic" w:hAnsi="Century Gothic"/>
          <w:i/>
          <w:iCs/>
        </w:rPr>
        <w:sym w:font="Symbol" w:char="F0B7"/>
      </w:r>
      <w:r w:rsidRPr="008A1EAE">
        <w:rPr>
          <w:rFonts w:ascii="Century Gothic" w:hAnsi="Century Gothic"/>
          <w:i/>
          <w:iCs/>
        </w:rPr>
        <w:t xml:space="preserve"> Plantea las necesidades formativas de los alumnos de acuerdo con sus procesos de desarrollo y de aprendizaje, con base en los nuevos enfoques pedagógicos. </w:t>
      </w:r>
    </w:p>
    <w:p w14:paraId="6ACAC0CE" w14:textId="77777777" w:rsidR="008A1EAE" w:rsidRPr="008A1EAE" w:rsidRDefault="008A1EAE" w:rsidP="008A1EAE">
      <w:pPr>
        <w:spacing w:line="276" w:lineRule="auto"/>
        <w:jc w:val="center"/>
        <w:rPr>
          <w:rFonts w:ascii="Century Gothic" w:hAnsi="Century Gothic"/>
          <w:i/>
          <w:iCs/>
        </w:rPr>
      </w:pPr>
      <w:r w:rsidRPr="008A1EAE">
        <w:rPr>
          <w:rFonts w:ascii="Century Gothic" w:hAnsi="Century Gothic"/>
          <w:i/>
          <w:iCs/>
        </w:rPr>
        <w:sym w:font="Symbol" w:char="F0B7"/>
      </w:r>
      <w:r w:rsidRPr="008A1EAE">
        <w:rPr>
          <w:rFonts w:ascii="Century Gothic" w:hAnsi="Century Gothic"/>
          <w:i/>
          <w:iCs/>
        </w:rPr>
        <w:t xml:space="preserve"> Utiliza metodologías pertinentes y actualizadas para promover la adquisición y el desarrollo del lenguaje oral y escrito en los alumnos de acuerdo con lo que propone el currículum, considerando los contextos y su desarrollo integral. </w:t>
      </w:r>
    </w:p>
    <w:p w14:paraId="7F5394D8" w14:textId="77777777" w:rsidR="008A1EAE" w:rsidRPr="008A1EAE" w:rsidRDefault="008A1EAE" w:rsidP="008A1EAE">
      <w:pPr>
        <w:spacing w:line="276" w:lineRule="auto"/>
        <w:jc w:val="center"/>
        <w:rPr>
          <w:rFonts w:ascii="Century Gothic" w:hAnsi="Century Gothic"/>
          <w:i/>
          <w:iCs/>
        </w:rPr>
      </w:pPr>
      <w:r w:rsidRPr="008A1EAE">
        <w:rPr>
          <w:rFonts w:ascii="Century Gothic" w:hAnsi="Century Gothic"/>
          <w:i/>
          <w:iCs/>
        </w:rPr>
        <w:sym w:font="Symbol" w:char="F0B7"/>
      </w:r>
      <w:r w:rsidRPr="008A1EAE">
        <w:rPr>
          <w:rFonts w:ascii="Century Gothic" w:hAnsi="Century Gothic"/>
          <w:i/>
          <w:iCs/>
        </w:rPr>
        <w:t xml:space="preserve"> Incorpora los recursos y medios didácticos idóneos para favorecer la adquisición del lenguaje oral y escrito, de acuerdo con el conocimiento de los procesos de desarrollo cognitivo de los alumnos. </w:t>
      </w:r>
    </w:p>
    <w:p w14:paraId="448225F8" w14:textId="77777777" w:rsidR="008A1EAE" w:rsidRPr="008A1EAE" w:rsidRDefault="008A1EAE" w:rsidP="008A1EAE">
      <w:pPr>
        <w:spacing w:line="276" w:lineRule="auto"/>
        <w:jc w:val="center"/>
        <w:rPr>
          <w:rFonts w:ascii="Century Gothic" w:hAnsi="Century Gothic" w:cs="Arial"/>
          <w:i/>
          <w:iCs/>
          <w:sz w:val="8"/>
          <w:szCs w:val="8"/>
        </w:rPr>
      </w:pPr>
      <w:r w:rsidRPr="008A1EAE">
        <w:rPr>
          <w:rFonts w:ascii="Century Gothic" w:hAnsi="Century Gothic"/>
          <w:i/>
          <w:iCs/>
        </w:rPr>
        <w:sym w:font="Symbol" w:char="F0B7"/>
      </w:r>
      <w:r w:rsidRPr="008A1EAE">
        <w:rPr>
          <w:rFonts w:ascii="Century Gothic" w:hAnsi="Century Gothic"/>
          <w:i/>
          <w:iCs/>
        </w:rPr>
        <w:t xml:space="preserve"> Emplea los medios tecnológicos y las fuentes de información científica disponibles para mantenerse actualizado con respecto al desarrollo lingüístico-cognitivo de los alumnos y a la planeación de condiciones y situaciones didácticas congruentes con los procesos cognitivos.</w:t>
      </w:r>
    </w:p>
    <w:p w14:paraId="4B8253AD" w14:textId="77777777" w:rsidR="008A1EAE" w:rsidRPr="008A1EAE" w:rsidRDefault="008A1EAE" w:rsidP="008A1EAE">
      <w:pPr>
        <w:rPr>
          <w:rFonts w:ascii="Century Gothic" w:hAnsi="Century Gothic"/>
          <w:b/>
          <w:bCs/>
          <w:sz w:val="14"/>
          <w:szCs w:val="14"/>
        </w:rPr>
      </w:pPr>
    </w:p>
    <w:p w14:paraId="199CBE8D" w14:textId="679147F4" w:rsidR="008A1EAE" w:rsidRPr="00C430A6" w:rsidRDefault="008A1EAE" w:rsidP="008A1EAE">
      <w:pPr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CUESTIONAMIENTOS DE VIDEOS</w:t>
      </w:r>
    </w:p>
    <w:p w14:paraId="620BD4FB" w14:textId="725A836F" w:rsidR="008A1EAE" w:rsidRDefault="008A1EAE" w:rsidP="008A1EAE">
      <w:pPr>
        <w:jc w:val="center"/>
        <w:rPr>
          <w:rFonts w:ascii="Century Gothic" w:hAnsi="Century Gothic" w:cs="Arial"/>
          <w:i/>
          <w:iCs/>
          <w:sz w:val="24"/>
          <w:szCs w:val="24"/>
        </w:rPr>
      </w:pPr>
      <w:r w:rsidRPr="00C430A6">
        <w:rPr>
          <w:rFonts w:ascii="Century Gothic" w:hAnsi="Century Gothic" w:cs="Arial"/>
          <w:i/>
          <w:iCs/>
          <w:sz w:val="24"/>
          <w:szCs w:val="24"/>
        </w:rPr>
        <w:t xml:space="preserve">Saltillo, Coahuila a </w:t>
      </w:r>
      <w:r>
        <w:rPr>
          <w:rFonts w:ascii="Century Gothic" w:hAnsi="Century Gothic" w:cs="Arial"/>
          <w:i/>
          <w:iCs/>
          <w:sz w:val="24"/>
          <w:szCs w:val="24"/>
        </w:rPr>
        <w:t>04</w:t>
      </w:r>
      <w:r w:rsidRPr="00C430A6">
        <w:rPr>
          <w:rFonts w:ascii="Century Gothic" w:hAnsi="Century Gothic" w:cs="Arial"/>
          <w:i/>
          <w:iCs/>
          <w:sz w:val="24"/>
          <w:szCs w:val="24"/>
        </w:rPr>
        <w:t xml:space="preserve"> de</w:t>
      </w:r>
      <w:r>
        <w:rPr>
          <w:rFonts w:ascii="Century Gothic" w:hAnsi="Century Gothic" w:cs="Arial"/>
          <w:i/>
          <w:iCs/>
          <w:sz w:val="24"/>
          <w:szCs w:val="24"/>
        </w:rPr>
        <w:t xml:space="preserve"> </w:t>
      </w:r>
      <w:proofErr w:type="gramStart"/>
      <w:r>
        <w:rPr>
          <w:rFonts w:ascii="Century Gothic" w:hAnsi="Century Gothic" w:cs="Arial"/>
          <w:i/>
          <w:iCs/>
          <w:sz w:val="24"/>
          <w:szCs w:val="24"/>
        </w:rPr>
        <w:t>Enero</w:t>
      </w:r>
      <w:proofErr w:type="gramEnd"/>
      <w:r w:rsidRPr="00C430A6">
        <w:rPr>
          <w:rFonts w:ascii="Century Gothic" w:hAnsi="Century Gothic" w:cs="Arial"/>
          <w:i/>
          <w:iCs/>
          <w:sz w:val="24"/>
          <w:szCs w:val="24"/>
        </w:rPr>
        <w:t xml:space="preserve"> de 202</w:t>
      </w:r>
      <w:r>
        <w:rPr>
          <w:rFonts w:ascii="Century Gothic" w:hAnsi="Century Gothic" w:cs="Arial"/>
          <w:i/>
          <w:iCs/>
          <w:sz w:val="24"/>
          <w:szCs w:val="24"/>
        </w:rPr>
        <w:t>2</w:t>
      </w:r>
    </w:p>
    <w:p w14:paraId="1571253A" w14:textId="245FA842" w:rsidR="008A1EAE" w:rsidRPr="008A1EAE" w:rsidRDefault="00837A86" w:rsidP="008A1EAE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4C6BFFA" wp14:editId="047D6B79">
                <wp:simplePos x="0" y="0"/>
                <wp:positionH relativeFrom="column">
                  <wp:posOffset>-386715</wp:posOffset>
                </wp:positionH>
                <wp:positionV relativeFrom="paragraph">
                  <wp:posOffset>52705</wp:posOffset>
                </wp:positionV>
                <wp:extent cx="2590800" cy="739140"/>
                <wp:effectExtent l="0" t="0" r="0" b="3810"/>
                <wp:wrapNone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739140"/>
                          <a:chOff x="0" y="0"/>
                          <a:chExt cx="2590800" cy="739140"/>
                        </a:xfrm>
                      </wpg:grpSpPr>
                      <wps:wsp>
                        <wps:cNvPr id="3" name="Rectángulo: esquinas redondeadas 3"/>
                        <wps:cNvSpPr/>
                        <wps:spPr>
                          <a:xfrm>
                            <a:off x="0" y="15240"/>
                            <a:ext cx="2590800" cy="65532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A0FAF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0702F0" w14:textId="163CD901" w:rsidR="008A1EAE" w:rsidRDefault="008A1EAE" w:rsidP="008A1EA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0"/>
                            <a:ext cx="2506980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6C9306" w14:textId="7B9BD65E" w:rsidR="008A1EAE" w:rsidRPr="008A1EAE" w:rsidRDefault="008A1EAE" w:rsidP="008A1EAE">
                              <w:pPr>
                                <w:jc w:val="center"/>
                                <w:rPr>
                                  <w:rFonts w:ascii="Warung Kopi" w:hAnsi="Warung Kopi"/>
                                  <w:sz w:val="26"/>
                                  <w:szCs w:val="26"/>
                                </w:rPr>
                              </w:pPr>
                              <w:r w:rsidRPr="008A1EAE">
                                <w:rPr>
                                  <w:rFonts w:ascii="Warung Kopi" w:hAnsi="Warung Kopi"/>
                                  <w:color w:val="000000"/>
                                  <w:sz w:val="26"/>
                                  <w:szCs w:val="26"/>
                                </w:rPr>
                                <w:t>¿QUÉ TIPO DE PREGUNTAS FAVORECEN LA PROGRESIÓN CONCEPTUAL DE LOS NIÑOS?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C6BFFA" id="Grupo 26" o:spid="_x0000_s1026" style="position:absolute;margin-left:-30.45pt;margin-top:4.15pt;width:204pt;height:58.2pt;z-index:251654144" coordsize="25908,7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">
                <v:roundrect id="Rectángulo: esquinas redondeadas 3" o:spid="_x0000_s1027" style="position:absolute;top:152;width:25908;height:655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" fillcolor="#a0faf8" stroked="f" strokeweight="1pt">
                  <v:stroke joinstyle="miter"/>
                  <v:textbox>
                    <w:txbxContent>
                      <w:p w14:paraId="4D0702F0" w14:textId="163CD901" w:rsidR="008A1EAE" w:rsidRDefault="008A1EAE" w:rsidP="008A1EAE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76;width:25070;height:7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B6C9306" w14:textId="7B9BD65E" w:rsidR="008A1EAE" w:rsidRPr="008A1EAE" w:rsidRDefault="008A1EAE" w:rsidP="008A1EAE">
                        <w:pPr>
                          <w:jc w:val="center"/>
                          <w:rPr>
                            <w:rFonts w:ascii="Warung Kopi" w:hAnsi="Warung Kopi"/>
                            <w:sz w:val="26"/>
                            <w:szCs w:val="26"/>
                          </w:rPr>
                        </w:pPr>
                        <w:r w:rsidRPr="008A1EAE">
                          <w:rPr>
                            <w:rFonts w:ascii="Warung Kopi" w:hAnsi="Warung Kopi"/>
                            <w:color w:val="000000"/>
                            <w:sz w:val="26"/>
                            <w:szCs w:val="26"/>
                          </w:rPr>
                          <w:t>¿QUÉ TIPO DE PREGUNTAS FAVORECEN LA PROGRESIÓN CONCEPTUAL DE LOS NIÑOS?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8B17A2D" w14:textId="2657E4A3" w:rsidR="006A6FA9" w:rsidRDefault="00837A86">
      <w:r>
        <w:rPr>
          <w:noProof/>
        </w:rPr>
        <mc:AlternateContent>
          <mc:Choice Requires="wpg">
            <w:drawing>
              <wp:anchor distT="0" distB="0" distL="114300" distR="114300" simplePos="0" relativeHeight="251647999" behindDoc="0" locked="0" layoutInCell="1" allowOverlap="1" wp14:anchorId="14EB1570" wp14:editId="5A90BA6D">
                <wp:simplePos x="0" y="0"/>
                <wp:positionH relativeFrom="column">
                  <wp:posOffset>1905</wp:posOffset>
                </wp:positionH>
                <wp:positionV relativeFrom="paragraph">
                  <wp:posOffset>183515</wp:posOffset>
                </wp:positionV>
                <wp:extent cx="5715000" cy="2865120"/>
                <wp:effectExtent l="0" t="0" r="19050" b="11430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865120"/>
                          <a:chOff x="0" y="0"/>
                          <a:chExt cx="5715000" cy="2865120"/>
                        </a:xfrm>
                      </wpg:grpSpPr>
                      <wps:wsp>
                        <wps:cNvPr id="1" name="Rectángulo 1"/>
                        <wps:cNvSpPr/>
                        <wps:spPr>
                          <a:xfrm>
                            <a:off x="0" y="0"/>
                            <a:ext cx="5715000" cy="28651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" y="228600"/>
                            <a:ext cx="5615940" cy="253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347F26" w14:textId="6FDA0A96" w:rsidR="00187C4F" w:rsidRPr="0047690D" w:rsidRDefault="00187C4F" w:rsidP="007117C3">
                              <w:pPr>
                                <w:rPr>
                                  <w:rFonts w:ascii="Calibri Light" w:hAnsi="Calibri Light" w:cs="Calibri Light"/>
                                </w:rPr>
                              </w:pPr>
                              <w:r w:rsidRPr="0047690D">
                                <w:rPr>
                                  <w:rFonts w:ascii="Calibri Light" w:hAnsi="Calibri Light" w:cs="Calibri Light"/>
                                </w:rPr>
                                <w:t xml:space="preserve">Nosotras como docentes tenemos la tarea promover el pensamiento crítico en nuestros alumnos, través de la formulación de preguntas en </w:t>
                              </w:r>
                              <w:r w:rsidR="0047690D">
                                <w:rPr>
                                  <w:rFonts w:ascii="Calibri Light" w:hAnsi="Calibri Light" w:cs="Calibri Light"/>
                                </w:rPr>
                                <w:t>lugar</w:t>
                              </w:r>
                              <w:r w:rsidRPr="0047690D">
                                <w:rPr>
                                  <w:rFonts w:ascii="Calibri Light" w:hAnsi="Calibri Light" w:cs="Calibri Light"/>
                                </w:rPr>
                                <w:t xml:space="preserve"> de darle</w:t>
                              </w:r>
                              <w:r w:rsidR="0047690D">
                                <w:rPr>
                                  <w:rFonts w:ascii="Calibri Light" w:hAnsi="Calibri Light" w:cs="Calibri Light"/>
                                </w:rPr>
                                <w:t>s la</w:t>
                              </w:r>
                              <w:r w:rsidR="009239FD">
                                <w:rPr>
                                  <w:rFonts w:ascii="Calibri Light" w:hAnsi="Calibri Light" w:cs="Calibri Light"/>
                                </w:rPr>
                                <w:t>s</w:t>
                              </w:r>
                              <w:r w:rsidRPr="0047690D">
                                <w:rPr>
                                  <w:rFonts w:ascii="Calibri Light" w:hAnsi="Calibri Light" w:cs="Calibri Light"/>
                                </w:rPr>
                                <w:t xml:space="preserve"> respuestas, permitiendo la formación de opiniones razonadas y autónomas de los alumnos, las preguntas deben ser incitándolos a la reflexión los ejemplos de las preguntas que podemos hacer son:</w:t>
                              </w:r>
                            </w:p>
                            <w:p w14:paraId="5E78DF72" w14:textId="1800DFBA" w:rsidR="007117C3" w:rsidRDefault="00187C4F" w:rsidP="007117C3">
                              <w:pPr>
                                <w:rPr>
                                  <w:rFonts w:ascii="Calibri Light" w:hAnsi="Calibri Light" w:cs="Calibri Light"/>
                                </w:rPr>
                              </w:pPr>
                              <w:r w:rsidRPr="0047690D">
                                <w:rPr>
                                  <w:rFonts w:ascii="Calibri Light" w:hAnsi="Calibri Light" w:cs="Calibri Light"/>
                                </w:rPr>
                                <w:t>¿por qué dices eso?, ¿cómo escogiste estos supuestos?,</w:t>
                              </w:r>
                              <w:r w:rsidR="007117C3" w:rsidRPr="0047690D">
                                <w:rPr>
                                  <w:rFonts w:ascii="Calibri Light" w:hAnsi="Calibri Light" w:cs="Calibri Light"/>
                                </w:rPr>
                                <w:t xml:space="preserve"> ¿por favor explica por qué o cómo?, ¿qué pasaría si…?, ¿cómo sabes esto?, ¿puedes mostrarme?, ¿me puedes dar un ejemplo de esto?</w:t>
                              </w:r>
                            </w:p>
                            <w:p w14:paraId="3D614664" w14:textId="74E2EE92" w:rsidR="00187C4F" w:rsidRDefault="0047690D" w:rsidP="00187C4F">
                              <w:pPr>
                                <w:rPr>
                                  <w:rFonts w:ascii="Calibri Light" w:hAnsi="Calibri Light" w:cs="Calibri Light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</w:rPr>
                                <w:t>En los video</w:t>
                              </w:r>
                              <w:r w:rsidR="009239FD">
                                <w:rPr>
                                  <w:rFonts w:ascii="Calibri Light" w:hAnsi="Calibri Light" w:cs="Calibri Light"/>
                                </w:rPr>
                                <w:t>s</w:t>
                              </w:r>
                              <w:r>
                                <w:rPr>
                                  <w:rFonts w:ascii="Calibri Light" w:hAnsi="Calibri Light" w:cs="Calibri Light"/>
                                </w:rPr>
                                <w:t xml:space="preserve"> la docente hacia preguntas </w:t>
                              </w:r>
                              <w:r w:rsidRPr="0047690D">
                                <w:rPr>
                                  <w:rFonts w:ascii="Calibri Light" w:hAnsi="Calibri Light" w:cs="Calibri Light"/>
                                </w:rPr>
                                <w:t xml:space="preserve">como: </w:t>
                              </w:r>
                              <w:r w:rsidRPr="0047690D">
                                <w:rPr>
                                  <w:rFonts w:ascii="Calibri Light" w:hAnsi="Calibri Light" w:cs="Calibri Light"/>
                                </w:rPr>
                                <w:t>¿Se acuerdan cuál era la “a”?</w:t>
                              </w:r>
                              <w:r w:rsidRPr="0047690D">
                                <w:rPr>
                                  <w:rFonts w:ascii="Calibri Light" w:hAnsi="Calibri Light" w:cs="Calibri Light"/>
                                </w:rPr>
                                <w:t xml:space="preserve">, </w:t>
                              </w:r>
                              <w:r w:rsidRPr="0047690D">
                                <w:rPr>
                                  <w:rFonts w:ascii="Calibri Light" w:hAnsi="Calibri Light" w:cs="Calibri Light"/>
                                </w:rPr>
                                <w:t xml:space="preserve">¿Con cuál </w:t>
                              </w:r>
                              <w:r w:rsidRPr="0047690D">
                                <w:rPr>
                                  <w:rFonts w:ascii="Calibri Light" w:hAnsi="Calibri Light" w:cs="Calibri Light"/>
                                </w:rPr>
                                <w:t xml:space="preserve">letra </w:t>
                              </w:r>
                              <w:r w:rsidRPr="0047690D">
                                <w:rPr>
                                  <w:rFonts w:ascii="Calibri Light" w:hAnsi="Calibri Light" w:cs="Calibri Light"/>
                                </w:rPr>
                                <w:t>les parece que empieza?</w:t>
                              </w:r>
                              <w:r w:rsidRPr="0047690D">
                                <w:rPr>
                                  <w:rFonts w:ascii="Calibri Light" w:hAnsi="Calibri Light" w:cs="Calibri Light"/>
                                </w:rPr>
                                <w:t xml:space="preserve">, </w:t>
                              </w:r>
                              <w:r w:rsidRPr="0047690D">
                                <w:rPr>
                                  <w:rFonts w:ascii="Calibri Light" w:hAnsi="Calibri Light" w:cs="Calibri Light"/>
                                </w:rPr>
                                <w:t>¿Dónde dice Caperucita?</w:t>
                              </w:r>
                              <w:r w:rsidRPr="0047690D">
                                <w:rPr>
                                  <w:rFonts w:ascii="Calibri Light" w:hAnsi="Calibri Light" w:cs="Calibri Light"/>
                                </w:rPr>
                                <w:t xml:space="preserve">, </w:t>
                              </w:r>
                              <w:r w:rsidRPr="0047690D">
                                <w:rPr>
                                  <w:rFonts w:ascii="Calibri Light" w:hAnsi="Calibri Light" w:cs="Calibri Light"/>
                                </w:rPr>
                                <w:t>¿con cuál termina “marzo”?</w:t>
                              </w:r>
                              <w:r w:rsidRPr="0047690D">
                                <w:rPr>
                                  <w:rFonts w:ascii="Calibri Light" w:hAnsi="Calibri Light" w:cs="Calibri Light"/>
                                </w:rPr>
                                <w:t xml:space="preserve">, </w:t>
                              </w:r>
                              <w:r w:rsidRPr="0047690D">
                                <w:rPr>
                                  <w:rFonts w:ascii="Calibri Light" w:hAnsi="Calibri Light" w:cs="Calibri Light"/>
                                </w:rPr>
                                <w:t>¿por qué piensan eso?</w:t>
                              </w:r>
                              <w:r w:rsidR="009239FD">
                                <w:rPr>
                                  <w:rFonts w:ascii="Calibri Light" w:hAnsi="Calibri Light" w:cs="Calibri Light"/>
                                </w:rPr>
                                <w:t>...</w:t>
                              </w:r>
                            </w:p>
                            <w:p w14:paraId="7BB2364E" w14:textId="75D7DA69" w:rsidR="009239FD" w:rsidRPr="0047690D" w:rsidRDefault="009239FD" w:rsidP="00187C4F">
                              <w:pPr>
                                <w:rPr>
                                  <w:rFonts w:ascii="Calibri Light" w:hAnsi="Calibri Light" w:cs="Calibri Light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</w:rPr>
                                <w:t>Preguntas donde se les orille a aclarar, comprobar o defender su punto de vista.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EB1570" id="Grupo 27" o:spid="_x0000_s1029" style="position:absolute;margin-left:.15pt;margin-top:14.45pt;width:450pt;height:225.6pt;z-index:251647999" coordsize="57150,28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">
                <v:rect id="Rectángulo 1" o:spid="_x0000_s1030" style="position:absolute;width:57150;height:28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" filled="f" strokecolor="#00b0f0" strokeweight="1.5pt"/>
                <v:shape id="Cuadro de texto 2" o:spid="_x0000_s1031" type="#_x0000_t202" style="position:absolute;left:533;top:2286;width:56159;height:25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33347F26" w14:textId="6FDA0A96" w:rsidR="00187C4F" w:rsidRPr="0047690D" w:rsidRDefault="00187C4F" w:rsidP="007117C3">
                        <w:pPr>
                          <w:rPr>
                            <w:rFonts w:ascii="Calibri Light" w:hAnsi="Calibri Light" w:cs="Calibri Light"/>
                          </w:rPr>
                        </w:pPr>
                        <w:r w:rsidRPr="0047690D">
                          <w:rPr>
                            <w:rFonts w:ascii="Calibri Light" w:hAnsi="Calibri Light" w:cs="Calibri Light"/>
                          </w:rPr>
                          <w:t xml:space="preserve">Nosotras como docentes tenemos la tarea promover el pensamiento crítico en nuestros alumnos, través de la formulación de preguntas en </w:t>
                        </w:r>
                        <w:r w:rsidR="0047690D">
                          <w:rPr>
                            <w:rFonts w:ascii="Calibri Light" w:hAnsi="Calibri Light" w:cs="Calibri Light"/>
                          </w:rPr>
                          <w:t>lugar</w:t>
                        </w:r>
                        <w:r w:rsidRPr="0047690D">
                          <w:rPr>
                            <w:rFonts w:ascii="Calibri Light" w:hAnsi="Calibri Light" w:cs="Calibri Light"/>
                          </w:rPr>
                          <w:t xml:space="preserve"> de darle</w:t>
                        </w:r>
                        <w:r w:rsidR="0047690D">
                          <w:rPr>
                            <w:rFonts w:ascii="Calibri Light" w:hAnsi="Calibri Light" w:cs="Calibri Light"/>
                          </w:rPr>
                          <w:t>s la</w:t>
                        </w:r>
                        <w:r w:rsidR="009239FD">
                          <w:rPr>
                            <w:rFonts w:ascii="Calibri Light" w:hAnsi="Calibri Light" w:cs="Calibri Light"/>
                          </w:rPr>
                          <w:t>s</w:t>
                        </w:r>
                        <w:r w:rsidRPr="0047690D">
                          <w:rPr>
                            <w:rFonts w:ascii="Calibri Light" w:hAnsi="Calibri Light" w:cs="Calibri Light"/>
                          </w:rPr>
                          <w:t xml:space="preserve"> respuestas, permitiendo la formación de opiniones razonadas y autónomas de los alumnos, las preguntas deben ser incitándolos a la reflexión los ejemplos de las preguntas que podemos hacer son:</w:t>
                        </w:r>
                      </w:p>
                      <w:p w14:paraId="5E78DF72" w14:textId="1800DFBA" w:rsidR="007117C3" w:rsidRDefault="00187C4F" w:rsidP="007117C3">
                        <w:pPr>
                          <w:rPr>
                            <w:rFonts w:ascii="Calibri Light" w:hAnsi="Calibri Light" w:cs="Calibri Light"/>
                          </w:rPr>
                        </w:pPr>
                        <w:r w:rsidRPr="0047690D">
                          <w:rPr>
                            <w:rFonts w:ascii="Calibri Light" w:hAnsi="Calibri Light" w:cs="Calibri Light"/>
                          </w:rPr>
                          <w:t>¿por qué dices eso?, ¿cómo escogiste estos supuestos?,</w:t>
                        </w:r>
                        <w:r w:rsidR="007117C3" w:rsidRPr="0047690D">
                          <w:rPr>
                            <w:rFonts w:ascii="Calibri Light" w:hAnsi="Calibri Light" w:cs="Calibri Light"/>
                          </w:rPr>
                          <w:t xml:space="preserve"> ¿por favor explica por qué o cómo?, ¿qué pasaría si…?, ¿cómo sabes esto?, ¿puedes mostrarme?, ¿me puedes dar un ejemplo de esto?</w:t>
                        </w:r>
                      </w:p>
                      <w:p w14:paraId="3D614664" w14:textId="74E2EE92" w:rsidR="00187C4F" w:rsidRDefault="0047690D" w:rsidP="00187C4F">
                        <w:pPr>
                          <w:rPr>
                            <w:rFonts w:ascii="Calibri Light" w:hAnsi="Calibri Light" w:cs="Calibri Light"/>
                          </w:rPr>
                        </w:pPr>
                        <w:r>
                          <w:rPr>
                            <w:rFonts w:ascii="Calibri Light" w:hAnsi="Calibri Light" w:cs="Calibri Light"/>
                          </w:rPr>
                          <w:t>En los video</w:t>
                        </w:r>
                        <w:r w:rsidR="009239FD">
                          <w:rPr>
                            <w:rFonts w:ascii="Calibri Light" w:hAnsi="Calibri Light" w:cs="Calibri Light"/>
                          </w:rPr>
                          <w:t>s</w:t>
                        </w:r>
                        <w:r>
                          <w:rPr>
                            <w:rFonts w:ascii="Calibri Light" w:hAnsi="Calibri Light" w:cs="Calibri Light"/>
                          </w:rPr>
                          <w:t xml:space="preserve"> la docente hacia preguntas </w:t>
                        </w:r>
                        <w:r w:rsidRPr="0047690D">
                          <w:rPr>
                            <w:rFonts w:ascii="Calibri Light" w:hAnsi="Calibri Light" w:cs="Calibri Light"/>
                          </w:rPr>
                          <w:t xml:space="preserve">como: </w:t>
                        </w:r>
                        <w:r w:rsidRPr="0047690D">
                          <w:rPr>
                            <w:rFonts w:ascii="Calibri Light" w:hAnsi="Calibri Light" w:cs="Calibri Light"/>
                          </w:rPr>
                          <w:t>¿Se acuerdan cuál era la “a”?</w:t>
                        </w:r>
                        <w:r w:rsidRPr="0047690D">
                          <w:rPr>
                            <w:rFonts w:ascii="Calibri Light" w:hAnsi="Calibri Light" w:cs="Calibri Light"/>
                          </w:rPr>
                          <w:t xml:space="preserve">, </w:t>
                        </w:r>
                        <w:r w:rsidRPr="0047690D">
                          <w:rPr>
                            <w:rFonts w:ascii="Calibri Light" w:hAnsi="Calibri Light" w:cs="Calibri Light"/>
                          </w:rPr>
                          <w:t xml:space="preserve">¿Con cuál </w:t>
                        </w:r>
                        <w:r w:rsidRPr="0047690D">
                          <w:rPr>
                            <w:rFonts w:ascii="Calibri Light" w:hAnsi="Calibri Light" w:cs="Calibri Light"/>
                          </w:rPr>
                          <w:t xml:space="preserve">letra </w:t>
                        </w:r>
                        <w:r w:rsidRPr="0047690D">
                          <w:rPr>
                            <w:rFonts w:ascii="Calibri Light" w:hAnsi="Calibri Light" w:cs="Calibri Light"/>
                          </w:rPr>
                          <w:t>les parece que empieza?</w:t>
                        </w:r>
                        <w:r w:rsidRPr="0047690D">
                          <w:rPr>
                            <w:rFonts w:ascii="Calibri Light" w:hAnsi="Calibri Light" w:cs="Calibri Light"/>
                          </w:rPr>
                          <w:t xml:space="preserve">, </w:t>
                        </w:r>
                        <w:r w:rsidRPr="0047690D">
                          <w:rPr>
                            <w:rFonts w:ascii="Calibri Light" w:hAnsi="Calibri Light" w:cs="Calibri Light"/>
                          </w:rPr>
                          <w:t>¿Dónde dice Caperucita?</w:t>
                        </w:r>
                        <w:r w:rsidRPr="0047690D">
                          <w:rPr>
                            <w:rFonts w:ascii="Calibri Light" w:hAnsi="Calibri Light" w:cs="Calibri Light"/>
                          </w:rPr>
                          <w:t xml:space="preserve">, </w:t>
                        </w:r>
                        <w:r w:rsidRPr="0047690D">
                          <w:rPr>
                            <w:rFonts w:ascii="Calibri Light" w:hAnsi="Calibri Light" w:cs="Calibri Light"/>
                          </w:rPr>
                          <w:t>¿con cuál termina “marzo”?</w:t>
                        </w:r>
                        <w:r w:rsidRPr="0047690D">
                          <w:rPr>
                            <w:rFonts w:ascii="Calibri Light" w:hAnsi="Calibri Light" w:cs="Calibri Light"/>
                          </w:rPr>
                          <w:t xml:space="preserve">, </w:t>
                        </w:r>
                        <w:r w:rsidRPr="0047690D">
                          <w:rPr>
                            <w:rFonts w:ascii="Calibri Light" w:hAnsi="Calibri Light" w:cs="Calibri Light"/>
                          </w:rPr>
                          <w:t>¿por qué piensan eso?</w:t>
                        </w:r>
                        <w:r w:rsidR="009239FD">
                          <w:rPr>
                            <w:rFonts w:ascii="Calibri Light" w:hAnsi="Calibri Light" w:cs="Calibri Light"/>
                          </w:rPr>
                          <w:t>...</w:t>
                        </w:r>
                      </w:p>
                      <w:p w14:paraId="7BB2364E" w14:textId="75D7DA69" w:rsidR="009239FD" w:rsidRPr="0047690D" w:rsidRDefault="009239FD" w:rsidP="00187C4F">
                        <w:pPr>
                          <w:rPr>
                            <w:rFonts w:ascii="Calibri Light" w:hAnsi="Calibri Light" w:cs="Calibri Light"/>
                          </w:rPr>
                        </w:pPr>
                        <w:r>
                          <w:rPr>
                            <w:rFonts w:ascii="Calibri Light" w:hAnsi="Calibri Light" w:cs="Calibri Light"/>
                          </w:rPr>
                          <w:t>Preguntas donde se les orille a aclarar, comprobar o defender su punto de vista.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0617E5A" w14:textId="627E6793" w:rsidR="009239FD" w:rsidRPr="009239FD" w:rsidRDefault="009239FD" w:rsidP="009239FD"/>
    <w:p w14:paraId="409078EA" w14:textId="4C61B038" w:rsidR="009239FD" w:rsidRPr="009239FD" w:rsidRDefault="009239FD" w:rsidP="009239FD"/>
    <w:p w14:paraId="78DC2192" w14:textId="4A35D348" w:rsidR="009239FD" w:rsidRPr="009239FD" w:rsidRDefault="009239FD" w:rsidP="009239FD"/>
    <w:p w14:paraId="2D5202B0" w14:textId="1A2FE61B" w:rsidR="009239FD" w:rsidRPr="009239FD" w:rsidRDefault="009239FD" w:rsidP="009239FD"/>
    <w:p w14:paraId="6931114D" w14:textId="2CE89800" w:rsidR="009239FD" w:rsidRPr="009239FD" w:rsidRDefault="009239FD" w:rsidP="009239FD"/>
    <w:p w14:paraId="13401C8E" w14:textId="4CF79E6B" w:rsidR="009239FD" w:rsidRPr="009239FD" w:rsidRDefault="009239FD" w:rsidP="009239FD"/>
    <w:p w14:paraId="586BF9D1" w14:textId="0A2CC604" w:rsidR="009239FD" w:rsidRDefault="009239FD" w:rsidP="009239FD"/>
    <w:p w14:paraId="05B0547F" w14:textId="560BAD74" w:rsidR="00BF764F" w:rsidRDefault="00BF764F" w:rsidP="009239FD"/>
    <w:p w14:paraId="3EC6918F" w14:textId="59F72152" w:rsidR="00BF764F" w:rsidRDefault="00BF764F" w:rsidP="009239FD"/>
    <w:p w14:paraId="1D20F1F3" w14:textId="66BDB2B5" w:rsidR="00BF764F" w:rsidRDefault="00BF764F" w:rsidP="009239FD"/>
    <w:p w14:paraId="32CDFFFA" w14:textId="653EF326" w:rsidR="00837A86" w:rsidRDefault="00837A86" w:rsidP="009239FD"/>
    <w:p w14:paraId="2B8D2BC1" w14:textId="5C9CE77E" w:rsidR="00837A86" w:rsidRDefault="00837A86" w:rsidP="009239FD"/>
    <w:p w14:paraId="2835443A" w14:textId="1E268DAE" w:rsidR="00837A86" w:rsidRDefault="00837A86" w:rsidP="009239FD"/>
    <w:p w14:paraId="407A9C62" w14:textId="0DF7532A" w:rsidR="00837A86" w:rsidRDefault="00837A86" w:rsidP="009239FD">
      <w:r>
        <w:rPr>
          <w:noProof/>
        </w:rPr>
        <mc:AlternateContent>
          <mc:Choice Requires="wpg">
            <w:drawing>
              <wp:anchor distT="0" distB="0" distL="114300" distR="114300" simplePos="0" relativeHeight="251670527" behindDoc="0" locked="0" layoutInCell="1" allowOverlap="1" wp14:anchorId="502FB977" wp14:editId="7D4CCDA6">
                <wp:simplePos x="0" y="0"/>
                <wp:positionH relativeFrom="column">
                  <wp:posOffset>-231775</wp:posOffset>
                </wp:positionH>
                <wp:positionV relativeFrom="paragraph">
                  <wp:posOffset>95885</wp:posOffset>
                </wp:positionV>
                <wp:extent cx="3553691" cy="762000"/>
                <wp:effectExtent l="0" t="0" r="8890" b="0"/>
                <wp:wrapNone/>
                <wp:docPr id="24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3691" cy="762000"/>
                          <a:chOff x="0" y="0"/>
                          <a:chExt cx="3553691" cy="762000"/>
                        </a:xfrm>
                      </wpg:grpSpPr>
                      <wps:wsp>
                        <wps:cNvPr id="6" name="Rectángulo: esquinas redondeadas 6"/>
                        <wps:cNvSpPr/>
                        <wps:spPr>
                          <a:xfrm>
                            <a:off x="0" y="5080"/>
                            <a:ext cx="3553691" cy="65532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9A1D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D48048" w14:textId="77777777" w:rsidR="009239FD" w:rsidRDefault="009239FD" w:rsidP="009239F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" y="0"/>
                            <a:ext cx="3276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1E4B85" w14:textId="666E96C5" w:rsidR="0034767F" w:rsidRPr="0034767F" w:rsidRDefault="0034767F" w:rsidP="009239FD">
                              <w:pPr>
                                <w:jc w:val="center"/>
                                <w:rPr>
                                  <w:rFonts w:ascii="Warung Kopi" w:hAnsi="Warung Kopi"/>
                                  <w:sz w:val="32"/>
                                  <w:szCs w:val="32"/>
                                </w:rPr>
                              </w:pPr>
                              <w:r w:rsidRPr="0034767F">
                                <w:rPr>
                                  <w:rFonts w:ascii="Warung Kopi" w:hAnsi="Warung Kopi"/>
                                  <w:color w:val="000000"/>
                                  <w:sz w:val="24"/>
                                  <w:szCs w:val="24"/>
                                </w:rPr>
                                <w:t>¿CÓMO AYUDAN LAS INTERVENCIONES DE LOS DOCENTES A QUE LOS NIÑOS FOCALICEN Y REFLEXIONEN SOBRE CIERTOS ASPECTOS DE LA</w:t>
                              </w:r>
                              <w:r w:rsidRPr="0034767F">
                                <w:rPr>
                                  <w:rFonts w:ascii="Comic Sans MS" w:hAnsi="Comic Sans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4767F">
                                <w:rPr>
                                  <w:rFonts w:ascii="Warung Kopi" w:hAnsi="Warung Kopi"/>
                                  <w:color w:val="000000"/>
                                  <w:sz w:val="24"/>
                                  <w:szCs w:val="24"/>
                                </w:rPr>
                                <w:t>ESCRITURA?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2FB977" id="Grupo 24" o:spid="_x0000_s1032" style="position:absolute;margin-left:-18.25pt;margin-top:7.55pt;width:279.8pt;height:60pt;z-index:251670527;mso-height-relative:margin" coordsize="35536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">
                <v:roundrect id="Rectángulo: esquinas redondeadas 6" o:spid="_x0000_s1033" style="position:absolute;top:50;width:35536;height:655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" fillcolor="#f9a1d5" stroked="f" strokeweight="1pt">
                  <v:stroke joinstyle="miter"/>
                  <v:textbox>
                    <w:txbxContent>
                      <w:p w14:paraId="1BD48048" w14:textId="77777777" w:rsidR="009239FD" w:rsidRDefault="009239FD" w:rsidP="009239FD">
                        <w:pPr>
                          <w:jc w:val="center"/>
                        </w:pPr>
                      </w:p>
                    </w:txbxContent>
                  </v:textbox>
                </v:roundrect>
                <v:shape id="Cuadro de texto 2" o:spid="_x0000_s1034" type="#_x0000_t202" style="position:absolute;left:1066;width:32766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41E4B85" w14:textId="666E96C5" w:rsidR="0034767F" w:rsidRPr="0034767F" w:rsidRDefault="0034767F" w:rsidP="009239FD">
                        <w:pPr>
                          <w:jc w:val="center"/>
                          <w:rPr>
                            <w:rFonts w:ascii="Warung Kopi" w:hAnsi="Warung Kopi"/>
                            <w:sz w:val="32"/>
                            <w:szCs w:val="32"/>
                          </w:rPr>
                        </w:pPr>
                        <w:r w:rsidRPr="0034767F">
                          <w:rPr>
                            <w:rFonts w:ascii="Warung Kopi" w:hAnsi="Warung Kopi"/>
                            <w:color w:val="000000"/>
                            <w:sz w:val="24"/>
                            <w:szCs w:val="24"/>
                          </w:rPr>
                          <w:t>¿CÓMO AYUDAN LAS INTERVENCIONES DE LOS DOCENTES A QUE LOS NIÑOS FOCALICEN Y REFLEXIONEN SOBRE CIERTOS ASPECTOS DE LA</w:t>
                        </w:r>
                        <w:r w:rsidRPr="0034767F">
                          <w:rPr>
                            <w:rFonts w:ascii="Comic Sans MS" w:hAnsi="Comic Sans MS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34767F">
                          <w:rPr>
                            <w:rFonts w:ascii="Warung Kopi" w:hAnsi="Warung Kopi"/>
                            <w:color w:val="000000"/>
                            <w:sz w:val="24"/>
                            <w:szCs w:val="24"/>
                          </w:rPr>
                          <w:t>ESCRITURA?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29D31D" w14:textId="501D33C2" w:rsidR="00837A86" w:rsidRDefault="00837A86" w:rsidP="009239FD"/>
    <w:p w14:paraId="62C6F5B8" w14:textId="19F25040" w:rsidR="00837A86" w:rsidRDefault="00837A86" w:rsidP="009239FD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4000B69" wp14:editId="067A4248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5715000" cy="2160905"/>
                <wp:effectExtent l="0" t="0" r="19050" b="10795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160905"/>
                          <a:chOff x="0" y="0"/>
                          <a:chExt cx="5715000" cy="2161309"/>
                        </a:xfrm>
                      </wpg:grpSpPr>
                      <wps:wsp>
                        <wps:cNvPr id="7" name="Rectángulo 7"/>
                        <wps:cNvSpPr/>
                        <wps:spPr>
                          <a:xfrm>
                            <a:off x="0" y="0"/>
                            <a:ext cx="5715000" cy="216130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11F9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760" y="172720"/>
                            <a:ext cx="5499100" cy="195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F3E1FF" w14:textId="4457AA40" w:rsidR="00BF764F" w:rsidRPr="00BF764F" w:rsidRDefault="00BF764F" w:rsidP="00BF764F">
                              <w:pPr>
                                <w:rPr>
                                  <w:rFonts w:ascii="Calibri Light" w:hAnsi="Calibri Light" w:cs="Calibri Light"/>
                                </w:rPr>
                              </w:pPr>
                              <w:r w:rsidRPr="00BF764F">
                                <w:rPr>
                                  <w:rFonts w:ascii="Calibri Light" w:hAnsi="Calibri Light" w:cs="Calibri Light"/>
                                </w:rPr>
                                <w:t>La intervención del docente es fundamental porque funge como modelo de lector y escritor. En los primeros esfuerzos de lectura el docente presentará el texto a partir de un contexto que contribuya a ubicarlo.</w:t>
                              </w:r>
                            </w:p>
                            <w:p w14:paraId="01D82635" w14:textId="2F29C744" w:rsidR="00BF764F" w:rsidRPr="00BF764F" w:rsidRDefault="00BF764F" w:rsidP="00BF764F">
                              <w:pPr>
                                <w:rPr>
                                  <w:rFonts w:ascii="Calibri Light" w:hAnsi="Calibri Light" w:cs="Calibri Light"/>
                                </w:rPr>
                              </w:pPr>
                              <w:r w:rsidRPr="00BF764F">
                                <w:rPr>
                                  <w:rFonts w:ascii="Calibri Light" w:hAnsi="Calibri Light" w:cs="Calibri Light"/>
                                </w:rPr>
                                <w:t>El propósito es que incluso cuando los textos contengan apoyos gráficos o identifiquen por sí mismos el significado del texto (como un anuncio o marca comercial), el docente debe guiar el proceso, con preguntas como: ¿dónde dice…?,  ¿por qué creen que dice…?, las cuales irán dirigiendo a los niños en el proceso de alfabetización y les permitirá centrarse en lo que dice el texto más que en lo que pueden inferir, lo cual ayudará a enfocar su atención en las características del sistema de escritura.                                  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000B69" id="Grupo 25" o:spid="_x0000_s1035" style="position:absolute;margin-left:0;margin-top:2.15pt;width:450pt;height:170.15pt;z-index:251669504;mso-position-horizontal:left;mso-position-horizontal-relative:margin" coordsize="57150,21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">
                <v:rect id="Rectángulo 7" o:spid="_x0000_s1036" style="position:absolute;width:57150;height:2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" filled="f" strokecolor="#f11f9c" strokeweight="1.5pt"/>
                <v:shape id="Cuadro de texto 2" o:spid="_x0000_s1037" type="#_x0000_t202" style="position:absolute;left:1117;top:1727;width:54991;height:19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77F3E1FF" w14:textId="4457AA40" w:rsidR="00BF764F" w:rsidRPr="00BF764F" w:rsidRDefault="00BF764F" w:rsidP="00BF764F">
                        <w:pPr>
                          <w:rPr>
                            <w:rFonts w:ascii="Calibri Light" w:hAnsi="Calibri Light" w:cs="Calibri Light"/>
                          </w:rPr>
                        </w:pPr>
                        <w:r w:rsidRPr="00BF764F">
                          <w:rPr>
                            <w:rFonts w:ascii="Calibri Light" w:hAnsi="Calibri Light" w:cs="Calibri Light"/>
                          </w:rPr>
                          <w:t>La intervención del docente es fundamental porque funge como modelo de lector y escritor. En los primeros esfuerzos de lectura el docente presentará el texto a partir de un contexto que contribuya a ubicarlo.</w:t>
                        </w:r>
                      </w:p>
                      <w:p w14:paraId="01D82635" w14:textId="2F29C744" w:rsidR="00BF764F" w:rsidRPr="00BF764F" w:rsidRDefault="00BF764F" w:rsidP="00BF764F">
                        <w:pPr>
                          <w:rPr>
                            <w:rFonts w:ascii="Calibri Light" w:hAnsi="Calibri Light" w:cs="Calibri Light"/>
                          </w:rPr>
                        </w:pPr>
                        <w:r w:rsidRPr="00BF764F">
                          <w:rPr>
                            <w:rFonts w:ascii="Calibri Light" w:hAnsi="Calibri Light" w:cs="Calibri Light"/>
                          </w:rPr>
                          <w:t>El propósito es que incluso cuando los textos contengan apoyos gráficos o identifiquen por sí mismos el significado del texto (como un anuncio o marca comercial), el docente debe guiar el proceso, con preguntas como: ¿dónde dice…?,  ¿por qué creen que dice…?, las cuales irán dirigiendo a los niños en el proceso de alfabetización y les permitirá centrarse en lo que dice el texto más que en lo que pueden inferir, lo cual ayudará a enfocar su atención en las características del sistema de escritura.                                  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673FE83" w14:textId="1AF7ADF3" w:rsidR="00837A86" w:rsidRDefault="00837A86" w:rsidP="009239FD"/>
    <w:p w14:paraId="2AD90C42" w14:textId="63B816AB" w:rsidR="00837A86" w:rsidRDefault="00837A86" w:rsidP="009239FD"/>
    <w:p w14:paraId="284A7E08" w14:textId="4CD1BF90" w:rsidR="00837A86" w:rsidRDefault="00837A86" w:rsidP="009239FD"/>
    <w:p w14:paraId="25AEDC2B" w14:textId="404123D4" w:rsidR="00837A86" w:rsidRDefault="00837A86" w:rsidP="009239FD"/>
    <w:p w14:paraId="1E085D6D" w14:textId="41F4D72B" w:rsidR="00837A86" w:rsidRDefault="00837A86" w:rsidP="009239FD"/>
    <w:p w14:paraId="68EF6BC7" w14:textId="4406A55B" w:rsidR="00837A86" w:rsidRDefault="00837A86" w:rsidP="009239FD"/>
    <w:p w14:paraId="4E027BC2" w14:textId="5052AA4D" w:rsidR="00837A86" w:rsidRDefault="00837A86" w:rsidP="009239FD"/>
    <w:p w14:paraId="0E5C2A3C" w14:textId="00CD069C" w:rsidR="00837A86" w:rsidRDefault="00837A86" w:rsidP="009239FD"/>
    <w:p w14:paraId="548334BC" w14:textId="488AF4A0" w:rsidR="00837A86" w:rsidRDefault="00837A86" w:rsidP="009239FD"/>
    <w:p w14:paraId="15D78BBF" w14:textId="0918EE44" w:rsidR="00837A86" w:rsidRDefault="00837A86" w:rsidP="009239FD"/>
    <w:p w14:paraId="1C794BF2" w14:textId="746340F4" w:rsidR="00837A86" w:rsidRDefault="00837A86" w:rsidP="009239FD"/>
    <w:p w14:paraId="1EBFB9C4" w14:textId="78DD9BDF" w:rsidR="00837A86" w:rsidRDefault="00CF23DA" w:rsidP="009239FD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A6C6C48" wp14:editId="1B4D8A11">
                <wp:simplePos x="0" y="0"/>
                <wp:positionH relativeFrom="column">
                  <wp:posOffset>-356235</wp:posOffset>
                </wp:positionH>
                <wp:positionV relativeFrom="paragraph">
                  <wp:posOffset>-6350</wp:posOffset>
                </wp:positionV>
                <wp:extent cx="3201385" cy="848382"/>
                <wp:effectExtent l="0" t="0" r="0" b="0"/>
                <wp:wrapNone/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1385" cy="848382"/>
                          <a:chOff x="0" y="0"/>
                          <a:chExt cx="3201385" cy="848382"/>
                        </a:xfrm>
                      </wpg:grpSpPr>
                      <wps:wsp>
                        <wps:cNvPr id="10" name="Rectángulo: esquinas redondeadas 10"/>
                        <wps:cNvSpPr/>
                        <wps:spPr>
                          <a:xfrm>
                            <a:off x="10510" y="0"/>
                            <a:ext cx="3190875" cy="65532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33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D2A946" w14:textId="77777777" w:rsidR="00BF764F" w:rsidRDefault="00BF764F" w:rsidP="00BF764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807"/>
                            <a:ext cx="31623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2BF560" w14:textId="593BB1BA" w:rsidR="00BF764F" w:rsidRPr="00BF764F" w:rsidRDefault="00BF764F" w:rsidP="00BF764F">
                              <w:pPr>
                                <w:jc w:val="center"/>
                                <w:rPr>
                                  <w:rFonts w:ascii="Warung Kopi" w:hAnsi="Warung Kopi"/>
                                  <w:sz w:val="44"/>
                                  <w:szCs w:val="44"/>
                                </w:rPr>
                              </w:pPr>
                              <w:r w:rsidRPr="00BF764F">
                                <w:rPr>
                                  <w:rFonts w:ascii="Warung Kopi" w:hAnsi="Warung Kopi"/>
                                  <w:color w:val="000000"/>
                                  <w:sz w:val="28"/>
                                  <w:szCs w:val="28"/>
                                </w:rPr>
                                <w:t>¿CÓMO USAN LAS PARTICIPACIONES DE UNOS NIÑOS PARA HACER AVANZAR A OTROS?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6C6C48" id="Grupo 28" o:spid="_x0000_s1038" style="position:absolute;margin-left:-28.05pt;margin-top:-.5pt;width:252.1pt;height:66.8pt;z-index:251676672;mso-width-relative:margin;mso-height-relative:margin" coordsize="32013,8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">
                <v:roundrect id="Rectángulo: esquinas redondeadas 10" o:spid="_x0000_s1039" style="position:absolute;left:105;width:31908;height:655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" fillcolor="#f39" stroked="f" strokeweight="1pt">
                  <v:stroke joinstyle="miter"/>
                  <v:textbox>
                    <w:txbxContent>
                      <w:p w14:paraId="58D2A946" w14:textId="77777777" w:rsidR="00BF764F" w:rsidRDefault="00BF764F" w:rsidP="00BF764F">
                        <w:pPr>
                          <w:jc w:val="center"/>
                        </w:pPr>
                      </w:p>
                    </w:txbxContent>
                  </v:textbox>
                </v:roundrect>
                <v:shape id="Cuadro de texto 2" o:spid="_x0000_s1040" type="#_x0000_t202" style="position:absolute;top:578;width:31623;height:7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4D2BF560" w14:textId="593BB1BA" w:rsidR="00BF764F" w:rsidRPr="00BF764F" w:rsidRDefault="00BF764F" w:rsidP="00BF764F">
                        <w:pPr>
                          <w:jc w:val="center"/>
                          <w:rPr>
                            <w:rFonts w:ascii="Warung Kopi" w:hAnsi="Warung Kopi"/>
                            <w:sz w:val="44"/>
                            <w:szCs w:val="44"/>
                          </w:rPr>
                        </w:pPr>
                        <w:r w:rsidRPr="00BF764F">
                          <w:rPr>
                            <w:rFonts w:ascii="Warung Kopi" w:hAnsi="Warung Kopi"/>
                            <w:color w:val="000000"/>
                            <w:sz w:val="28"/>
                            <w:szCs w:val="28"/>
                          </w:rPr>
                          <w:t>¿CÓMO USAN LAS PARTICIPACIONES DE UNOS NIÑOS PARA HACER AVANZAR A OTROS?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4127803" w14:textId="68AAD9A5" w:rsidR="00837A86" w:rsidRDefault="00CF23DA" w:rsidP="009239FD">
      <w:r>
        <w:rPr>
          <w:noProof/>
        </w:rPr>
        <mc:AlternateContent>
          <mc:Choice Requires="wpg">
            <w:drawing>
              <wp:anchor distT="0" distB="0" distL="114300" distR="114300" simplePos="0" relativeHeight="251646974" behindDoc="0" locked="0" layoutInCell="1" allowOverlap="1" wp14:anchorId="775608D3" wp14:editId="08B673B7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5715000" cy="1104900"/>
                <wp:effectExtent l="0" t="0" r="19050" b="19050"/>
                <wp:wrapNone/>
                <wp:docPr id="30" name="Grupo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1104900"/>
                          <a:chOff x="0" y="0"/>
                          <a:chExt cx="5715000" cy="1104900"/>
                        </a:xfrm>
                      </wpg:grpSpPr>
                      <wps:wsp>
                        <wps:cNvPr id="9" name="Rectángulo 9"/>
                        <wps:cNvSpPr/>
                        <wps:spPr>
                          <a:xfrm>
                            <a:off x="0" y="0"/>
                            <a:ext cx="5715000" cy="11049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8BC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Cuadro de texto 21"/>
                        <wps:cNvSpPr txBox="1"/>
                        <wps:spPr>
                          <a:xfrm>
                            <a:off x="95250" y="276225"/>
                            <a:ext cx="5524500" cy="739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4D0945" w14:textId="3984F012" w:rsidR="00E60CE1" w:rsidRPr="00E60CE1" w:rsidRDefault="00E60CE1">
                              <w:pPr>
                                <w:rPr>
                                  <w:rFonts w:ascii="Calibri Light" w:hAnsi="Calibri Light" w:cs="Calibri Light"/>
                                </w:rPr>
                              </w:pPr>
                              <w:r w:rsidRPr="00E60CE1">
                                <w:rPr>
                                  <w:rFonts w:ascii="Calibri Light" w:hAnsi="Calibri Light" w:cs="Calibri Light"/>
                                </w:rPr>
                                <w:t>Se utilizan las participaciones para hacer reflexionar a los otros, por ejemplo se toma la participación correcta de un niño para hacer reflexionar al niño que tiene algún error y vea como lo hizo o que es lo que dice para que el haga una comparación entre sus respuestas.</w:t>
                              </w:r>
                            </w:p>
                            <w:p w14:paraId="61D1BE0F" w14:textId="77777777" w:rsidR="00E60CE1" w:rsidRPr="00E60CE1" w:rsidRDefault="00E60CE1">
                              <w:pPr>
                                <w:rPr>
                                  <w:rFonts w:ascii="Calibri Light" w:hAnsi="Calibri Light" w:cs="Calibri Ligh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608D3" id="Grupo 30" o:spid="_x0000_s1041" style="position:absolute;margin-left:0;margin-top:10.9pt;width:450pt;height:87pt;z-index:251646974;mso-position-horizontal:left;mso-position-horizontal-relative:margin" coordsize="57150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">
                <v:rect id="Rectángulo 9" o:spid="_x0000_s1042" style="position:absolute;width:57150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" filled="f" strokecolor="#ff8bc5" strokeweight="1.5pt"/>
                <v:shape id="Cuadro de texto 21" o:spid="_x0000_s1043" type="#_x0000_t202" style="position:absolute;left:952;top:2762;width:55245;height:7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7E4D0945" w14:textId="3984F012" w:rsidR="00E60CE1" w:rsidRPr="00E60CE1" w:rsidRDefault="00E60CE1">
                        <w:pPr>
                          <w:rPr>
                            <w:rFonts w:ascii="Calibri Light" w:hAnsi="Calibri Light" w:cs="Calibri Light"/>
                          </w:rPr>
                        </w:pPr>
                        <w:r w:rsidRPr="00E60CE1">
                          <w:rPr>
                            <w:rFonts w:ascii="Calibri Light" w:hAnsi="Calibri Light" w:cs="Calibri Light"/>
                          </w:rPr>
                          <w:t>Se utilizan las participaciones para hacer reflexionar a los otros, por ejemplo se toma la participación correcta de un niño para hacer reflexionar al niño que tiene algún error y vea como lo hizo o que es lo que dice para que el haga una comparación entre sus respuestas.</w:t>
                        </w:r>
                      </w:p>
                      <w:p w14:paraId="61D1BE0F" w14:textId="77777777" w:rsidR="00E60CE1" w:rsidRPr="00E60CE1" w:rsidRDefault="00E60CE1">
                        <w:pPr>
                          <w:rPr>
                            <w:rFonts w:ascii="Calibri Light" w:hAnsi="Calibri Light" w:cs="Calibri Light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8BDE9AB" w14:textId="7305596B" w:rsidR="00837A86" w:rsidRDefault="00837A86" w:rsidP="009239FD"/>
    <w:p w14:paraId="482B6A90" w14:textId="447E503D" w:rsidR="00837A86" w:rsidRDefault="00837A86" w:rsidP="009239FD"/>
    <w:p w14:paraId="61E766D4" w14:textId="2D5724B0" w:rsidR="00837A86" w:rsidRDefault="00837A86" w:rsidP="009239FD"/>
    <w:p w14:paraId="69F6722B" w14:textId="1B9A341A" w:rsidR="00837A86" w:rsidRDefault="00837A86" w:rsidP="009239FD"/>
    <w:p w14:paraId="01B8585C" w14:textId="7F2495AE" w:rsidR="00837A86" w:rsidRDefault="00CF23DA" w:rsidP="009239FD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0EFBC65" wp14:editId="5A81D62C">
                <wp:simplePos x="0" y="0"/>
                <wp:positionH relativeFrom="column">
                  <wp:posOffset>-387350</wp:posOffset>
                </wp:positionH>
                <wp:positionV relativeFrom="paragraph">
                  <wp:posOffset>354330</wp:posOffset>
                </wp:positionV>
                <wp:extent cx="4146550" cy="769620"/>
                <wp:effectExtent l="0" t="0" r="6350" b="0"/>
                <wp:wrapNone/>
                <wp:docPr id="192" name="Grupo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6550" cy="769620"/>
                          <a:chOff x="0" y="0"/>
                          <a:chExt cx="4146550" cy="769620"/>
                        </a:xfrm>
                      </wpg:grpSpPr>
                      <wps:wsp>
                        <wps:cNvPr id="14" name="Rectángulo: esquinas redondeadas 14"/>
                        <wps:cNvSpPr/>
                        <wps:spPr>
                          <a:xfrm>
                            <a:off x="0" y="0"/>
                            <a:ext cx="4146550" cy="65532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CAFF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1616A7" w14:textId="77777777" w:rsidR="00F94CFE" w:rsidRDefault="00F94CFE" w:rsidP="00F94CF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0"/>
                            <a:ext cx="394017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B36D92" w14:textId="7DD868B9" w:rsidR="00F94CFE" w:rsidRPr="00F94CFE" w:rsidRDefault="00F94CFE" w:rsidP="00F94CFE">
                              <w:pPr>
                                <w:spacing w:before="100" w:beforeAutospacing="1"/>
                                <w:jc w:val="center"/>
                                <w:rPr>
                                  <w:rFonts w:ascii="Warung Kopi" w:eastAsia="Times New Roman" w:hAnsi="Warung Kopi" w:cs="Times New Roman"/>
                                  <w:color w:val="000000"/>
                                  <w:sz w:val="32"/>
                                  <w:szCs w:val="32"/>
                                  <w:lang w:eastAsia="es-MX"/>
                                </w:rPr>
                              </w:pPr>
                              <w:r w:rsidRPr="00F94CFE">
                                <w:rPr>
                                  <w:rFonts w:ascii="Warung Kopi" w:eastAsia="Times New Roman" w:hAnsi="Warung Kopi" w:cs="Times New Roman"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  <w:t>¿CÓMO USAN LOS TEXTOS QUE LA DOCENTE SELECCIONA PARA PROBLEMATIZAR LAS</w:t>
                              </w:r>
                              <w:r w:rsidRPr="00F94CFE">
                                <w:rPr>
                                  <w:rFonts w:ascii="Warung Kopi" w:eastAsia="Times New Roman" w:hAnsi="Warung Kopi" w:cs="Times New Roman"/>
                                  <w:color w:val="000000"/>
                                  <w:sz w:val="32"/>
                                  <w:szCs w:val="32"/>
                                  <w:lang w:eastAsia="es-MX"/>
                                </w:rPr>
                                <w:t xml:space="preserve"> </w:t>
                              </w:r>
                              <w:r w:rsidRPr="00F94CFE">
                                <w:rPr>
                                  <w:rFonts w:ascii="Warung Kopi" w:eastAsia="Times New Roman" w:hAnsi="Warung Kopi" w:cs="Times New Roman"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  <w:t>HIPÓTESIS DE LOS NIÑOS EN EL ÁMBITO DE LA LECTURA, ESCRITURA Y SISTEMA DE ESCRITURA?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EFBC65" id="Grupo 192" o:spid="_x0000_s1044" style="position:absolute;margin-left:-30.5pt;margin-top:27.9pt;width:326.5pt;height:60.6pt;z-index:251683840" coordsize="41465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">
                <v:roundrect id="Rectángulo: esquinas redondeadas 14" o:spid="_x0000_s1045" style="position:absolute;width:41465;height:655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" fillcolor="#caff33" stroked="f" strokeweight="1pt">
                  <v:stroke joinstyle="miter"/>
                  <v:textbox>
                    <w:txbxContent>
                      <w:p w14:paraId="571616A7" w14:textId="77777777" w:rsidR="00F94CFE" w:rsidRDefault="00F94CFE" w:rsidP="00F94CFE">
                        <w:pPr>
                          <w:jc w:val="center"/>
                        </w:pPr>
                      </w:p>
                    </w:txbxContent>
                  </v:textbox>
                </v:roundrect>
                <v:shape id="Cuadro de texto 2" o:spid="_x0000_s1046" type="#_x0000_t202" style="position:absolute;left:762;width:39401;height:7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09B36D92" w14:textId="7DD868B9" w:rsidR="00F94CFE" w:rsidRPr="00F94CFE" w:rsidRDefault="00F94CFE" w:rsidP="00F94CFE">
                        <w:pPr>
                          <w:spacing w:before="100" w:beforeAutospacing="1"/>
                          <w:jc w:val="center"/>
                          <w:rPr>
                            <w:rFonts w:ascii="Warung Kopi" w:eastAsia="Times New Roman" w:hAnsi="Warung Kopi" w:cs="Times New Roman"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r w:rsidRPr="00F94CFE">
                          <w:rPr>
                            <w:rFonts w:ascii="Warung Kopi" w:eastAsia="Times New Roman" w:hAnsi="Warung Kopi" w:cs="Times New Roman"/>
                            <w:color w:val="000000"/>
                            <w:sz w:val="24"/>
                            <w:szCs w:val="24"/>
                            <w:lang w:eastAsia="es-MX"/>
                          </w:rPr>
                          <w:t>¿CÓMO USAN LOS TEXTOS QUE LA DOCENTE SELECCIONA PARA PROBLEMATIZAR LAS</w:t>
                        </w:r>
                        <w:r w:rsidRPr="00F94CFE">
                          <w:rPr>
                            <w:rFonts w:ascii="Warung Kopi" w:eastAsia="Times New Roman" w:hAnsi="Warung Kopi" w:cs="Times New Roman"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</w:t>
                        </w:r>
                        <w:r w:rsidRPr="00F94CFE">
                          <w:rPr>
                            <w:rFonts w:ascii="Warung Kopi" w:eastAsia="Times New Roman" w:hAnsi="Warung Kopi" w:cs="Times New Roman"/>
                            <w:color w:val="000000"/>
                            <w:sz w:val="24"/>
                            <w:szCs w:val="24"/>
                            <w:lang w:eastAsia="es-MX"/>
                          </w:rPr>
                          <w:t>HIPÓTESIS DE LOS NIÑOS EN EL ÁMBITO DE LA LECTURA, ESCRITURA Y SISTEMA DE ESCRITURA?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FF354D" w14:textId="7CD0631D" w:rsidR="00837A86" w:rsidRDefault="00837A86" w:rsidP="009239FD"/>
    <w:p w14:paraId="4157A1FA" w14:textId="04856D51" w:rsidR="00837A86" w:rsidRDefault="00837A86" w:rsidP="009239FD"/>
    <w:p w14:paraId="461C5FA8" w14:textId="63F8AC6B" w:rsidR="00BF764F" w:rsidRDefault="00CF23DA" w:rsidP="009239FD">
      <w:r>
        <w:rPr>
          <w:noProof/>
        </w:rPr>
        <mc:AlternateContent>
          <mc:Choice Requires="wpg">
            <w:drawing>
              <wp:anchor distT="0" distB="0" distL="114300" distR="114300" simplePos="0" relativeHeight="251645949" behindDoc="0" locked="0" layoutInCell="1" allowOverlap="1" wp14:anchorId="3DDB3A87" wp14:editId="420233A5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715000" cy="1337310"/>
                <wp:effectExtent l="0" t="0" r="19050" b="15240"/>
                <wp:wrapNone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1337310"/>
                          <a:chOff x="0" y="0"/>
                          <a:chExt cx="5715000" cy="1337733"/>
                        </a:xfrm>
                      </wpg:grpSpPr>
                      <wps:wsp>
                        <wps:cNvPr id="13" name="Rectángulo 13"/>
                        <wps:cNvSpPr/>
                        <wps:spPr>
                          <a:xfrm>
                            <a:off x="0" y="0"/>
                            <a:ext cx="5715000" cy="133773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DAFF7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Cuadro de texto 22"/>
                        <wps:cNvSpPr txBox="1"/>
                        <wps:spPr>
                          <a:xfrm>
                            <a:off x="83820" y="175260"/>
                            <a:ext cx="5524500" cy="990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755BD8" w14:textId="1AEEA5EF" w:rsidR="00CB698A" w:rsidRPr="00CA563A" w:rsidRDefault="00CB698A" w:rsidP="00CB698A">
                              <w:pPr>
                                <w:rPr>
                                  <w:rFonts w:ascii="Calibri Light" w:hAnsi="Calibri Light" w:cs="Calibri Light"/>
                                </w:rPr>
                              </w:pPr>
                              <w:r w:rsidRPr="00CA563A">
                                <w:rPr>
                                  <w:rFonts w:ascii="Calibri Light" w:hAnsi="Calibri Light" w:cs="Calibri Light"/>
                                </w:rPr>
                                <w:t xml:space="preserve">Una de las maneras en las que </w:t>
                              </w:r>
                              <w:r w:rsidR="00CA563A" w:rsidRPr="00CA563A">
                                <w:rPr>
                                  <w:rFonts w:ascii="Calibri Light" w:hAnsi="Calibri Light" w:cs="Calibri Light"/>
                                </w:rPr>
                                <w:t>las utilizan</w:t>
                              </w:r>
                              <w:r w:rsidRPr="00CA563A">
                                <w:rPr>
                                  <w:rFonts w:ascii="Calibri Light" w:hAnsi="Calibri Light" w:cs="Calibri Light"/>
                                </w:rPr>
                                <w:t xml:space="preserve"> es </w:t>
                              </w:r>
                              <w:r w:rsidR="00CA563A" w:rsidRPr="00CA563A">
                                <w:rPr>
                                  <w:rFonts w:ascii="Calibri Light" w:hAnsi="Calibri Light" w:cs="Calibri Light"/>
                                </w:rPr>
                                <w:t>para s</w:t>
                              </w:r>
                              <w:r w:rsidR="00CA563A" w:rsidRPr="00CA563A">
                                <w:rPr>
                                  <w:rFonts w:ascii="Calibri Light" w:hAnsi="Calibri Light" w:cs="Calibri Light"/>
                                </w:rPr>
                                <w:t>olicitar que los niños dicten cómo se pone por escrito aquello que dicen, con la intención de que puedan diferenciar el lenguaje oral del escrito</w:t>
                              </w:r>
                              <w:r w:rsidR="00CA563A" w:rsidRPr="00CA563A">
                                <w:rPr>
                                  <w:rFonts w:ascii="Calibri Light" w:hAnsi="Calibri Light" w:cs="Calibri Light"/>
                                </w:rPr>
                                <w:t>, v</w:t>
                              </w:r>
                              <w:r w:rsidR="00CA563A" w:rsidRPr="00CA563A">
                                <w:rPr>
                                  <w:rFonts w:ascii="Calibri Light" w:hAnsi="Calibri Light" w:cs="Calibri Light"/>
                                </w:rPr>
                                <w:t>olver al texto fuente para constatar incongruencias, contradicciones o rescatar maneras de decir</w:t>
                              </w:r>
                              <w:r w:rsidR="00CA563A" w:rsidRPr="00CA563A">
                                <w:rPr>
                                  <w:rFonts w:ascii="Calibri Light" w:hAnsi="Calibri Light" w:cs="Calibri Light"/>
                                </w:rPr>
                                <w:t>, e</w:t>
                              </w:r>
                              <w:r w:rsidR="00CA563A" w:rsidRPr="00CA563A">
                                <w:rPr>
                                  <w:rFonts w:ascii="Calibri Light" w:hAnsi="Calibri Light" w:cs="Calibri Light"/>
                                </w:rPr>
                                <w:t>scribir varias palabras que comiencen o terminen con la letra o sílaba que los niños están buscando.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DB3A87" id="Grupo 31" o:spid="_x0000_s1047" style="position:absolute;margin-left:0;margin-top:.65pt;width:450pt;height:105.3pt;z-index:251645949;mso-position-horizontal:left;mso-position-horizontal-relative:margin" coordsize="57150,13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">
                <v:rect id="Rectángulo 13" o:spid="_x0000_s1048" style="position:absolute;width:57150;height:13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" filled="f" strokecolor="#daff71" strokeweight="1.5pt"/>
                <v:shape id="Cuadro de texto 22" o:spid="_x0000_s1049" type="#_x0000_t202" style="position:absolute;left:838;top:1752;width:55245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1D755BD8" w14:textId="1AEEA5EF" w:rsidR="00CB698A" w:rsidRPr="00CA563A" w:rsidRDefault="00CB698A" w:rsidP="00CB698A">
                        <w:pPr>
                          <w:rPr>
                            <w:rFonts w:ascii="Calibri Light" w:hAnsi="Calibri Light" w:cs="Calibri Light"/>
                          </w:rPr>
                        </w:pPr>
                        <w:r w:rsidRPr="00CA563A">
                          <w:rPr>
                            <w:rFonts w:ascii="Calibri Light" w:hAnsi="Calibri Light" w:cs="Calibri Light"/>
                          </w:rPr>
                          <w:t xml:space="preserve">Una de las maneras en las que </w:t>
                        </w:r>
                        <w:r w:rsidR="00CA563A" w:rsidRPr="00CA563A">
                          <w:rPr>
                            <w:rFonts w:ascii="Calibri Light" w:hAnsi="Calibri Light" w:cs="Calibri Light"/>
                          </w:rPr>
                          <w:t>las utilizan</w:t>
                        </w:r>
                        <w:r w:rsidRPr="00CA563A">
                          <w:rPr>
                            <w:rFonts w:ascii="Calibri Light" w:hAnsi="Calibri Light" w:cs="Calibri Light"/>
                          </w:rPr>
                          <w:t xml:space="preserve"> es </w:t>
                        </w:r>
                        <w:r w:rsidR="00CA563A" w:rsidRPr="00CA563A">
                          <w:rPr>
                            <w:rFonts w:ascii="Calibri Light" w:hAnsi="Calibri Light" w:cs="Calibri Light"/>
                          </w:rPr>
                          <w:t>para s</w:t>
                        </w:r>
                        <w:r w:rsidR="00CA563A" w:rsidRPr="00CA563A">
                          <w:rPr>
                            <w:rFonts w:ascii="Calibri Light" w:hAnsi="Calibri Light" w:cs="Calibri Light"/>
                          </w:rPr>
                          <w:t>olicitar que los niños dicten cómo se pone por escrito aquello que dicen, con la intención de que puedan diferenciar el lenguaje oral del escrito</w:t>
                        </w:r>
                        <w:r w:rsidR="00CA563A" w:rsidRPr="00CA563A">
                          <w:rPr>
                            <w:rFonts w:ascii="Calibri Light" w:hAnsi="Calibri Light" w:cs="Calibri Light"/>
                          </w:rPr>
                          <w:t>, v</w:t>
                        </w:r>
                        <w:r w:rsidR="00CA563A" w:rsidRPr="00CA563A">
                          <w:rPr>
                            <w:rFonts w:ascii="Calibri Light" w:hAnsi="Calibri Light" w:cs="Calibri Light"/>
                          </w:rPr>
                          <w:t>olver al texto fuente para constatar incongruencias, contradicciones o rescatar maneras de decir</w:t>
                        </w:r>
                        <w:r w:rsidR="00CA563A" w:rsidRPr="00CA563A">
                          <w:rPr>
                            <w:rFonts w:ascii="Calibri Light" w:hAnsi="Calibri Light" w:cs="Calibri Light"/>
                          </w:rPr>
                          <w:t>, e</w:t>
                        </w:r>
                        <w:r w:rsidR="00CA563A" w:rsidRPr="00CA563A">
                          <w:rPr>
                            <w:rFonts w:ascii="Calibri Light" w:hAnsi="Calibri Light" w:cs="Calibri Light"/>
                          </w:rPr>
                          <w:t>scribir varias palabras que comiencen o terminen con la letra o sílaba que los niños están buscando.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B9CA992" w14:textId="75C383F9" w:rsidR="00BF764F" w:rsidRPr="009239FD" w:rsidRDefault="00BF764F" w:rsidP="009239FD"/>
    <w:p w14:paraId="77BF7C7F" w14:textId="3D5D2446" w:rsidR="009239FD" w:rsidRPr="009239FD" w:rsidRDefault="009239FD" w:rsidP="009239FD"/>
    <w:p w14:paraId="1BD761B3" w14:textId="27A55E7E" w:rsidR="009239FD" w:rsidRPr="009239FD" w:rsidRDefault="009239FD" w:rsidP="009239FD"/>
    <w:p w14:paraId="18CC675A" w14:textId="6DB403E1" w:rsidR="009239FD" w:rsidRPr="009239FD" w:rsidRDefault="009239FD" w:rsidP="009239FD"/>
    <w:p w14:paraId="4FA31119" w14:textId="531275B0" w:rsidR="009239FD" w:rsidRPr="009239FD" w:rsidRDefault="009239FD" w:rsidP="009239FD"/>
    <w:p w14:paraId="03705CFA" w14:textId="2CEC30F6" w:rsidR="009239FD" w:rsidRDefault="00CF23DA" w:rsidP="009239FD"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E465707" wp14:editId="51CE044B">
                <wp:simplePos x="0" y="0"/>
                <wp:positionH relativeFrom="column">
                  <wp:posOffset>-348615</wp:posOffset>
                </wp:positionH>
                <wp:positionV relativeFrom="paragraph">
                  <wp:posOffset>259080</wp:posOffset>
                </wp:positionV>
                <wp:extent cx="3495040" cy="693420"/>
                <wp:effectExtent l="0" t="0" r="0" b="0"/>
                <wp:wrapNone/>
                <wp:docPr id="194" name="Grupo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040" cy="693420"/>
                          <a:chOff x="0" y="0"/>
                          <a:chExt cx="3495040" cy="693420"/>
                        </a:xfrm>
                      </wpg:grpSpPr>
                      <wps:wsp>
                        <wps:cNvPr id="17" name="Rectángulo: esquinas redondeadas 17"/>
                        <wps:cNvSpPr/>
                        <wps:spPr>
                          <a:xfrm>
                            <a:off x="0" y="0"/>
                            <a:ext cx="3495040" cy="65532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AE73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E57125" w14:textId="77777777" w:rsidR="00475C06" w:rsidRDefault="00475C06" w:rsidP="00475C0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" y="81280"/>
                            <a:ext cx="339090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E0E92B" w14:textId="303F5400" w:rsidR="00475C06" w:rsidRPr="00475C06" w:rsidRDefault="00475C06" w:rsidP="00475C06">
                              <w:pPr>
                                <w:spacing w:before="100" w:beforeAutospacing="1"/>
                                <w:jc w:val="center"/>
                                <w:rPr>
                                  <w:rFonts w:ascii="Warung Kopi" w:eastAsia="Times New Roman" w:hAnsi="Warung Kopi" w:cs="Times New Roman"/>
                                  <w:color w:val="000000"/>
                                  <w:sz w:val="26"/>
                                  <w:szCs w:val="26"/>
                                  <w:lang w:eastAsia="es-MX"/>
                                </w:rPr>
                              </w:pPr>
                              <w:r w:rsidRPr="00475C06">
                                <w:rPr>
                                  <w:rFonts w:ascii="Warung Kopi" w:hAnsi="Warung Kopi"/>
                                  <w:color w:val="000000"/>
                                  <w:sz w:val="26"/>
                                  <w:szCs w:val="26"/>
                                </w:rPr>
                                <w:t>¿CÓMO USAN LAS ESCRITURAS DE LOS NIÑOS PARA QUE SUS AUTORES LAS REVISEN Y LAS MEJOREN?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465707" id="Grupo 194" o:spid="_x0000_s1050" style="position:absolute;margin-left:-27.45pt;margin-top:20.4pt;width:275.2pt;height:54.6pt;z-index:251691008" coordsize="34950,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">
                <v:roundrect id="Rectángulo: esquinas redondeadas 17" o:spid="_x0000_s1051" style="position:absolute;width:34950;height:655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" fillcolor="#fae732" stroked="f" strokeweight="1pt">
                  <v:stroke joinstyle="miter"/>
                  <v:textbox>
                    <w:txbxContent>
                      <w:p w14:paraId="6CE57125" w14:textId="77777777" w:rsidR="00475C06" w:rsidRDefault="00475C06" w:rsidP="00475C06">
                        <w:pPr>
                          <w:jc w:val="center"/>
                        </w:pPr>
                      </w:p>
                    </w:txbxContent>
                  </v:textbox>
                </v:roundrect>
                <v:shape id="Cuadro de texto 2" o:spid="_x0000_s1052" type="#_x0000_t202" style="position:absolute;left:304;top:812;width:33909;height:6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6BE0E92B" w14:textId="303F5400" w:rsidR="00475C06" w:rsidRPr="00475C06" w:rsidRDefault="00475C06" w:rsidP="00475C06">
                        <w:pPr>
                          <w:spacing w:before="100" w:beforeAutospacing="1"/>
                          <w:jc w:val="center"/>
                          <w:rPr>
                            <w:rFonts w:ascii="Warung Kopi" w:eastAsia="Times New Roman" w:hAnsi="Warung Kopi" w:cs="Times New Roman"/>
                            <w:color w:val="000000"/>
                            <w:sz w:val="26"/>
                            <w:szCs w:val="26"/>
                            <w:lang w:eastAsia="es-MX"/>
                          </w:rPr>
                        </w:pPr>
                        <w:r w:rsidRPr="00475C06">
                          <w:rPr>
                            <w:rFonts w:ascii="Warung Kopi" w:hAnsi="Warung Kopi"/>
                            <w:color w:val="000000"/>
                            <w:sz w:val="26"/>
                            <w:szCs w:val="26"/>
                          </w:rPr>
                          <w:t>¿CÓMO USAN LAS ESCRITURAS DE LOS NIÑOS PARA QUE SUS AUTORES LAS REVISEN Y LAS MEJOREN?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105B38" w14:textId="61EBDAF2" w:rsidR="00837A86" w:rsidRDefault="00837A86" w:rsidP="009239FD"/>
    <w:p w14:paraId="303B5FA4" w14:textId="7CA18756" w:rsidR="00837A86" w:rsidRDefault="00CF23DA" w:rsidP="009239FD">
      <w:r>
        <w:rPr>
          <w:noProof/>
        </w:rPr>
        <mc:AlternateContent>
          <mc:Choice Requires="wpg">
            <w:drawing>
              <wp:anchor distT="0" distB="0" distL="114300" distR="114300" simplePos="0" relativeHeight="251644924" behindDoc="0" locked="0" layoutInCell="1" allowOverlap="1" wp14:anchorId="683C8ADD" wp14:editId="2334F06D">
                <wp:simplePos x="0" y="0"/>
                <wp:positionH relativeFrom="margin">
                  <wp:align>left</wp:align>
                </wp:positionH>
                <wp:positionV relativeFrom="paragraph">
                  <wp:posOffset>195580</wp:posOffset>
                </wp:positionV>
                <wp:extent cx="5715000" cy="1972734"/>
                <wp:effectExtent l="0" t="0" r="19050" b="27940"/>
                <wp:wrapNone/>
                <wp:docPr id="193" name="Grupo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1972734"/>
                          <a:chOff x="0" y="0"/>
                          <a:chExt cx="5715000" cy="1972734"/>
                        </a:xfrm>
                      </wpg:grpSpPr>
                      <wps:wsp>
                        <wps:cNvPr id="16" name="Rectángulo 16"/>
                        <wps:cNvSpPr/>
                        <wps:spPr>
                          <a:xfrm>
                            <a:off x="0" y="0"/>
                            <a:ext cx="5715000" cy="197273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CF29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" y="157480"/>
                            <a:ext cx="5448300" cy="177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78E960" w14:textId="4CAA965B" w:rsidR="007403BF" w:rsidRPr="007403BF" w:rsidRDefault="007403BF">
                              <w:pPr>
                                <w:rPr>
                                  <w:rFonts w:ascii="Calibri Light" w:hAnsi="Calibri Light" w:cs="Calibri Light"/>
                                </w:rPr>
                              </w:pPr>
                              <w:r w:rsidRPr="007403BF">
                                <w:rPr>
                                  <w:rFonts w:ascii="Calibri Light" w:hAnsi="Calibri Light" w:cs="Calibri Light"/>
                                </w:rPr>
                                <w:t>Para s</w:t>
                              </w:r>
                              <w:r w:rsidRPr="007403BF">
                                <w:rPr>
                                  <w:rFonts w:ascii="Calibri Light" w:hAnsi="Calibri Light" w:cs="Calibri Light"/>
                                </w:rPr>
                                <w:t>eñalar problemas que pueden pasar desapercibidos por los niños (“¿de qué manera podemos nombrar a Caperucita para no repetir siempre su nombre?”; “¿cómo describimos el bosque para que dé impresión de bosque?”; “¿esto pasó en el mismo momento o un poco después?, ¿cómo lo indicamos?”...).</w:t>
                              </w:r>
                            </w:p>
                            <w:p w14:paraId="4757108D" w14:textId="072E1F16" w:rsidR="007403BF" w:rsidRPr="007403BF" w:rsidRDefault="007403BF">
                              <w:pPr>
                                <w:rPr>
                                  <w:rFonts w:ascii="Calibri Light" w:hAnsi="Calibri Light" w:cs="Calibri Light"/>
                                </w:rPr>
                              </w:pPr>
                              <w:r w:rsidRPr="007403BF">
                                <w:rPr>
                                  <w:rFonts w:ascii="Calibri Light" w:hAnsi="Calibri Light" w:cs="Calibri Light"/>
                                </w:rPr>
                                <w:t>La revisión supone reflexionar sobre si se han escrito todos los sucesos y si están</w:t>
                              </w:r>
                              <w:r w:rsidRPr="007403BF">
                                <w:rPr>
                                  <w:rFonts w:ascii="Calibri Light" w:hAnsi="Calibri Light" w:cs="Calibri Light"/>
                                </w:rPr>
                                <w:t xml:space="preserve"> </w:t>
                              </w:r>
                              <w:r w:rsidRPr="007403BF">
                                <w:rPr>
                                  <w:rFonts w:ascii="Calibri Light" w:hAnsi="Calibri Light" w:cs="Calibri Light"/>
                                </w:rPr>
                                <w:t>ordenados, la consideración de las motivaciones, pensamientos y sentimientos de los personajes, la utilización del léxico</w:t>
                              </w:r>
                              <w:r w:rsidRPr="007403BF">
                                <w:rPr>
                                  <w:rFonts w:ascii="Calibri Light" w:hAnsi="Calibri Light" w:cs="Calibri Light"/>
                                </w:rPr>
                                <w:t xml:space="preserve">; </w:t>
                              </w:r>
                              <w:r w:rsidRPr="007403BF">
                                <w:rPr>
                                  <w:rFonts w:ascii="Calibri Light" w:hAnsi="Calibri Light" w:cs="Calibri Light"/>
                                </w:rPr>
                                <w:t>el docente, junto con los alumnos, realiza una lectura final para comprobar si se entiende y si acuerdan dar por terminada la escritur</w:t>
                              </w:r>
                              <w:r w:rsidRPr="007403BF">
                                <w:rPr>
                                  <w:rFonts w:ascii="Calibri Light" w:hAnsi="Calibri Light" w:cs="Calibri Light"/>
                                </w:rPr>
                                <w:t>a</w:t>
                              </w:r>
                              <w:r w:rsidRPr="007403BF">
                                <w:rPr>
                                  <w:rFonts w:ascii="Calibri Light" w:hAnsi="Calibri Light" w:cs="Calibri Light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3C8ADD" id="Grupo 193" o:spid="_x0000_s1053" style="position:absolute;margin-left:0;margin-top:15.4pt;width:450pt;height:155.35pt;z-index:251644924;mso-position-horizontal:left;mso-position-horizontal-relative:margin" coordsize="57150,19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">
                <v:rect id="Rectángulo 16" o:spid="_x0000_s1054" style="position:absolute;width:57150;height:197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" filled="f" strokecolor="#fcf292" strokeweight="1.5pt"/>
                <v:shape id="Cuadro de texto 2" o:spid="_x0000_s1055" type="#_x0000_t202" style="position:absolute;left:1371;top:1574;width:54483;height:17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6A78E960" w14:textId="4CAA965B" w:rsidR="007403BF" w:rsidRPr="007403BF" w:rsidRDefault="007403BF">
                        <w:pPr>
                          <w:rPr>
                            <w:rFonts w:ascii="Calibri Light" w:hAnsi="Calibri Light" w:cs="Calibri Light"/>
                          </w:rPr>
                        </w:pPr>
                        <w:r w:rsidRPr="007403BF">
                          <w:rPr>
                            <w:rFonts w:ascii="Calibri Light" w:hAnsi="Calibri Light" w:cs="Calibri Light"/>
                          </w:rPr>
                          <w:t>Para s</w:t>
                        </w:r>
                        <w:r w:rsidRPr="007403BF">
                          <w:rPr>
                            <w:rFonts w:ascii="Calibri Light" w:hAnsi="Calibri Light" w:cs="Calibri Light"/>
                          </w:rPr>
                          <w:t>eñalar problemas que pueden pasar desapercibidos por los niños (“¿de qué manera podemos nombrar a Caperucita para no repetir siempre su nombre?”; “¿cómo describimos el bosque para que dé impresión de bosque?”; “¿esto pasó en el mismo momento o un poco después?, ¿cómo lo indicamos?”...).</w:t>
                        </w:r>
                      </w:p>
                      <w:p w14:paraId="4757108D" w14:textId="072E1F16" w:rsidR="007403BF" w:rsidRPr="007403BF" w:rsidRDefault="007403BF">
                        <w:pPr>
                          <w:rPr>
                            <w:rFonts w:ascii="Calibri Light" w:hAnsi="Calibri Light" w:cs="Calibri Light"/>
                          </w:rPr>
                        </w:pPr>
                        <w:r w:rsidRPr="007403BF">
                          <w:rPr>
                            <w:rFonts w:ascii="Calibri Light" w:hAnsi="Calibri Light" w:cs="Calibri Light"/>
                          </w:rPr>
                          <w:t>La revisión supone reflexionar sobre si se han escrito todos los sucesos y si están</w:t>
                        </w:r>
                        <w:r w:rsidRPr="007403BF">
                          <w:rPr>
                            <w:rFonts w:ascii="Calibri Light" w:hAnsi="Calibri Light" w:cs="Calibri Light"/>
                          </w:rPr>
                          <w:t xml:space="preserve"> </w:t>
                        </w:r>
                        <w:r w:rsidRPr="007403BF">
                          <w:rPr>
                            <w:rFonts w:ascii="Calibri Light" w:hAnsi="Calibri Light" w:cs="Calibri Light"/>
                          </w:rPr>
                          <w:t>ordenados, la consideración de las motivaciones, pensamientos y sentimientos de los personajes, la utilización del léxico</w:t>
                        </w:r>
                        <w:r w:rsidRPr="007403BF">
                          <w:rPr>
                            <w:rFonts w:ascii="Calibri Light" w:hAnsi="Calibri Light" w:cs="Calibri Light"/>
                          </w:rPr>
                          <w:t xml:space="preserve">; </w:t>
                        </w:r>
                        <w:r w:rsidRPr="007403BF">
                          <w:rPr>
                            <w:rFonts w:ascii="Calibri Light" w:hAnsi="Calibri Light" w:cs="Calibri Light"/>
                          </w:rPr>
                          <w:t>el docente, junto con los alumnos, realiza una lectura final para comprobar si se entiende y si acuerdan dar por terminada la escritur</w:t>
                        </w:r>
                        <w:r w:rsidRPr="007403BF">
                          <w:rPr>
                            <w:rFonts w:ascii="Calibri Light" w:hAnsi="Calibri Light" w:cs="Calibri Light"/>
                          </w:rPr>
                          <w:t>a</w:t>
                        </w:r>
                        <w:r w:rsidRPr="007403BF">
                          <w:rPr>
                            <w:rFonts w:ascii="Calibri Light" w:hAnsi="Calibri Light" w:cs="Calibri Light"/>
                          </w:rPr>
                          <w:t>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696593C" w14:textId="05ABCB7C" w:rsidR="00837A86" w:rsidRDefault="00837A86" w:rsidP="009239FD"/>
    <w:p w14:paraId="4BAC4C5D" w14:textId="05E3B558" w:rsidR="00837A86" w:rsidRDefault="00837A86" w:rsidP="009239FD"/>
    <w:p w14:paraId="3E2B130B" w14:textId="1586524F" w:rsidR="00837A86" w:rsidRDefault="00837A86" w:rsidP="009239FD"/>
    <w:p w14:paraId="5D1054D9" w14:textId="60D1B4CA" w:rsidR="00837A86" w:rsidRDefault="00837A86" w:rsidP="009239FD"/>
    <w:p w14:paraId="04D8963A" w14:textId="0407DA4F" w:rsidR="00837A86" w:rsidRDefault="00837A86" w:rsidP="009239FD"/>
    <w:p w14:paraId="3C4EB4C2" w14:textId="54E0CCEA" w:rsidR="00837A86" w:rsidRDefault="00837A86" w:rsidP="009239FD"/>
    <w:p w14:paraId="71EB9207" w14:textId="754E0C67" w:rsidR="00837A86" w:rsidRDefault="00837A86" w:rsidP="009239FD"/>
    <w:p w14:paraId="4E3EC0FB" w14:textId="127E1A89" w:rsidR="00837A86" w:rsidRDefault="00837A86" w:rsidP="009239FD"/>
    <w:p w14:paraId="7D0BF31B" w14:textId="4E7A5ACE" w:rsidR="00837A86" w:rsidRDefault="00837A86" w:rsidP="009239FD"/>
    <w:p w14:paraId="46FA5E63" w14:textId="0E03D5BB" w:rsidR="00837A86" w:rsidRDefault="00837A86" w:rsidP="009239FD"/>
    <w:p w14:paraId="442B31A3" w14:textId="608AD1B7" w:rsidR="00837A86" w:rsidRDefault="00837A86" w:rsidP="009239FD"/>
    <w:sectPr w:rsidR="00837A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73CD4E26-726B-4217-B924-649F23450E50}"/>
    <w:embedBold r:id="rId2" w:fontKey="{CE5C644A-C59F-494B-8E4B-E9FA9E5397F2}"/>
    <w:embedItalic r:id="rId3" w:fontKey="{C78A0633-AE28-4F61-BBC1-D9AB58C7010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arung Kopi">
    <w:panose1 w:val="02000500000000000000"/>
    <w:charset w:val="00"/>
    <w:family w:val="auto"/>
    <w:pitch w:val="variable"/>
    <w:sig w:usb0="00000003" w:usb1="10000000" w:usb2="00000000" w:usb3="00000000" w:csb0="00000001" w:csb1="00000000"/>
    <w:embedRegular r:id="rId4" w:fontKey="{F2E6ACEC-52D3-40D9-836D-26BE1BDE84F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  <w:embedRegular r:id="rId5" w:fontKey="{82201642-973E-4A81-B468-094478EA2907}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  <w:embedRegular r:id="rId6" w:subsetted="1" w:fontKey="{05BE9B5A-35F5-47A2-86F7-C737B976AA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embedSystemFonts/>
  <w:saveSubset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AE"/>
    <w:rsid w:val="00187C4F"/>
    <w:rsid w:val="0034767F"/>
    <w:rsid w:val="00475C06"/>
    <w:rsid w:val="0047690D"/>
    <w:rsid w:val="006A6FA9"/>
    <w:rsid w:val="007117C3"/>
    <w:rsid w:val="007403BF"/>
    <w:rsid w:val="00837A86"/>
    <w:rsid w:val="008A1EAE"/>
    <w:rsid w:val="008A22A0"/>
    <w:rsid w:val="009239FD"/>
    <w:rsid w:val="00BF764F"/>
    <w:rsid w:val="00CA563A"/>
    <w:rsid w:val="00CB698A"/>
    <w:rsid w:val="00CF23DA"/>
    <w:rsid w:val="00E60CE1"/>
    <w:rsid w:val="00EA4629"/>
    <w:rsid w:val="00F9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66BF8"/>
  <w15:chartTrackingRefBased/>
  <w15:docId w15:val="{C2E6896E-EC6F-47FD-964E-24440AD8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E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A22A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11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Belmares</dc:creator>
  <cp:keywords/>
  <dc:description/>
  <cp:lastModifiedBy>Rocio Belmares</cp:lastModifiedBy>
  <cp:revision>1</cp:revision>
  <dcterms:created xsi:type="dcterms:W3CDTF">2022-01-04T17:45:00Z</dcterms:created>
  <dcterms:modified xsi:type="dcterms:W3CDTF">2022-01-04T19:55:00Z</dcterms:modified>
</cp:coreProperties>
</file>