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A344" w14:textId="77777777" w:rsidR="002278FC" w:rsidRPr="00962B64" w:rsidRDefault="002278FC" w:rsidP="002278FC">
      <w:pPr>
        <w:jc w:val="center"/>
        <w:rPr>
          <w:rFonts w:ascii="Arial Black" w:hAnsi="Arial Black"/>
          <w:sz w:val="32"/>
        </w:rPr>
      </w:pPr>
      <w:r w:rsidRPr="00962B64">
        <w:rPr>
          <w:rFonts w:ascii="Arial Black" w:hAnsi="Arial Black"/>
          <w:noProof/>
          <w:sz w:val="32"/>
          <w:lang w:val="es-ES" w:eastAsia="es-ES"/>
        </w:rPr>
        <w:drawing>
          <wp:inline distT="0" distB="0" distL="0" distR="0" wp14:anchorId="33B52DFA" wp14:editId="48B191FB">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14:paraId="1D5F4584" w14:textId="77777777" w:rsidR="002278FC" w:rsidRPr="00962B64" w:rsidRDefault="002278FC" w:rsidP="002278FC">
      <w:pPr>
        <w:jc w:val="center"/>
        <w:rPr>
          <w:rFonts w:ascii="Arial" w:hAnsi="Arial" w:cs="Arial"/>
          <w:sz w:val="32"/>
        </w:rPr>
      </w:pPr>
      <w:r w:rsidRPr="00962B64">
        <w:rPr>
          <w:rFonts w:ascii="Arial" w:hAnsi="Arial" w:cs="Arial"/>
          <w:sz w:val="32"/>
        </w:rPr>
        <w:t>LIC. EN EDUCACIÓN PREESCOLAR</w:t>
      </w:r>
    </w:p>
    <w:p w14:paraId="6AFA9C50" w14:textId="77777777" w:rsidR="002278FC" w:rsidRPr="00962B64" w:rsidRDefault="002278FC" w:rsidP="002278FC">
      <w:pPr>
        <w:jc w:val="center"/>
        <w:rPr>
          <w:rFonts w:ascii="Arial" w:hAnsi="Arial" w:cs="Arial"/>
          <w:b/>
          <w:sz w:val="32"/>
        </w:rPr>
      </w:pPr>
      <w:r>
        <w:rPr>
          <w:rFonts w:ascii="Arial" w:hAnsi="Arial" w:cs="Arial"/>
          <w:b/>
          <w:sz w:val="32"/>
        </w:rPr>
        <w:t>CICLO 2021-2022</w:t>
      </w:r>
    </w:p>
    <w:p w14:paraId="2B4B8E38" w14:textId="77777777" w:rsidR="002278FC" w:rsidRPr="00962B64" w:rsidRDefault="002278FC" w:rsidP="002278FC">
      <w:pPr>
        <w:jc w:val="center"/>
        <w:rPr>
          <w:rFonts w:ascii="Arial" w:hAnsi="Arial" w:cs="Arial"/>
          <w:b/>
          <w:sz w:val="32"/>
        </w:rPr>
      </w:pPr>
      <w:r>
        <w:rPr>
          <w:rFonts w:ascii="Arial" w:hAnsi="Arial" w:cs="Arial"/>
          <w:b/>
          <w:sz w:val="32"/>
        </w:rPr>
        <w:t>LITERATURA INFANTIL</w:t>
      </w:r>
    </w:p>
    <w:p w14:paraId="0C9BB637" w14:textId="77777777" w:rsidR="002278FC" w:rsidRPr="00962B64" w:rsidRDefault="002278FC" w:rsidP="002278FC">
      <w:pPr>
        <w:jc w:val="center"/>
        <w:rPr>
          <w:rFonts w:ascii="Arial" w:hAnsi="Arial" w:cs="Arial"/>
          <w:sz w:val="32"/>
        </w:rPr>
      </w:pPr>
      <w:r>
        <w:rPr>
          <w:rFonts w:ascii="Arial" w:hAnsi="Arial" w:cs="Arial"/>
          <w:sz w:val="32"/>
        </w:rPr>
        <w:t>RAMIRO GARCÍA ELÍAS</w:t>
      </w:r>
    </w:p>
    <w:p w14:paraId="4CAA147A" w14:textId="77777777" w:rsidR="002278FC" w:rsidRPr="00962B64" w:rsidRDefault="002278FC" w:rsidP="002278FC">
      <w:pPr>
        <w:jc w:val="center"/>
        <w:rPr>
          <w:rFonts w:ascii="Arial" w:hAnsi="Arial" w:cs="Arial"/>
          <w:b/>
          <w:sz w:val="32"/>
        </w:rPr>
      </w:pPr>
      <w:r w:rsidRPr="00962B64">
        <w:rPr>
          <w:rFonts w:ascii="Arial" w:hAnsi="Arial" w:cs="Arial"/>
          <w:b/>
          <w:sz w:val="32"/>
        </w:rPr>
        <w:t xml:space="preserve">ARACELY LARA HERNÁNDEZ </w:t>
      </w:r>
    </w:p>
    <w:p w14:paraId="33E06483" w14:textId="77777777" w:rsidR="002278FC" w:rsidRDefault="002278FC" w:rsidP="002278FC">
      <w:pPr>
        <w:spacing w:line="480" w:lineRule="auto"/>
        <w:jc w:val="center"/>
        <w:rPr>
          <w:rFonts w:ascii="Arial" w:hAnsi="Arial" w:cs="Arial"/>
          <w:b/>
          <w:sz w:val="32"/>
        </w:rPr>
      </w:pPr>
      <w:r>
        <w:rPr>
          <w:rFonts w:ascii="Arial" w:hAnsi="Arial" w:cs="Arial"/>
          <w:b/>
          <w:sz w:val="32"/>
        </w:rPr>
        <w:t>3°D            N.L.12</w:t>
      </w:r>
    </w:p>
    <w:p w14:paraId="427CC769" w14:textId="7F62DDA9" w:rsidR="002278FC" w:rsidRDefault="00E41F0D" w:rsidP="002278FC">
      <w:pPr>
        <w:spacing w:line="240" w:lineRule="auto"/>
        <w:jc w:val="center"/>
        <w:rPr>
          <w:rFonts w:ascii="Arial" w:hAnsi="Arial" w:cs="Arial"/>
          <w:b/>
          <w:sz w:val="32"/>
        </w:rPr>
      </w:pPr>
      <w:r>
        <w:rPr>
          <w:rFonts w:ascii="Arial" w:hAnsi="Arial" w:cs="Arial"/>
          <w:b/>
          <w:sz w:val="32"/>
        </w:rPr>
        <w:t>EVIDENCIA UNIDAD 3</w:t>
      </w:r>
    </w:p>
    <w:p w14:paraId="47FAEE78" w14:textId="77777777" w:rsidR="002278FC" w:rsidRDefault="002278FC" w:rsidP="002278FC">
      <w:pPr>
        <w:spacing w:line="240" w:lineRule="auto"/>
        <w:jc w:val="center"/>
        <w:rPr>
          <w:rFonts w:ascii="Arial" w:hAnsi="Arial" w:cs="Arial"/>
          <w:b/>
          <w:sz w:val="32"/>
        </w:rPr>
      </w:pPr>
    </w:p>
    <w:p w14:paraId="009B5DF2" w14:textId="77777777" w:rsidR="002278FC" w:rsidRPr="0031133B" w:rsidRDefault="002278FC" w:rsidP="002278FC">
      <w:pPr>
        <w:spacing w:line="240" w:lineRule="auto"/>
        <w:jc w:val="center"/>
        <w:rPr>
          <w:rFonts w:ascii="Arial" w:hAnsi="Arial" w:cs="Arial"/>
          <w:b/>
          <w:sz w:val="32"/>
        </w:rPr>
      </w:pPr>
      <w:r w:rsidRPr="00962B64">
        <w:rPr>
          <w:rFonts w:ascii="Arial" w:hAnsi="Arial" w:cs="Arial"/>
          <w:b/>
          <w:sz w:val="32"/>
        </w:rPr>
        <w:t>COMPETENCIAS:</w:t>
      </w:r>
      <w:r w:rsidRPr="00A6087C">
        <w:rPr>
          <w:rFonts w:ascii="Arial" w:hAnsi="Arial" w:cs="Arial"/>
          <w:b/>
          <w:sz w:val="32"/>
        </w:rPr>
        <w:tab/>
      </w:r>
    </w:p>
    <w:p w14:paraId="636FB30D" w14:textId="77777777" w:rsidR="001050DF" w:rsidRDefault="002278FC" w:rsidP="001050DF">
      <w:pPr>
        <w:pStyle w:val="Prrafodelista"/>
        <w:numPr>
          <w:ilvl w:val="0"/>
          <w:numId w:val="1"/>
        </w:numPr>
        <w:spacing w:line="240" w:lineRule="auto"/>
        <w:rPr>
          <w:rFonts w:ascii="Arial" w:hAnsi="Arial" w:cs="Arial"/>
          <w:sz w:val="24"/>
        </w:rPr>
      </w:pPr>
      <w:r w:rsidRPr="00B86704">
        <w:rPr>
          <w:rFonts w:ascii="Arial" w:hAnsi="Arial" w:cs="Arial"/>
          <w:sz w:val="24"/>
        </w:rPr>
        <w:t>Detecta los procesos de aprendizaje de sus alumnos para favorecer su desarr</w:t>
      </w:r>
      <w:r>
        <w:rPr>
          <w:rFonts w:ascii="Arial" w:hAnsi="Arial" w:cs="Arial"/>
          <w:sz w:val="24"/>
        </w:rPr>
        <w:t>ollo cognitivo y socioemocional.</w:t>
      </w:r>
    </w:p>
    <w:p w14:paraId="4F34E505" w14:textId="77777777" w:rsidR="001050DF" w:rsidRDefault="001050DF" w:rsidP="001050DF">
      <w:pPr>
        <w:pStyle w:val="Prrafodelista"/>
        <w:numPr>
          <w:ilvl w:val="0"/>
          <w:numId w:val="1"/>
        </w:numPr>
        <w:spacing w:line="240" w:lineRule="auto"/>
        <w:rPr>
          <w:rFonts w:ascii="Arial" w:hAnsi="Arial" w:cs="Arial"/>
          <w:sz w:val="24"/>
        </w:rPr>
      </w:pPr>
      <w:r w:rsidRPr="001050DF">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1050DF">
        <w:rPr>
          <w:rFonts w:ascii="Arial" w:hAnsi="Arial" w:cs="Arial"/>
          <w:sz w:val="24"/>
        </w:rPr>
        <w:tab/>
      </w:r>
    </w:p>
    <w:p w14:paraId="3B42DA51" w14:textId="77777777" w:rsidR="001050DF" w:rsidRPr="001050DF" w:rsidRDefault="001050DF" w:rsidP="001050DF">
      <w:pPr>
        <w:pStyle w:val="Prrafodelista"/>
        <w:numPr>
          <w:ilvl w:val="0"/>
          <w:numId w:val="1"/>
        </w:numPr>
        <w:spacing w:line="240" w:lineRule="auto"/>
        <w:rPr>
          <w:rFonts w:ascii="Arial" w:hAnsi="Arial" w:cs="Arial"/>
          <w:sz w:val="24"/>
        </w:rPr>
      </w:pPr>
      <w:r w:rsidRPr="001050DF">
        <w:rPr>
          <w:rFonts w:ascii="Arial" w:hAnsi="Arial" w:cs="Arial"/>
          <w:sz w:val="24"/>
        </w:rPr>
        <w:t>Actúa de manera ética ante la diversidad de situaciones que se presentan en la práctica profesional.</w:t>
      </w:r>
    </w:p>
    <w:p w14:paraId="0EBE25AD" w14:textId="56BAEEAD" w:rsidR="002278FC" w:rsidRPr="00A6087C" w:rsidRDefault="00E41F0D" w:rsidP="002278FC">
      <w:pPr>
        <w:spacing w:line="240" w:lineRule="auto"/>
        <w:rPr>
          <w:rFonts w:ascii="Arial" w:hAnsi="Arial" w:cs="Arial"/>
          <w:sz w:val="24"/>
        </w:rPr>
      </w:pPr>
      <w:r>
        <w:rPr>
          <w:rFonts w:ascii="Arial" w:hAnsi="Arial" w:cs="Arial"/>
          <w:b/>
          <w:sz w:val="32"/>
        </w:rPr>
        <w:t>09</w:t>
      </w:r>
      <w:r w:rsidR="001050DF">
        <w:rPr>
          <w:rFonts w:ascii="Arial" w:hAnsi="Arial" w:cs="Arial"/>
          <w:b/>
          <w:sz w:val="32"/>
        </w:rPr>
        <w:t>/</w:t>
      </w:r>
      <w:r>
        <w:rPr>
          <w:rFonts w:ascii="Arial" w:hAnsi="Arial" w:cs="Arial"/>
          <w:b/>
          <w:sz w:val="32"/>
        </w:rPr>
        <w:t>0</w:t>
      </w:r>
      <w:r w:rsidR="001050DF">
        <w:rPr>
          <w:rFonts w:ascii="Arial" w:hAnsi="Arial" w:cs="Arial"/>
          <w:b/>
          <w:sz w:val="32"/>
        </w:rPr>
        <w:t>1</w:t>
      </w:r>
      <w:r w:rsidR="002278FC" w:rsidRPr="00A6087C">
        <w:rPr>
          <w:rFonts w:ascii="Arial" w:hAnsi="Arial" w:cs="Arial"/>
          <w:b/>
          <w:sz w:val="32"/>
        </w:rPr>
        <w:t>/2</w:t>
      </w:r>
      <w:r>
        <w:rPr>
          <w:rFonts w:ascii="Arial" w:hAnsi="Arial" w:cs="Arial"/>
          <w:b/>
          <w:sz w:val="32"/>
        </w:rPr>
        <w:t>2</w:t>
      </w:r>
    </w:p>
    <w:p w14:paraId="2FB825EE" w14:textId="77777777" w:rsidR="002278FC" w:rsidRDefault="002278FC" w:rsidP="002278FC">
      <w:pPr>
        <w:spacing w:line="480" w:lineRule="auto"/>
        <w:jc w:val="right"/>
        <w:rPr>
          <w:rFonts w:ascii="Arial" w:hAnsi="Arial" w:cs="Arial"/>
          <w:b/>
          <w:sz w:val="32"/>
        </w:rPr>
      </w:pPr>
      <w:r w:rsidRPr="00962B64">
        <w:rPr>
          <w:rFonts w:ascii="Arial" w:hAnsi="Arial" w:cs="Arial"/>
          <w:b/>
          <w:sz w:val="32"/>
        </w:rPr>
        <w:t>SALTILLO, COAHUILA</w:t>
      </w:r>
    </w:p>
    <w:p w14:paraId="4693EB42" w14:textId="5C633DE2" w:rsidR="00716C5E" w:rsidRDefault="00716C5E"/>
    <w:p w14:paraId="6649FB8A" w14:textId="3F43C150" w:rsidR="00E41F0D" w:rsidRDefault="00E41F0D"/>
    <w:p w14:paraId="03DD9DC9" w14:textId="44D0E969" w:rsidR="00BD7F27" w:rsidRPr="00BD7F27" w:rsidRDefault="00BD7F27" w:rsidP="00BD7F27">
      <w:pPr>
        <w:jc w:val="center"/>
        <w:rPr>
          <w:rFonts w:ascii="Arial" w:hAnsi="Arial" w:cs="Arial"/>
          <w:b/>
          <w:bCs/>
          <w:sz w:val="32"/>
          <w:szCs w:val="32"/>
        </w:rPr>
      </w:pPr>
      <w:r>
        <w:rPr>
          <w:rFonts w:ascii="Arial" w:hAnsi="Arial" w:cs="Arial"/>
          <w:b/>
          <w:bCs/>
          <w:sz w:val="32"/>
          <w:szCs w:val="32"/>
        </w:rPr>
        <w:lastRenderedPageBreak/>
        <w:t>INTRODUCCIÓN</w:t>
      </w:r>
    </w:p>
    <w:p w14:paraId="410536CD" w14:textId="1C9439E1" w:rsidR="00E41F0D" w:rsidRDefault="00E2591B" w:rsidP="00E41F0D">
      <w:pPr>
        <w:rPr>
          <w:rFonts w:ascii="Arial" w:hAnsi="Arial" w:cs="Arial"/>
          <w:sz w:val="24"/>
          <w:szCs w:val="24"/>
        </w:rPr>
      </w:pPr>
      <w:r>
        <w:rPr>
          <w:rFonts w:ascii="Arial" w:hAnsi="Arial" w:cs="Arial"/>
          <w:sz w:val="24"/>
          <w:szCs w:val="24"/>
        </w:rPr>
        <w:t>Se define la mediación lectora como el proceso de negociación</w:t>
      </w:r>
      <w:r w:rsidR="00D94A92">
        <w:rPr>
          <w:rFonts w:ascii="Arial" w:hAnsi="Arial" w:cs="Arial"/>
          <w:sz w:val="24"/>
          <w:szCs w:val="24"/>
        </w:rPr>
        <w:t xml:space="preserve">, transacción espontánea, voluntaria en la que el mediador crea las condiciones motivacionales y afectivas para que el sujeto mediado sienta el interés, la necesidad y el </w:t>
      </w:r>
      <w:r w:rsidR="00F87A87">
        <w:rPr>
          <w:rFonts w:ascii="Arial" w:hAnsi="Arial" w:cs="Arial"/>
          <w:sz w:val="24"/>
          <w:szCs w:val="24"/>
        </w:rPr>
        <w:t>placer</w:t>
      </w:r>
      <w:r w:rsidR="00D94A92">
        <w:rPr>
          <w:rFonts w:ascii="Arial" w:hAnsi="Arial" w:cs="Arial"/>
          <w:sz w:val="24"/>
          <w:szCs w:val="24"/>
        </w:rPr>
        <w:t xml:space="preserve"> de leer </w:t>
      </w:r>
      <w:sdt>
        <w:sdtPr>
          <w:rPr>
            <w:rFonts w:ascii="Arial" w:hAnsi="Arial" w:cs="Arial"/>
            <w:sz w:val="24"/>
            <w:szCs w:val="24"/>
          </w:rPr>
          <w:id w:val="1839277179"/>
          <w:citation/>
        </w:sdtPr>
        <w:sdtEndPr/>
        <w:sdtContent>
          <w:r w:rsidR="00D94A92">
            <w:rPr>
              <w:rFonts w:ascii="Arial" w:hAnsi="Arial" w:cs="Arial"/>
              <w:sz w:val="24"/>
              <w:szCs w:val="24"/>
            </w:rPr>
            <w:fldChar w:fldCharType="begin"/>
          </w:r>
          <w:r w:rsidR="00F87A87">
            <w:rPr>
              <w:rFonts w:ascii="Arial" w:hAnsi="Arial" w:cs="Arial"/>
              <w:sz w:val="24"/>
              <w:szCs w:val="24"/>
            </w:rPr>
            <w:instrText xml:space="preserve">CITATION Munsf \l 2058 </w:instrText>
          </w:r>
          <w:r w:rsidR="00D94A92">
            <w:rPr>
              <w:rFonts w:ascii="Arial" w:hAnsi="Arial" w:cs="Arial"/>
              <w:sz w:val="24"/>
              <w:szCs w:val="24"/>
            </w:rPr>
            <w:fldChar w:fldCharType="separate"/>
          </w:r>
          <w:r w:rsidR="00F87A87" w:rsidRPr="00F87A87">
            <w:rPr>
              <w:rFonts w:ascii="Arial" w:hAnsi="Arial" w:cs="Arial"/>
              <w:noProof/>
              <w:sz w:val="24"/>
              <w:szCs w:val="24"/>
            </w:rPr>
            <w:t>(Munita, 2015)</w:t>
          </w:r>
          <w:r w:rsidR="00D94A92">
            <w:rPr>
              <w:rFonts w:ascii="Arial" w:hAnsi="Arial" w:cs="Arial"/>
              <w:sz w:val="24"/>
              <w:szCs w:val="24"/>
            </w:rPr>
            <w:fldChar w:fldCharType="end"/>
          </w:r>
        </w:sdtContent>
      </w:sdt>
      <w:r w:rsidR="00F87A87">
        <w:rPr>
          <w:rFonts w:ascii="Arial" w:hAnsi="Arial" w:cs="Arial"/>
          <w:sz w:val="24"/>
          <w:szCs w:val="24"/>
        </w:rPr>
        <w:t xml:space="preserve">. </w:t>
      </w:r>
      <w:r w:rsidR="00E41F0D">
        <w:rPr>
          <w:rFonts w:ascii="Arial" w:hAnsi="Arial" w:cs="Arial"/>
          <w:sz w:val="24"/>
          <w:szCs w:val="24"/>
        </w:rPr>
        <w:t>E</w:t>
      </w:r>
      <w:r w:rsidR="00E41F0D" w:rsidRPr="00E41F0D">
        <w:rPr>
          <w:rFonts w:ascii="Arial" w:hAnsi="Arial" w:cs="Arial"/>
          <w:sz w:val="24"/>
          <w:szCs w:val="24"/>
        </w:rPr>
        <w:t>l mediador o mediación lectora, es cuando hay alguien, un agente externo entre el niño o lector y el o los libros/texto, este mediador tiene como propósito dar a conocer al lector que hay muchos tipos de textos o libros y que no solo hay de un solo género, de los cuales puede obtener diferentes conocimientos, etc., además de que tiene diferentes roles dependiendo el contexto en el que esté, por ejemplo existen diferentes mediadores, que es: el maestro o la educación, un bibliotecario, padre de familia, encargado de un club, etc. Entonces dependiendo de su contexto es el rol que tiene como mediador, porque ninguno tiene las mismas funciones; pero el rol común que todos estos tienen es el hecho de ser acompañantes en un proceso de lectura, con el fin de que les ayude a superar barreras que pudieran tener los lectores en el acercamiento con los libros y las lecturas.</w:t>
      </w:r>
    </w:p>
    <w:p w14:paraId="7D7D3F75" w14:textId="629E3874" w:rsidR="004B6757" w:rsidRPr="00E41F0D" w:rsidRDefault="004B6757" w:rsidP="00E41F0D">
      <w:pPr>
        <w:rPr>
          <w:rFonts w:ascii="Arial" w:hAnsi="Arial" w:cs="Arial"/>
          <w:sz w:val="24"/>
          <w:szCs w:val="24"/>
        </w:rPr>
      </w:pPr>
      <w:r>
        <w:rPr>
          <w:rFonts w:ascii="Arial" w:hAnsi="Arial" w:cs="Arial"/>
          <w:noProof/>
        </w:rPr>
        <w:drawing>
          <wp:inline distT="0" distB="0" distL="0" distR="0" wp14:anchorId="55719CEB" wp14:editId="5FDAA94F">
            <wp:extent cx="2619375" cy="1743075"/>
            <wp:effectExtent l="0" t="0" r="0" b="0"/>
            <wp:docPr id="2" name="Imagen 2" descr="Un grupo de personas sentadas en un sill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grupo de personas sentadas en un sillón&#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00143303" w14:textId="77777777" w:rsidR="00E41F0D" w:rsidRPr="00E41F0D" w:rsidRDefault="00E41F0D" w:rsidP="00E41F0D">
      <w:pPr>
        <w:rPr>
          <w:rFonts w:ascii="Arial" w:hAnsi="Arial" w:cs="Arial"/>
          <w:sz w:val="24"/>
          <w:szCs w:val="24"/>
        </w:rPr>
      </w:pPr>
      <w:r w:rsidRPr="00E41F0D">
        <w:rPr>
          <w:rFonts w:ascii="Arial" w:hAnsi="Arial" w:cs="Arial"/>
          <w:sz w:val="24"/>
          <w:szCs w:val="24"/>
        </w:rPr>
        <w:t>Muchas veces lo que no permite que el proceso de lectura se realice fácilmente es que precisamente falta el acceso fácil a los libros, pues se conoce que actualmente casi no se tienen libros en los hogares y que el “gobierno” regala muy pocos, y los libros en sitios donde los venden ya sea físicamente o en lugares de venta en línea, estos son muy caros, por lo que económicamente las familias no tienen los recursos suficientes para podérselos comprar.</w:t>
      </w:r>
    </w:p>
    <w:p w14:paraId="21F5BA15" w14:textId="77777777" w:rsidR="00E41F0D" w:rsidRPr="00E41F0D" w:rsidRDefault="00E41F0D" w:rsidP="00E41F0D">
      <w:pPr>
        <w:rPr>
          <w:rFonts w:ascii="Arial" w:hAnsi="Arial" w:cs="Arial"/>
          <w:sz w:val="24"/>
          <w:szCs w:val="24"/>
        </w:rPr>
      </w:pPr>
      <w:r w:rsidRPr="00E41F0D">
        <w:rPr>
          <w:rFonts w:ascii="Arial" w:hAnsi="Arial" w:cs="Arial"/>
          <w:sz w:val="24"/>
          <w:szCs w:val="24"/>
        </w:rPr>
        <w:t>Otra función de los mediadores de lectura es que deben ayudar al lector o al niño, en este caso, a que entienda más profundamente las lecturas que lee y algo más importante es que en todo este proceso, puedan disfrutar como tal de la lectura, que no sea una tarea o algo tedioso para ello.</w:t>
      </w:r>
    </w:p>
    <w:p w14:paraId="255BEE49" w14:textId="722E4D12" w:rsidR="00E41F0D" w:rsidRDefault="00F87A87" w:rsidP="00E41F0D">
      <w:pPr>
        <w:rPr>
          <w:rFonts w:ascii="Arial" w:hAnsi="Arial" w:cs="Arial"/>
          <w:sz w:val="24"/>
          <w:szCs w:val="24"/>
        </w:rPr>
      </w:pPr>
      <w:r>
        <w:rPr>
          <w:rFonts w:ascii="Arial" w:hAnsi="Arial" w:cs="Arial"/>
          <w:sz w:val="24"/>
          <w:szCs w:val="24"/>
        </w:rPr>
        <w:t>C</w:t>
      </w:r>
      <w:r w:rsidR="00E41F0D" w:rsidRPr="00E41F0D">
        <w:rPr>
          <w:rFonts w:ascii="Arial" w:hAnsi="Arial" w:cs="Arial"/>
          <w:sz w:val="24"/>
          <w:szCs w:val="24"/>
        </w:rPr>
        <w:t xml:space="preserve">ualquiera puede ser mediador, ya sea profesional o no profesional, solo con que trabajen fomentos de lectura, como proyectos; dependiendo del contexto en el que se encuentra el mediado, el objetivo de este mismo tiende a cambiar, no tiene el mismo objetivo un mediador docente escolar, que un bibliotecario, o un encargado </w:t>
      </w:r>
      <w:r w:rsidR="00E41F0D" w:rsidRPr="00E41F0D">
        <w:rPr>
          <w:rFonts w:ascii="Arial" w:hAnsi="Arial" w:cs="Arial"/>
          <w:sz w:val="24"/>
          <w:szCs w:val="24"/>
        </w:rPr>
        <w:lastRenderedPageBreak/>
        <w:t>de un club, pues cada uno tiende a buscar sus propias estrategias para cumplir sus objetivos planteados, dependiendo de lo que necesite.</w:t>
      </w:r>
      <w:r>
        <w:rPr>
          <w:rFonts w:ascii="Arial" w:hAnsi="Arial" w:cs="Arial"/>
          <w:sz w:val="24"/>
          <w:szCs w:val="24"/>
        </w:rPr>
        <w:t xml:space="preserve"> </w:t>
      </w:r>
    </w:p>
    <w:p w14:paraId="2E7C4EB1" w14:textId="77777777" w:rsidR="00D174CC" w:rsidRDefault="00D174CC" w:rsidP="00E41F0D">
      <w:pPr>
        <w:rPr>
          <w:rFonts w:ascii="Arial" w:hAnsi="Arial" w:cs="Arial"/>
          <w:sz w:val="24"/>
          <w:szCs w:val="24"/>
        </w:rPr>
      </w:pPr>
    </w:p>
    <w:p w14:paraId="72E961E7" w14:textId="1E2CBF75" w:rsidR="00E41F0D" w:rsidRDefault="00BD7F27" w:rsidP="00BD7F27">
      <w:pPr>
        <w:jc w:val="center"/>
        <w:rPr>
          <w:rFonts w:ascii="Arial" w:hAnsi="Arial" w:cs="Arial"/>
          <w:b/>
          <w:bCs/>
          <w:sz w:val="32"/>
          <w:szCs w:val="32"/>
        </w:rPr>
      </w:pPr>
      <w:r>
        <w:rPr>
          <w:rFonts w:ascii="Arial" w:hAnsi="Arial" w:cs="Arial"/>
          <w:b/>
          <w:bCs/>
          <w:sz w:val="32"/>
          <w:szCs w:val="32"/>
        </w:rPr>
        <w:t>JUSTIFICACIÓN</w:t>
      </w:r>
    </w:p>
    <w:p w14:paraId="4DBBA570" w14:textId="556BB6FB" w:rsidR="000B1D0C" w:rsidRPr="005A316F" w:rsidRDefault="00190383" w:rsidP="000B1D0C">
      <w:pPr>
        <w:rPr>
          <w:rFonts w:ascii="Arial" w:hAnsi="Arial" w:cs="Arial"/>
          <w:sz w:val="24"/>
        </w:rPr>
      </w:pPr>
      <w:r>
        <w:rPr>
          <w:rFonts w:ascii="Arial" w:hAnsi="Arial" w:cs="Arial"/>
          <w:sz w:val="24"/>
          <w:szCs w:val="24"/>
        </w:rPr>
        <w:t xml:space="preserve">Se diseñó </w:t>
      </w:r>
      <w:r w:rsidR="00716C5E">
        <w:rPr>
          <w:rFonts w:ascii="Arial" w:hAnsi="Arial" w:cs="Arial"/>
          <w:sz w:val="24"/>
          <w:szCs w:val="24"/>
        </w:rPr>
        <w:t xml:space="preserve">una secuencia didáctica para llevar a cabo en preescolar la mediación lectora, ya que en la educación y en las instituciones esta se da muy poco, por ello mismo es que ahora somos el país con menos lectores y libros leídos ya que </w:t>
      </w:r>
      <w:r w:rsidR="000B1D0C" w:rsidRPr="005A316F">
        <w:rPr>
          <w:rFonts w:ascii="Arial" w:hAnsi="Arial" w:cs="Arial"/>
          <w:sz w:val="24"/>
        </w:rPr>
        <w:t>la escuela no puede conseguir que la lectura sea una alternativa de ocio para los niños</w:t>
      </w:r>
      <w:r w:rsidR="000B1D0C">
        <w:rPr>
          <w:rFonts w:ascii="Arial" w:hAnsi="Arial" w:cs="Arial"/>
          <w:sz w:val="24"/>
        </w:rPr>
        <w:t xml:space="preserve"> p</w:t>
      </w:r>
      <w:r w:rsidR="000B1D0C" w:rsidRPr="005A316F">
        <w:rPr>
          <w:rFonts w:ascii="Arial" w:hAnsi="Arial" w:cs="Arial"/>
          <w:sz w:val="24"/>
        </w:rPr>
        <w:t>orque los alumnos se tienen que enfrentar textos en los que se ejemplifiquen nociones y conceptos morfológicos, sintácticos y léxicos, o conocimientos y valores programados en el periodo educativo que corresponda.</w:t>
      </w:r>
    </w:p>
    <w:p w14:paraId="32C6A3F0" w14:textId="2057A98E" w:rsidR="000B1D0C" w:rsidRDefault="000B1D0C" w:rsidP="000B1D0C">
      <w:pPr>
        <w:rPr>
          <w:rFonts w:ascii="Arial" w:hAnsi="Arial" w:cs="Arial"/>
          <w:sz w:val="24"/>
        </w:rPr>
      </w:pPr>
      <w:r w:rsidRPr="005A316F">
        <w:rPr>
          <w:rFonts w:ascii="Arial" w:hAnsi="Arial" w:cs="Arial"/>
          <w:sz w:val="24"/>
        </w:rPr>
        <w:t>Porque la ponen como obligación y no como un derecho, algo que les dicen que hacer y no tienen la libertad de qué hacer con la lectura.</w:t>
      </w:r>
    </w:p>
    <w:p w14:paraId="5E10756A" w14:textId="2ED36B91" w:rsidR="000B1D0C" w:rsidRPr="005A316F" w:rsidRDefault="000B1D0C" w:rsidP="000B1D0C">
      <w:pPr>
        <w:rPr>
          <w:rFonts w:ascii="Arial" w:hAnsi="Arial" w:cs="Arial"/>
          <w:sz w:val="24"/>
        </w:rPr>
      </w:pPr>
      <w:r>
        <w:rPr>
          <w:rFonts w:ascii="Arial" w:hAnsi="Arial" w:cs="Arial"/>
          <w:sz w:val="24"/>
        </w:rPr>
        <w:t xml:space="preserve">Por lo que hacer que esto sea diferente a como se ha implementado como una obligación, nos puede ayudar mucho como sociedad, porque sería acercar de la mejor manera a los niños desde una edad muy chica a los libros y que vayan viendo </w:t>
      </w:r>
      <w:r w:rsidR="000B09BC">
        <w:rPr>
          <w:rFonts w:ascii="Arial" w:hAnsi="Arial" w:cs="Arial"/>
          <w:sz w:val="24"/>
        </w:rPr>
        <w:t>esto como un hobbie, como cuando desean estar viendo videos o con un dispositivo jugando, para si poco a poco ir haciendo cambios e ir mejorando como país, aunque sea en este ámbito.</w:t>
      </w:r>
    </w:p>
    <w:p w14:paraId="35B9B024" w14:textId="6A3C166A" w:rsidR="00BD7F27" w:rsidRDefault="004B6757">
      <w:pPr>
        <w:rPr>
          <w:rFonts w:ascii="Arial" w:hAnsi="Arial" w:cs="Arial"/>
          <w:sz w:val="24"/>
          <w:szCs w:val="24"/>
        </w:rPr>
      </w:pPr>
      <w:r>
        <w:rPr>
          <w:rFonts w:ascii="Arial" w:hAnsi="Arial" w:cs="Arial"/>
          <w:noProof/>
        </w:rPr>
        <w:drawing>
          <wp:inline distT="0" distB="0" distL="0" distR="0" wp14:anchorId="340A787B" wp14:editId="15C96533">
            <wp:extent cx="2619375" cy="1743075"/>
            <wp:effectExtent l="0" t="0" r="0" b="0"/>
            <wp:docPr id="3" name="Imagen 3" descr="Imagen que contiene recamara, cuarto, cam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recamara, cuarto, cama, hombre&#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63E32359" w14:textId="66C4AE21" w:rsidR="00BD7F27" w:rsidRDefault="00BD7F27" w:rsidP="00BD7F27">
      <w:pPr>
        <w:jc w:val="center"/>
        <w:rPr>
          <w:rFonts w:ascii="Arial" w:hAnsi="Arial" w:cs="Arial"/>
          <w:b/>
          <w:bCs/>
          <w:sz w:val="32"/>
          <w:szCs w:val="32"/>
        </w:rPr>
      </w:pPr>
      <w:r>
        <w:rPr>
          <w:rFonts w:ascii="Arial" w:hAnsi="Arial" w:cs="Arial"/>
          <w:b/>
          <w:bCs/>
          <w:sz w:val="32"/>
          <w:szCs w:val="32"/>
        </w:rPr>
        <w:t>OBJETIVOS</w:t>
      </w:r>
    </w:p>
    <w:p w14:paraId="50EC2BEB" w14:textId="0BAE7912" w:rsidR="002B2B31" w:rsidRDefault="00B65B28">
      <w:pPr>
        <w:rPr>
          <w:rFonts w:ascii="Arial" w:hAnsi="Arial" w:cs="Arial"/>
          <w:sz w:val="24"/>
          <w:szCs w:val="24"/>
        </w:rPr>
      </w:pPr>
      <w:r>
        <w:rPr>
          <w:rFonts w:ascii="Arial" w:hAnsi="Arial" w:cs="Arial"/>
          <w:sz w:val="24"/>
          <w:szCs w:val="24"/>
        </w:rPr>
        <w:t>E</w:t>
      </w:r>
      <w:r w:rsidR="000B09BC">
        <w:rPr>
          <w:rFonts w:ascii="Arial" w:hAnsi="Arial" w:cs="Arial"/>
          <w:sz w:val="24"/>
          <w:szCs w:val="24"/>
        </w:rPr>
        <w:t>l objetivo principal por lo que desarrolla la secuencia didáctica es para acercar a los alumnos desde temprana edad a los libros y que lo vea</w:t>
      </w:r>
      <w:r>
        <w:rPr>
          <w:rFonts w:ascii="Arial" w:hAnsi="Arial" w:cs="Arial"/>
          <w:sz w:val="24"/>
          <w:szCs w:val="24"/>
        </w:rPr>
        <w:t>n</w:t>
      </w:r>
      <w:r w:rsidR="000B09BC">
        <w:rPr>
          <w:rFonts w:ascii="Arial" w:hAnsi="Arial" w:cs="Arial"/>
          <w:sz w:val="24"/>
          <w:szCs w:val="24"/>
        </w:rPr>
        <w:t xml:space="preserve"> </w:t>
      </w:r>
      <w:r>
        <w:rPr>
          <w:rFonts w:ascii="Arial" w:hAnsi="Arial" w:cs="Arial"/>
          <w:sz w:val="24"/>
          <w:szCs w:val="24"/>
        </w:rPr>
        <w:t>como</w:t>
      </w:r>
      <w:r w:rsidR="000B09BC">
        <w:rPr>
          <w:rFonts w:ascii="Arial" w:hAnsi="Arial" w:cs="Arial"/>
          <w:sz w:val="24"/>
          <w:szCs w:val="24"/>
        </w:rPr>
        <w:t xml:space="preserve"> parte de su diversión</w:t>
      </w:r>
      <w:r>
        <w:rPr>
          <w:rFonts w:ascii="Arial" w:hAnsi="Arial" w:cs="Arial"/>
          <w:sz w:val="24"/>
          <w:szCs w:val="24"/>
        </w:rPr>
        <w:t xml:space="preserve">, </w:t>
      </w:r>
      <w:r w:rsidR="00F87A87">
        <w:rPr>
          <w:rFonts w:ascii="Arial" w:hAnsi="Arial" w:cs="Arial"/>
          <w:sz w:val="24"/>
          <w:szCs w:val="24"/>
        </w:rPr>
        <w:t xml:space="preserve">además de que se les desarrolle más conocimiento a partir de las lecturas y textos que lean </w:t>
      </w:r>
      <w:r w:rsidR="002B2B31">
        <w:rPr>
          <w:rFonts w:ascii="Arial" w:hAnsi="Arial" w:cs="Arial"/>
          <w:sz w:val="24"/>
          <w:szCs w:val="24"/>
        </w:rPr>
        <w:t xml:space="preserve">para que también desarrollen la habilidad de poder entender lo que leen y desechar información que tal vez les arroje información que no les sirva dependiendo de lo que deseen aprender, logrando así que sean personas </w:t>
      </w:r>
      <w:r w:rsidR="00347D2B">
        <w:rPr>
          <w:rFonts w:ascii="Arial" w:hAnsi="Arial" w:cs="Arial"/>
          <w:sz w:val="24"/>
          <w:szCs w:val="24"/>
        </w:rPr>
        <w:t>dentro de la sociedad de conocimiento, “e</w:t>
      </w:r>
      <w:r w:rsidR="00347D2B" w:rsidRPr="00347D2B">
        <w:rPr>
          <w:rFonts w:ascii="Arial" w:hAnsi="Arial" w:cs="Arial"/>
          <w:sz w:val="24"/>
          <w:szCs w:val="24"/>
        </w:rPr>
        <w:t>l</w:t>
      </w:r>
      <w:r w:rsidR="00347D2B">
        <w:rPr>
          <w:rFonts w:ascii="Arial" w:hAnsi="Arial" w:cs="Arial"/>
          <w:sz w:val="24"/>
          <w:szCs w:val="24"/>
        </w:rPr>
        <w:t xml:space="preserve"> </w:t>
      </w:r>
      <w:r w:rsidR="00347D2B" w:rsidRPr="00347D2B">
        <w:rPr>
          <w:rFonts w:ascii="Arial" w:hAnsi="Arial" w:cs="Arial"/>
          <w:sz w:val="24"/>
          <w:szCs w:val="24"/>
        </w:rPr>
        <w:t>“conocimiento”, en cambio, es algo interno, estructurado, que se relaciona con el entendimiento y</w:t>
      </w:r>
      <w:r w:rsidR="00347D2B">
        <w:rPr>
          <w:rFonts w:ascii="Arial" w:hAnsi="Arial" w:cs="Arial"/>
          <w:sz w:val="24"/>
          <w:szCs w:val="24"/>
        </w:rPr>
        <w:t xml:space="preserve"> c</w:t>
      </w:r>
      <w:r w:rsidR="00347D2B" w:rsidRPr="00347D2B">
        <w:rPr>
          <w:rFonts w:ascii="Arial" w:hAnsi="Arial" w:cs="Arial"/>
          <w:sz w:val="24"/>
          <w:szCs w:val="24"/>
        </w:rPr>
        <w:t xml:space="preserve">on la </w:t>
      </w:r>
      <w:r w:rsidR="00347D2B" w:rsidRPr="00347D2B">
        <w:rPr>
          <w:rFonts w:ascii="Arial" w:hAnsi="Arial" w:cs="Arial"/>
          <w:sz w:val="24"/>
          <w:szCs w:val="24"/>
        </w:rPr>
        <w:lastRenderedPageBreak/>
        <w:t>inteligencia, que crece lentamente y que puede conducir a la acción</w:t>
      </w:r>
      <w:r w:rsidR="00347D2B">
        <w:rPr>
          <w:rFonts w:ascii="Arial" w:hAnsi="Arial" w:cs="Arial"/>
          <w:sz w:val="24"/>
          <w:szCs w:val="24"/>
        </w:rPr>
        <w:t>”</w:t>
      </w:r>
      <w:r w:rsidR="00347D2B" w:rsidRPr="00347D2B">
        <w:rPr>
          <w:rFonts w:ascii="Arial" w:hAnsi="Arial" w:cs="Arial"/>
          <w:sz w:val="24"/>
          <w:szCs w:val="24"/>
        </w:rPr>
        <w:t>.</w:t>
      </w:r>
      <w:r w:rsidR="00347D2B">
        <w:rPr>
          <w:rFonts w:ascii="Arial" w:hAnsi="Arial" w:cs="Arial"/>
          <w:sz w:val="24"/>
          <w:szCs w:val="24"/>
        </w:rPr>
        <w:t xml:space="preserve"> </w:t>
      </w:r>
      <w:sdt>
        <w:sdtPr>
          <w:rPr>
            <w:rFonts w:ascii="Arial" w:hAnsi="Arial" w:cs="Arial"/>
            <w:sz w:val="24"/>
            <w:szCs w:val="24"/>
          </w:rPr>
          <w:id w:val="-18166499"/>
          <w:citation/>
        </w:sdtPr>
        <w:sdtEndPr/>
        <w:sdtContent>
          <w:r w:rsidR="00347D2B">
            <w:rPr>
              <w:rFonts w:ascii="Arial" w:hAnsi="Arial" w:cs="Arial"/>
              <w:sz w:val="24"/>
              <w:szCs w:val="24"/>
            </w:rPr>
            <w:fldChar w:fldCharType="begin"/>
          </w:r>
          <w:r w:rsidR="00347D2B">
            <w:rPr>
              <w:rFonts w:ascii="Arial" w:hAnsi="Arial" w:cs="Arial"/>
              <w:sz w:val="24"/>
              <w:szCs w:val="24"/>
            </w:rPr>
            <w:instrText xml:space="preserve"> CITATION Cer05 \l 2058 </w:instrText>
          </w:r>
          <w:r w:rsidR="00347D2B">
            <w:rPr>
              <w:rFonts w:ascii="Arial" w:hAnsi="Arial" w:cs="Arial"/>
              <w:sz w:val="24"/>
              <w:szCs w:val="24"/>
            </w:rPr>
            <w:fldChar w:fldCharType="separate"/>
          </w:r>
          <w:r w:rsidR="00347D2B" w:rsidRPr="00347D2B">
            <w:rPr>
              <w:rFonts w:ascii="Arial" w:hAnsi="Arial" w:cs="Arial"/>
              <w:noProof/>
              <w:sz w:val="24"/>
              <w:szCs w:val="24"/>
            </w:rPr>
            <w:t>(Cerillo, 2005)</w:t>
          </w:r>
          <w:r w:rsidR="00347D2B">
            <w:rPr>
              <w:rFonts w:ascii="Arial" w:hAnsi="Arial" w:cs="Arial"/>
              <w:sz w:val="24"/>
              <w:szCs w:val="24"/>
            </w:rPr>
            <w:fldChar w:fldCharType="end"/>
          </w:r>
        </w:sdtContent>
      </w:sdt>
      <w:r w:rsidR="00805118">
        <w:rPr>
          <w:rFonts w:ascii="Arial" w:hAnsi="Arial" w:cs="Arial"/>
          <w:sz w:val="24"/>
          <w:szCs w:val="24"/>
        </w:rPr>
        <w:t>.</w:t>
      </w:r>
    </w:p>
    <w:p w14:paraId="3F674DC1" w14:textId="5996E86D" w:rsidR="00805118" w:rsidRDefault="00805118" w:rsidP="00805118">
      <w:pPr>
        <w:rPr>
          <w:rFonts w:ascii="Arial" w:hAnsi="Arial" w:cs="Arial"/>
          <w:sz w:val="24"/>
          <w:szCs w:val="24"/>
        </w:rPr>
      </w:pPr>
      <w:r>
        <w:rPr>
          <w:rFonts w:ascii="Arial" w:hAnsi="Arial" w:cs="Arial"/>
          <w:sz w:val="24"/>
          <w:szCs w:val="24"/>
        </w:rPr>
        <w:t xml:space="preserve">Se pretende formar </w:t>
      </w:r>
      <w:r w:rsidRPr="00805118">
        <w:rPr>
          <w:rFonts w:ascii="Arial" w:hAnsi="Arial" w:cs="Arial"/>
          <w:sz w:val="24"/>
          <w:szCs w:val="24"/>
        </w:rPr>
        <w:t>un ciudadano con</w:t>
      </w:r>
      <w:r>
        <w:rPr>
          <w:rFonts w:ascii="Arial" w:hAnsi="Arial" w:cs="Arial"/>
          <w:sz w:val="24"/>
          <w:szCs w:val="24"/>
        </w:rPr>
        <w:t xml:space="preserve"> </w:t>
      </w:r>
      <w:r w:rsidRPr="00805118">
        <w:rPr>
          <w:rFonts w:ascii="Arial" w:hAnsi="Arial" w:cs="Arial"/>
          <w:sz w:val="24"/>
          <w:szCs w:val="24"/>
        </w:rPr>
        <w:t>competencia lectora, lo que le permitirá abandonar el sistema de exclusión educativa, interpretar y</w:t>
      </w:r>
      <w:r>
        <w:rPr>
          <w:rFonts w:ascii="Arial" w:hAnsi="Arial" w:cs="Arial"/>
          <w:sz w:val="24"/>
          <w:szCs w:val="24"/>
        </w:rPr>
        <w:t xml:space="preserve"> </w:t>
      </w:r>
      <w:r w:rsidRPr="00805118">
        <w:rPr>
          <w:rFonts w:ascii="Arial" w:hAnsi="Arial" w:cs="Arial"/>
          <w:sz w:val="24"/>
          <w:szCs w:val="24"/>
        </w:rPr>
        <w:t>enjuiciar ideas pasadas y presentes, acceder críticamente a las “tics”, protegerse ante los mensajes</w:t>
      </w:r>
      <w:r>
        <w:rPr>
          <w:rFonts w:ascii="Arial" w:hAnsi="Arial" w:cs="Arial"/>
          <w:sz w:val="24"/>
          <w:szCs w:val="24"/>
        </w:rPr>
        <w:t xml:space="preserve"> </w:t>
      </w:r>
      <w:r w:rsidRPr="00805118">
        <w:rPr>
          <w:rFonts w:ascii="Arial" w:hAnsi="Arial" w:cs="Arial"/>
          <w:sz w:val="24"/>
          <w:szCs w:val="24"/>
        </w:rPr>
        <w:t>publicitarios indiscriminados o compartir emociones, sentimientos y esperanzas con personas de</w:t>
      </w:r>
      <w:r>
        <w:rPr>
          <w:rFonts w:ascii="Arial" w:hAnsi="Arial" w:cs="Arial"/>
          <w:sz w:val="24"/>
          <w:szCs w:val="24"/>
        </w:rPr>
        <w:t xml:space="preserve"> </w:t>
      </w:r>
      <w:r w:rsidRPr="00805118">
        <w:rPr>
          <w:rFonts w:ascii="Arial" w:hAnsi="Arial" w:cs="Arial"/>
          <w:sz w:val="24"/>
          <w:szCs w:val="24"/>
        </w:rPr>
        <w:t>otras culturas y otros territorios. Esa competencia lectora es la que hará posible, además, el paso a</w:t>
      </w:r>
      <w:r>
        <w:rPr>
          <w:rFonts w:ascii="Arial" w:hAnsi="Arial" w:cs="Arial"/>
          <w:sz w:val="24"/>
          <w:szCs w:val="24"/>
        </w:rPr>
        <w:t xml:space="preserve"> </w:t>
      </w:r>
      <w:r w:rsidRPr="00805118">
        <w:rPr>
          <w:rFonts w:ascii="Arial" w:hAnsi="Arial" w:cs="Arial"/>
          <w:sz w:val="24"/>
          <w:szCs w:val="24"/>
        </w:rPr>
        <w:t>la “competencia literaria”, que es la competencia que permite a la persona ejercer la libertad de la</w:t>
      </w:r>
      <w:r>
        <w:rPr>
          <w:rFonts w:ascii="Arial" w:hAnsi="Arial" w:cs="Arial"/>
          <w:sz w:val="24"/>
          <w:szCs w:val="24"/>
        </w:rPr>
        <w:t xml:space="preserve"> </w:t>
      </w:r>
      <w:r w:rsidRPr="00805118">
        <w:rPr>
          <w:rFonts w:ascii="Arial" w:hAnsi="Arial" w:cs="Arial"/>
          <w:sz w:val="24"/>
          <w:szCs w:val="24"/>
        </w:rPr>
        <w:t>palabra y de las ideas, por medio de la que podrá construir significados propios, que pueden ser</w:t>
      </w:r>
      <w:r>
        <w:rPr>
          <w:rFonts w:ascii="Arial" w:hAnsi="Arial" w:cs="Arial"/>
          <w:sz w:val="24"/>
          <w:szCs w:val="24"/>
        </w:rPr>
        <w:t xml:space="preserve"> </w:t>
      </w:r>
      <w:r w:rsidRPr="00805118">
        <w:rPr>
          <w:rFonts w:ascii="Arial" w:hAnsi="Arial" w:cs="Arial"/>
          <w:sz w:val="24"/>
          <w:szCs w:val="24"/>
        </w:rPr>
        <w:t>contrarios a los que le son impuestos desde cualquier instancia o institución. (Vid. Sánchez Corral,</w:t>
      </w:r>
      <w:r>
        <w:rPr>
          <w:rFonts w:ascii="Arial" w:hAnsi="Arial" w:cs="Arial"/>
          <w:sz w:val="24"/>
          <w:szCs w:val="24"/>
        </w:rPr>
        <w:t xml:space="preserve"> </w:t>
      </w:r>
      <w:r w:rsidRPr="00805118">
        <w:rPr>
          <w:rFonts w:ascii="Arial" w:hAnsi="Arial" w:cs="Arial"/>
          <w:sz w:val="24"/>
          <w:szCs w:val="24"/>
        </w:rPr>
        <w:t>2007: 93).</w:t>
      </w:r>
    </w:p>
    <w:p w14:paraId="0D5F7D22" w14:textId="23504B88" w:rsidR="00805118" w:rsidRDefault="00805118" w:rsidP="00805118">
      <w:pPr>
        <w:rPr>
          <w:rFonts w:ascii="Arial" w:hAnsi="Arial" w:cs="Arial"/>
          <w:sz w:val="24"/>
          <w:szCs w:val="24"/>
        </w:rPr>
      </w:pPr>
    </w:p>
    <w:p w14:paraId="5A6E7380" w14:textId="5A51E032" w:rsidR="00805118" w:rsidRDefault="00805118" w:rsidP="00805118">
      <w:pPr>
        <w:rPr>
          <w:rFonts w:ascii="Arial" w:hAnsi="Arial" w:cs="Arial"/>
          <w:sz w:val="24"/>
          <w:szCs w:val="24"/>
        </w:rPr>
      </w:pPr>
    </w:p>
    <w:p w14:paraId="1212D12F" w14:textId="76EFA494" w:rsidR="00805118" w:rsidRDefault="00805118" w:rsidP="00805118">
      <w:pPr>
        <w:rPr>
          <w:rFonts w:ascii="Arial" w:hAnsi="Arial" w:cs="Arial"/>
          <w:sz w:val="24"/>
          <w:szCs w:val="24"/>
        </w:rPr>
      </w:pPr>
    </w:p>
    <w:p w14:paraId="6289BDEC" w14:textId="77777777" w:rsidR="00805118" w:rsidRPr="000B09BC" w:rsidRDefault="00805118" w:rsidP="00805118">
      <w:pPr>
        <w:rPr>
          <w:rFonts w:ascii="Arial" w:hAnsi="Arial" w:cs="Arial"/>
          <w:sz w:val="24"/>
          <w:szCs w:val="24"/>
        </w:rPr>
      </w:pPr>
    </w:p>
    <w:p w14:paraId="22490800" w14:textId="5947DFD3" w:rsidR="00BD7F27" w:rsidRDefault="00BD7F27" w:rsidP="00BD7F27">
      <w:pPr>
        <w:rPr>
          <w:rFonts w:ascii="Arial" w:hAnsi="Arial" w:cs="Arial"/>
          <w:sz w:val="24"/>
          <w:szCs w:val="24"/>
        </w:rPr>
      </w:pPr>
      <w:r w:rsidRPr="00BD7F27">
        <w:rPr>
          <w:rFonts w:ascii="Arial" w:hAnsi="Arial" w:cs="Arial"/>
          <w:sz w:val="24"/>
          <w:szCs w:val="24"/>
        </w:rPr>
        <w:t>Una propuesta que yo tengo para la mediación lectora puede ser primero llevar a mis alumnos a que conozcan una biblioteca, que vean la cantidad enorme de libros que existen dentro de esta y cómo es una, porque pues la mayoría de los alumnos no han tenido la cercanía a esta, ni han escuchado sobre ella por lo que estaría bien que conozcan una. Para después hacerles la propuesta de que hagamos una mini biblioteca en el salón, en donde cada uno lleve su libro favorito y cada cierto tiempo, puede ser una vez por semana, leerles uno de esos libros e ir implementando diferentes estrategias cada vez para poder comprenderlo mejor, una de estas estrategias es que entre varios actúen la historia leída dependiendo de lo comprendido u otra es que se cambie algún final de esta, así sucesivamente, el que cada uno lleve su libro favorito, les ayudará a que sepan que hay diferentes de estos y les animara el que algún día se les lea el favorito de cada uno, la propuesta de que sea una vez por semana o cada 2, es para que no se aburran y sea menos tedioso, así para que les emocione cada vez que se vaya a leer y en medio de su “desesperación” se acerquen a la lectura en casa.</w:t>
      </w:r>
    </w:p>
    <w:tbl>
      <w:tblPr>
        <w:tblStyle w:val="Tablaconcuadrcula"/>
        <w:tblW w:w="0" w:type="auto"/>
        <w:tblLook w:val="04A0" w:firstRow="1" w:lastRow="0" w:firstColumn="1" w:lastColumn="0" w:noHBand="0" w:noVBand="1"/>
      </w:tblPr>
      <w:tblGrid>
        <w:gridCol w:w="1384"/>
        <w:gridCol w:w="3071"/>
        <w:gridCol w:w="1530"/>
        <w:gridCol w:w="1485"/>
        <w:gridCol w:w="1508"/>
      </w:tblGrid>
      <w:tr w:rsidR="00A241FD" w14:paraId="6A83D805" w14:textId="77777777" w:rsidTr="00520287">
        <w:tc>
          <w:tcPr>
            <w:tcW w:w="8978" w:type="dxa"/>
            <w:gridSpan w:val="5"/>
            <w:shd w:val="clear" w:color="auto" w:fill="D9E2F3" w:themeFill="accent5" w:themeFillTint="33"/>
          </w:tcPr>
          <w:p w14:paraId="57476F40" w14:textId="0957C45C" w:rsidR="00A241FD" w:rsidRPr="00455675" w:rsidRDefault="00A241FD" w:rsidP="00520287">
            <w:pPr>
              <w:rPr>
                <w:rFonts w:ascii="Arial" w:hAnsi="Arial" w:cs="Arial"/>
                <w:sz w:val="24"/>
              </w:rPr>
            </w:pPr>
            <w:r w:rsidRPr="00455675">
              <w:rPr>
                <w:rFonts w:ascii="Arial" w:hAnsi="Arial" w:cs="Arial"/>
                <w:sz w:val="24"/>
              </w:rPr>
              <w:t xml:space="preserve">Nombre de la situación didáctica: </w:t>
            </w:r>
            <w:r w:rsidR="009A7CE7">
              <w:rPr>
                <w:rFonts w:ascii="Arial" w:hAnsi="Arial" w:cs="Arial"/>
                <w:sz w:val="24"/>
              </w:rPr>
              <w:t>Nuestra biblioteca</w:t>
            </w:r>
          </w:p>
        </w:tc>
      </w:tr>
      <w:tr w:rsidR="00A241FD" w14:paraId="7C325DFB" w14:textId="77777777" w:rsidTr="00520287">
        <w:tc>
          <w:tcPr>
            <w:tcW w:w="4455" w:type="dxa"/>
            <w:gridSpan w:val="2"/>
            <w:shd w:val="clear" w:color="auto" w:fill="D9E2F3" w:themeFill="accent5" w:themeFillTint="33"/>
          </w:tcPr>
          <w:p w14:paraId="5F0315A0" w14:textId="77777777" w:rsidR="00A241FD" w:rsidRPr="00455675" w:rsidRDefault="00A241FD" w:rsidP="00520287">
            <w:pPr>
              <w:rPr>
                <w:rFonts w:ascii="Arial" w:hAnsi="Arial" w:cs="Arial"/>
                <w:sz w:val="24"/>
              </w:rPr>
            </w:pPr>
            <w:r w:rsidRPr="00455675">
              <w:rPr>
                <w:rFonts w:ascii="Arial" w:hAnsi="Arial" w:cs="Arial"/>
                <w:sz w:val="24"/>
              </w:rPr>
              <w:t>Modalidad: virtual</w:t>
            </w:r>
          </w:p>
        </w:tc>
        <w:tc>
          <w:tcPr>
            <w:tcW w:w="4523" w:type="dxa"/>
            <w:gridSpan w:val="3"/>
            <w:shd w:val="clear" w:color="auto" w:fill="D9E2F3" w:themeFill="accent5" w:themeFillTint="33"/>
          </w:tcPr>
          <w:p w14:paraId="146184DA" w14:textId="5E6CD07D" w:rsidR="00A241FD" w:rsidRPr="00455675" w:rsidRDefault="00A241FD" w:rsidP="00520287">
            <w:pPr>
              <w:rPr>
                <w:rFonts w:ascii="Arial" w:hAnsi="Arial" w:cs="Arial"/>
                <w:sz w:val="24"/>
              </w:rPr>
            </w:pPr>
            <w:r w:rsidRPr="00455675">
              <w:rPr>
                <w:rFonts w:ascii="Arial" w:hAnsi="Arial" w:cs="Arial"/>
                <w:sz w:val="24"/>
              </w:rPr>
              <w:t xml:space="preserve">Grado: </w:t>
            </w:r>
            <w:r w:rsidR="009A7CE7">
              <w:rPr>
                <w:rFonts w:ascii="Arial" w:hAnsi="Arial" w:cs="Arial"/>
                <w:sz w:val="24"/>
              </w:rPr>
              <w:t>2</w:t>
            </w:r>
            <w:r w:rsidRPr="00455675">
              <w:rPr>
                <w:rFonts w:ascii="Arial" w:hAnsi="Arial" w:cs="Arial"/>
                <w:sz w:val="24"/>
              </w:rPr>
              <w:t xml:space="preserve">º </w:t>
            </w:r>
          </w:p>
        </w:tc>
      </w:tr>
      <w:tr w:rsidR="00A241FD" w14:paraId="39896773" w14:textId="77777777" w:rsidTr="00520287">
        <w:tc>
          <w:tcPr>
            <w:tcW w:w="4455" w:type="dxa"/>
            <w:gridSpan w:val="2"/>
            <w:shd w:val="clear" w:color="auto" w:fill="D9E2F3" w:themeFill="accent5" w:themeFillTint="33"/>
          </w:tcPr>
          <w:p w14:paraId="334C6EA1" w14:textId="77777777" w:rsidR="00A241FD" w:rsidRPr="00455675" w:rsidRDefault="00A241FD" w:rsidP="00520287">
            <w:pPr>
              <w:jc w:val="center"/>
              <w:rPr>
                <w:rFonts w:ascii="Arial" w:hAnsi="Arial" w:cs="Arial"/>
                <w:sz w:val="24"/>
              </w:rPr>
            </w:pPr>
            <w:r w:rsidRPr="00455675">
              <w:rPr>
                <w:rFonts w:ascii="Arial" w:hAnsi="Arial" w:cs="Arial"/>
                <w:sz w:val="24"/>
              </w:rPr>
              <w:t>Área de desarrollo personal y social:</w:t>
            </w:r>
          </w:p>
        </w:tc>
        <w:tc>
          <w:tcPr>
            <w:tcW w:w="4523" w:type="dxa"/>
            <w:gridSpan w:val="3"/>
            <w:shd w:val="clear" w:color="auto" w:fill="D9E2F3" w:themeFill="accent5" w:themeFillTint="33"/>
          </w:tcPr>
          <w:p w14:paraId="163CE77D" w14:textId="77777777" w:rsidR="00A241FD" w:rsidRPr="00455675" w:rsidRDefault="00A241FD" w:rsidP="00520287">
            <w:pPr>
              <w:jc w:val="center"/>
              <w:rPr>
                <w:rFonts w:ascii="Arial" w:hAnsi="Arial" w:cs="Arial"/>
                <w:sz w:val="24"/>
              </w:rPr>
            </w:pPr>
            <w:r w:rsidRPr="00455675">
              <w:rPr>
                <w:rFonts w:ascii="Arial" w:hAnsi="Arial" w:cs="Arial"/>
                <w:sz w:val="24"/>
              </w:rPr>
              <w:t>Aprendizaje esperado:</w:t>
            </w:r>
          </w:p>
        </w:tc>
      </w:tr>
      <w:tr w:rsidR="00A241FD" w14:paraId="532309BC" w14:textId="77777777" w:rsidTr="00520287">
        <w:tc>
          <w:tcPr>
            <w:tcW w:w="4455" w:type="dxa"/>
            <w:gridSpan w:val="2"/>
            <w:shd w:val="clear" w:color="auto" w:fill="D9E2F3" w:themeFill="accent5" w:themeFillTint="33"/>
          </w:tcPr>
          <w:p w14:paraId="675273BA" w14:textId="7096B2D7" w:rsidR="00A241FD" w:rsidRPr="00455675" w:rsidRDefault="00A241FD" w:rsidP="00520287">
            <w:pPr>
              <w:jc w:val="center"/>
              <w:rPr>
                <w:rFonts w:ascii="Arial" w:hAnsi="Arial" w:cs="Arial"/>
                <w:sz w:val="24"/>
              </w:rPr>
            </w:pPr>
            <w:r>
              <w:rPr>
                <w:rFonts w:ascii="Arial" w:hAnsi="Arial" w:cs="Arial"/>
                <w:sz w:val="24"/>
              </w:rPr>
              <w:t>Lenguaje y comunicación</w:t>
            </w:r>
          </w:p>
        </w:tc>
        <w:tc>
          <w:tcPr>
            <w:tcW w:w="4523" w:type="dxa"/>
            <w:gridSpan w:val="3"/>
            <w:shd w:val="clear" w:color="auto" w:fill="D9E2F3" w:themeFill="accent5" w:themeFillTint="33"/>
          </w:tcPr>
          <w:p w14:paraId="36A9DACF" w14:textId="77777777" w:rsidR="00A241FD" w:rsidRPr="00A241FD" w:rsidRDefault="00A241FD" w:rsidP="00A241FD">
            <w:pPr>
              <w:jc w:val="center"/>
              <w:rPr>
                <w:rFonts w:ascii="Arial" w:hAnsi="Arial" w:cs="Arial"/>
                <w:sz w:val="24"/>
              </w:rPr>
            </w:pPr>
            <w:r w:rsidRPr="00A241FD">
              <w:rPr>
                <w:rFonts w:ascii="Arial" w:hAnsi="Arial" w:cs="Arial"/>
                <w:sz w:val="24"/>
              </w:rPr>
              <w:t xml:space="preserve">Describe personajes y lugares que imagina al escuchar cuentos, fábulas, leyendas </w:t>
            </w:r>
          </w:p>
          <w:p w14:paraId="612E9550" w14:textId="2D3C1B15" w:rsidR="00A241FD" w:rsidRPr="00455675" w:rsidRDefault="00A241FD" w:rsidP="00A241FD">
            <w:pPr>
              <w:jc w:val="center"/>
              <w:rPr>
                <w:rFonts w:ascii="Arial" w:hAnsi="Arial" w:cs="Arial"/>
                <w:sz w:val="24"/>
              </w:rPr>
            </w:pPr>
            <w:r w:rsidRPr="00A241FD">
              <w:rPr>
                <w:rFonts w:ascii="Arial" w:hAnsi="Arial" w:cs="Arial"/>
                <w:sz w:val="24"/>
              </w:rPr>
              <w:t>y otros relatos literarios</w:t>
            </w:r>
          </w:p>
        </w:tc>
      </w:tr>
      <w:tr w:rsidR="00A241FD" w14:paraId="7B52A5D5" w14:textId="77777777" w:rsidTr="00520287">
        <w:tc>
          <w:tcPr>
            <w:tcW w:w="1384" w:type="dxa"/>
            <w:shd w:val="clear" w:color="auto" w:fill="A8D08D" w:themeFill="accent6" w:themeFillTint="99"/>
          </w:tcPr>
          <w:p w14:paraId="02394BD0" w14:textId="77777777" w:rsidR="00A241FD" w:rsidRPr="00455675" w:rsidRDefault="00A241FD" w:rsidP="00520287">
            <w:pPr>
              <w:jc w:val="center"/>
              <w:rPr>
                <w:rFonts w:ascii="Arial" w:hAnsi="Arial" w:cs="Arial"/>
                <w:sz w:val="24"/>
              </w:rPr>
            </w:pPr>
            <w:r w:rsidRPr="00455675">
              <w:rPr>
                <w:rFonts w:ascii="Arial" w:hAnsi="Arial" w:cs="Arial"/>
                <w:sz w:val="24"/>
              </w:rPr>
              <w:t>Momentos</w:t>
            </w:r>
          </w:p>
        </w:tc>
        <w:tc>
          <w:tcPr>
            <w:tcW w:w="4601" w:type="dxa"/>
            <w:gridSpan w:val="2"/>
            <w:shd w:val="clear" w:color="auto" w:fill="A8D08D" w:themeFill="accent6" w:themeFillTint="99"/>
          </w:tcPr>
          <w:p w14:paraId="6B1E2E38" w14:textId="77777777" w:rsidR="00A241FD" w:rsidRPr="00455675" w:rsidRDefault="00A241FD" w:rsidP="00520287">
            <w:pPr>
              <w:jc w:val="center"/>
              <w:rPr>
                <w:rFonts w:ascii="Arial" w:hAnsi="Arial" w:cs="Arial"/>
                <w:sz w:val="24"/>
              </w:rPr>
            </w:pPr>
            <w:r w:rsidRPr="00455675">
              <w:rPr>
                <w:rFonts w:ascii="Arial" w:hAnsi="Arial" w:cs="Arial"/>
                <w:sz w:val="24"/>
              </w:rPr>
              <w:t>Actividades, consignas y organización</w:t>
            </w:r>
          </w:p>
        </w:tc>
        <w:tc>
          <w:tcPr>
            <w:tcW w:w="1485" w:type="dxa"/>
            <w:shd w:val="clear" w:color="auto" w:fill="A8D08D" w:themeFill="accent6" w:themeFillTint="99"/>
          </w:tcPr>
          <w:p w14:paraId="7FE01B5E" w14:textId="77777777" w:rsidR="00A241FD" w:rsidRPr="00455675" w:rsidRDefault="00A241FD" w:rsidP="00520287">
            <w:pPr>
              <w:rPr>
                <w:rFonts w:ascii="Arial" w:hAnsi="Arial" w:cs="Arial"/>
                <w:sz w:val="24"/>
              </w:rPr>
            </w:pPr>
            <w:r w:rsidRPr="00455675">
              <w:rPr>
                <w:rFonts w:ascii="Arial" w:hAnsi="Arial" w:cs="Arial"/>
                <w:sz w:val="24"/>
              </w:rPr>
              <w:t xml:space="preserve">Recursos </w:t>
            </w:r>
          </w:p>
        </w:tc>
        <w:tc>
          <w:tcPr>
            <w:tcW w:w="1508" w:type="dxa"/>
            <w:shd w:val="clear" w:color="auto" w:fill="A8D08D" w:themeFill="accent6" w:themeFillTint="99"/>
          </w:tcPr>
          <w:p w14:paraId="5386F430" w14:textId="77777777" w:rsidR="00A241FD" w:rsidRPr="00455675" w:rsidRDefault="00A241FD" w:rsidP="00520287">
            <w:pPr>
              <w:jc w:val="center"/>
              <w:rPr>
                <w:rFonts w:ascii="Arial" w:hAnsi="Arial" w:cs="Arial"/>
                <w:sz w:val="24"/>
              </w:rPr>
            </w:pPr>
            <w:r w:rsidRPr="00455675">
              <w:rPr>
                <w:rFonts w:ascii="Arial" w:hAnsi="Arial" w:cs="Arial"/>
                <w:sz w:val="24"/>
              </w:rPr>
              <w:t>tiempo</w:t>
            </w:r>
          </w:p>
        </w:tc>
      </w:tr>
      <w:tr w:rsidR="00640028" w14:paraId="525C98F7" w14:textId="77777777" w:rsidTr="00520287">
        <w:trPr>
          <w:cantSplit/>
          <w:trHeight w:val="1134"/>
        </w:trPr>
        <w:tc>
          <w:tcPr>
            <w:tcW w:w="1384" w:type="dxa"/>
            <w:shd w:val="clear" w:color="auto" w:fill="A8D08D" w:themeFill="accent6" w:themeFillTint="99"/>
            <w:textDirection w:val="btLr"/>
          </w:tcPr>
          <w:p w14:paraId="2CB0D8C3" w14:textId="77777777" w:rsidR="00640028" w:rsidRPr="00455675" w:rsidRDefault="00640028" w:rsidP="00520287">
            <w:pPr>
              <w:ind w:left="113" w:right="113"/>
              <w:jc w:val="center"/>
              <w:rPr>
                <w:rFonts w:ascii="Arial" w:hAnsi="Arial" w:cs="Arial"/>
                <w:sz w:val="24"/>
              </w:rPr>
            </w:pPr>
            <w:r w:rsidRPr="00455675">
              <w:rPr>
                <w:rFonts w:ascii="Arial" w:hAnsi="Arial" w:cs="Arial"/>
                <w:sz w:val="24"/>
              </w:rPr>
              <w:lastRenderedPageBreak/>
              <w:t xml:space="preserve">Inicio </w:t>
            </w:r>
          </w:p>
        </w:tc>
        <w:tc>
          <w:tcPr>
            <w:tcW w:w="4601" w:type="dxa"/>
            <w:gridSpan w:val="2"/>
          </w:tcPr>
          <w:p w14:paraId="5B5D8A79" w14:textId="77777777" w:rsidR="00640028" w:rsidRDefault="00640028" w:rsidP="00520287">
            <w:pPr>
              <w:rPr>
                <w:rFonts w:ascii="Arial" w:hAnsi="Arial" w:cs="Arial"/>
                <w:sz w:val="24"/>
              </w:rPr>
            </w:pPr>
            <w:r w:rsidRPr="009A7CE7">
              <w:rPr>
                <w:rFonts w:ascii="Arial" w:hAnsi="Arial" w:cs="Arial"/>
                <w:sz w:val="24"/>
              </w:rPr>
              <w:t xml:space="preserve"> Visita u observa imágenes s</w:t>
            </w:r>
            <w:r>
              <w:rPr>
                <w:rFonts w:ascii="Arial" w:hAnsi="Arial" w:cs="Arial"/>
                <w:sz w:val="24"/>
              </w:rPr>
              <w:t>obre cómo es una biblioteca y responde:</w:t>
            </w:r>
          </w:p>
          <w:p w14:paraId="2C96A7BB" w14:textId="77777777" w:rsidR="00640028" w:rsidRDefault="00640028" w:rsidP="00520287">
            <w:pPr>
              <w:rPr>
                <w:rFonts w:ascii="Arial" w:hAnsi="Arial" w:cs="Arial"/>
                <w:sz w:val="24"/>
              </w:rPr>
            </w:pPr>
            <w:r>
              <w:rPr>
                <w:rFonts w:ascii="Arial" w:hAnsi="Arial" w:cs="Arial"/>
                <w:sz w:val="24"/>
              </w:rPr>
              <w:t>¿Cuántos</w:t>
            </w:r>
            <w:r w:rsidRPr="009A7CE7">
              <w:rPr>
                <w:rFonts w:ascii="Arial" w:hAnsi="Arial" w:cs="Arial"/>
                <w:sz w:val="24"/>
              </w:rPr>
              <w:t xml:space="preserve"> libros </w:t>
            </w:r>
            <w:r>
              <w:rPr>
                <w:rFonts w:ascii="Arial" w:hAnsi="Arial" w:cs="Arial"/>
                <w:sz w:val="24"/>
              </w:rPr>
              <w:t>hay dentro de una biblioteca?</w:t>
            </w:r>
          </w:p>
          <w:p w14:paraId="072F7DC5" w14:textId="77777777" w:rsidR="00640028" w:rsidRDefault="00640028" w:rsidP="00520287">
            <w:pPr>
              <w:rPr>
                <w:rFonts w:ascii="Arial" w:hAnsi="Arial" w:cs="Arial"/>
                <w:sz w:val="24"/>
              </w:rPr>
            </w:pPr>
            <w:r>
              <w:rPr>
                <w:rFonts w:ascii="Arial" w:hAnsi="Arial" w:cs="Arial"/>
                <w:sz w:val="24"/>
              </w:rPr>
              <w:t>¿</w:t>
            </w:r>
            <w:r w:rsidRPr="009A7CE7">
              <w:rPr>
                <w:rFonts w:ascii="Arial" w:hAnsi="Arial" w:cs="Arial"/>
                <w:sz w:val="24"/>
              </w:rPr>
              <w:t>cómo es una</w:t>
            </w:r>
            <w:r>
              <w:rPr>
                <w:rFonts w:ascii="Arial" w:hAnsi="Arial" w:cs="Arial"/>
                <w:sz w:val="24"/>
              </w:rPr>
              <w:t>?</w:t>
            </w:r>
          </w:p>
          <w:p w14:paraId="0C985AEC" w14:textId="7EAC7543" w:rsidR="00640028" w:rsidRPr="009A7CE7" w:rsidRDefault="00640028" w:rsidP="00520287">
            <w:pPr>
              <w:rPr>
                <w:rFonts w:ascii="Arial" w:hAnsi="Arial" w:cs="Arial"/>
                <w:sz w:val="24"/>
              </w:rPr>
            </w:pPr>
            <w:r>
              <w:rPr>
                <w:rFonts w:ascii="Arial" w:hAnsi="Arial" w:cs="Arial"/>
                <w:sz w:val="24"/>
              </w:rPr>
              <w:t>Habla sobre el libro que lleva para la biblioteca</w:t>
            </w:r>
          </w:p>
        </w:tc>
        <w:tc>
          <w:tcPr>
            <w:tcW w:w="1485" w:type="dxa"/>
          </w:tcPr>
          <w:p w14:paraId="4BE4CDB3" w14:textId="3636DE5B" w:rsidR="00640028" w:rsidRPr="00455675" w:rsidRDefault="00ED626C" w:rsidP="00520287">
            <w:pPr>
              <w:rPr>
                <w:rFonts w:ascii="Arial" w:hAnsi="Arial" w:cs="Arial"/>
                <w:sz w:val="24"/>
              </w:rPr>
            </w:pPr>
            <w:r>
              <w:rPr>
                <w:rFonts w:ascii="Arial" w:hAnsi="Arial" w:cs="Arial"/>
                <w:sz w:val="24"/>
              </w:rPr>
              <w:t>Imágenes sobre las bibliotecas</w:t>
            </w:r>
          </w:p>
        </w:tc>
        <w:tc>
          <w:tcPr>
            <w:tcW w:w="1508" w:type="dxa"/>
            <w:vMerge w:val="restart"/>
          </w:tcPr>
          <w:p w14:paraId="290FEE92" w14:textId="77777777" w:rsidR="00640028" w:rsidRDefault="00640028" w:rsidP="00520287">
            <w:pPr>
              <w:rPr>
                <w:rFonts w:ascii="Arial" w:hAnsi="Arial" w:cs="Arial"/>
                <w:sz w:val="24"/>
              </w:rPr>
            </w:pPr>
          </w:p>
          <w:p w14:paraId="2D0542ED" w14:textId="77777777" w:rsidR="00640028" w:rsidRDefault="00640028" w:rsidP="00520287">
            <w:pPr>
              <w:rPr>
                <w:rFonts w:ascii="Arial" w:hAnsi="Arial" w:cs="Arial"/>
                <w:sz w:val="24"/>
              </w:rPr>
            </w:pPr>
          </w:p>
          <w:p w14:paraId="1F6066E9" w14:textId="77777777" w:rsidR="00640028" w:rsidRDefault="00640028" w:rsidP="00520287">
            <w:pPr>
              <w:rPr>
                <w:rFonts w:ascii="Arial" w:hAnsi="Arial" w:cs="Arial"/>
                <w:sz w:val="24"/>
              </w:rPr>
            </w:pPr>
          </w:p>
          <w:p w14:paraId="75628C56" w14:textId="77777777" w:rsidR="00640028" w:rsidRDefault="00640028" w:rsidP="00520287">
            <w:pPr>
              <w:rPr>
                <w:rFonts w:ascii="Arial" w:hAnsi="Arial" w:cs="Arial"/>
                <w:sz w:val="24"/>
              </w:rPr>
            </w:pPr>
          </w:p>
          <w:p w14:paraId="2821CA8C" w14:textId="77777777" w:rsidR="00640028" w:rsidRDefault="00640028" w:rsidP="00520287">
            <w:pPr>
              <w:rPr>
                <w:rFonts w:ascii="Arial" w:hAnsi="Arial" w:cs="Arial"/>
                <w:sz w:val="24"/>
              </w:rPr>
            </w:pPr>
          </w:p>
          <w:p w14:paraId="264B65EF" w14:textId="77777777" w:rsidR="00640028" w:rsidRDefault="00640028" w:rsidP="00520287">
            <w:pPr>
              <w:rPr>
                <w:rFonts w:ascii="Arial" w:hAnsi="Arial" w:cs="Arial"/>
                <w:sz w:val="24"/>
              </w:rPr>
            </w:pPr>
          </w:p>
          <w:p w14:paraId="48F35007" w14:textId="77777777" w:rsidR="00640028" w:rsidRDefault="00640028" w:rsidP="00520287">
            <w:pPr>
              <w:rPr>
                <w:rFonts w:ascii="Arial" w:hAnsi="Arial" w:cs="Arial"/>
                <w:sz w:val="24"/>
              </w:rPr>
            </w:pPr>
          </w:p>
          <w:p w14:paraId="23B42E2F" w14:textId="2E020403" w:rsidR="00640028" w:rsidRPr="00455675" w:rsidRDefault="00640028" w:rsidP="00520287">
            <w:pPr>
              <w:rPr>
                <w:rFonts w:ascii="Arial" w:hAnsi="Arial" w:cs="Arial"/>
                <w:sz w:val="24"/>
              </w:rPr>
            </w:pPr>
            <w:r>
              <w:rPr>
                <w:rFonts w:ascii="Arial" w:hAnsi="Arial" w:cs="Arial"/>
                <w:sz w:val="24"/>
              </w:rPr>
              <w:t>30 minutos</w:t>
            </w:r>
          </w:p>
        </w:tc>
      </w:tr>
      <w:tr w:rsidR="00640028" w14:paraId="6832C514" w14:textId="77777777" w:rsidTr="00520287">
        <w:trPr>
          <w:cantSplit/>
          <w:trHeight w:val="1134"/>
        </w:trPr>
        <w:tc>
          <w:tcPr>
            <w:tcW w:w="1384" w:type="dxa"/>
            <w:shd w:val="clear" w:color="auto" w:fill="A8D08D" w:themeFill="accent6" w:themeFillTint="99"/>
            <w:textDirection w:val="btLr"/>
          </w:tcPr>
          <w:p w14:paraId="4565180B" w14:textId="77777777" w:rsidR="00640028" w:rsidRPr="00455675" w:rsidRDefault="00640028" w:rsidP="00520287">
            <w:pPr>
              <w:ind w:left="113" w:right="113"/>
              <w:jc w:val="center"/>
              <w:rPr>
                <w:rFonts w:ascii="Arial" w:hAnsi="Arial" w:cs="Arial"/>
                <w:sz w:val="24"/>
              </w:rPr>
            </w:pPr>
            <w:r w:rsidRPr="00455675">
              <w:rPr>
                <w:rFonts w:ascii="Arial" w:hAnsi="Arial" w:cs="Arial"/>
                <w:sz w:val="24"/>
              </w:rPr>
              <w:t>Desarrollo</w:t>
            </w:r>
          </w:p>
        </w:tc>
        <w:tc>
          <w:tcPr>
            <w:tcW w:w="4601" w:type="dxa"/>
            <w:gridSpan w:val="2"/>
          </w:tcPr>
          <w:p w14:paraId="1C20ECE7" w14:textId="2C2FB70D" w:rsidR="00640028" w:rsidRPr="00455675" w:rsidRDefault="00640028" w:rsidP="00520287">
            <w:pPr>
              <w:rPr>
                <w:rFonts w:ascii="Arial" w:hAnsi="Arial" w:cs="Arial"/>
                <w:sz w:val="24"/>
              </w:rPr>
            </w:pPr>
            <w:r>
              <w:rPr>
                <w:rFonts w:ascii="Arial" w:hAnsi="Arial" w:cs="Arial"/>
                <w:sz w:val="24"/>
                <w:szCs w:val="24"/>
              </w:rPr>
              <w:t xml:space="preserve">Escucha una vez por semana algún </w:t>
            </w:r>
            <w:r w:rsidRPr="00BD7F27">
              <w:rPr>
                <w:rFonts w:ascii="Arial" w:hAnsi="Arial" w:cs="Arial"/>
                <w:sz w:val="24"/>
                <w:szCs w:val="24"/>
              </w:rPr>
              <w:t>libro</w:t>
            </w:r>
            <w:r>
              <w:rPr>
                <w:rFonts w:ascii="Arial" w:hAnsi="Arial" w:cs="Arial"/>
                <w:sz w:val="24"/>
                <w:szCs w:val="24"/>
              </w:rPr>
              <w:t xml:space="preserve"> de los que llevaron para después con cada lectura realiza diferentes actividades como: </w:t>
            </w:r>
            <w:r w:rsidRPr="00BD7F27">
              <w:rPr>
                <w:rFonts w:ascii="Arial" w:hAnsi="Arial" w:cs="Arial"/>
                <w:sz w:val="24"/>
                <w:szCs w:val="24"/>
              </w:rPr>
              <w:t>varios actúen la historia leída dependiendo de lo comprendido</w:t>
            </w:r>
            <w:r>
              <w:rPr>
                <w:rFonts w:ascii="Arial" w:hAnsi="Arial" w:cs="Arial"/>
                <w:sz w:val="24"/>
                <w:szCs w:val="24"/>
              </w:rPr>
              <w:t>, etc.</w:t>
            </w:r>
          </w:p>
        </w:tc>
        <w:tc>
          <w:tcPr>
            <w:tcW w:w="1485" w:type="dxa"/>
          </w:tcPr>
          <w:p w14:paraId="362D0E25" w14:textId="215534C2" w:rsidR="00640028" w:rsidRPr="00455675" w:rsidRDefault="00ED626C" w:rsidP="00520287">
            <w:pPr>
              <w:rPr>
                <w:rFonts w:ascii="Arial" w:hAnsi="Arial" w:cs="Arial"/>
                <w:sz w:val="24"/>
              </w:rPr>
            </w:pPr>
            <w:r>
              <w:rPr>
                <w:rFonts w:ascii="Arial" w:hAnsi="Arial" w:cs="Arial"/>
                <w:sz w:val="24"/>
              </w:rPr>
              <w:t>Libros</w:t>
            </w:r>
          </w:p>
        </w:tc>
        <w:tc>
          <w:tcPr>
            <w:tcW w:w="1508" w:type="dxa"/>
            <w:vMerge/>
          </w:tcPr>
          <w:p w14:paraId="79846C11" w14:textId="23D7471E" w:rsidR="00640028" w:rsidRPr="00455675" w:rsidRDefault="00640028" w:rsidP="00520287">
            <w:pPr>
              <w:rPr>
                <w:rFonts w:ascii="Arial" w:hAnsi="Arial" w:cs="Arial"/>
                <w:sz w:val="24"/>
              </w:rPr>
            </w:pPr>
          </w:p>
        </w:tc>
      </w:tr>
      <w:tr w:rsidR="00640028" w14:paraId="640EDE12" w14:textId="77777777" w:rsidTr="00520287">
        <w:trPr>
          <w:cantSplit/>
          <w:trHeight w:val="1134"/>
        </w:trPr>
        <w:tc>
          <w:tcPr>
            <w:tcW w:w="1384" w:type="dxa"/>
            <w:shd w:val="clear" w:color="auto" w:fill="A8D08D" w:themeFill="accent6" w:themeFillTint="99"/>
            <w:textDirection w:val="btLr"/>
          </w:tcPr>
          <w:p w14:paraId="7EBF88AC" w14:textId="77777777" w:rsidR="00640028" w:rsidRPr="00455675" w:rsidRDefault="00640028" w:rsidP="00520287">
            <w:pPr>
              <w:ind w:left="113" w:right="113"/>
              <w:jc w:val="center"/>
              <w:rPr>
                <w:rFonts w:ascii="Arial" w:hAnsi="Arial" w:cs="Arial"/>
                <w:sz w:val="24"/>
              </w:rPr>
            </w:pPr>
            <w:r w:rsidRPr="00455675">
              <w:rPr>
                <w:rFonts w:ascii="Arial" w:hAnsi="Arial" w:cs="Arial"/>
                <w:sz w:val="24"/>
              </w:rPr>
              <w:t xml:space="preserve">Cierre </w:t>
            </w:r>
          </w:p>
        </w:tc>
        <w:tc>
          <w:tcPr>
            <w:tcW w:w="4601" w:type="dxa"/>
            <w:gridSpan w:val="2"/>
          </w:tcPr>
          <w:p w14:paraId="14EB2AB8" w14:textId="72E92E2D" w:rsidR="00640028" w:rsidRPr="00455675" w:rsidRDefault="00640028" w:rsidP="00520287">
            <w:pPr>
              <w:rPr>
                <w:rFonts w:ascii="Arial" w:hAnsi="Arial" w:cs="Arial"/>
                <w:sz w:val="24"/>
              </w:rPr>
            </w:pPr>
            <w:r>
              <w:rPr>
                <w:rFonts w:ascii="Arial" w:hAnsi="Arial" w:cs="Arial"/>
                <w:sz w:val="24"/>
              </w:rPr>
              <w:t>Platica que otros libros les gustaron y que tan divertido fue.</w:t>
            </w:r>
          </w:p>
        </w:tc>
        <w:tc>
          <w:tcPr>
            <w:tcW w:w="1485" w:type="dxa"/>
          </w:tcPr>
          <w:p w14:paraId="1CD28E9E" w14:textId="77777777" w:rsidR="00640028" w:rsidRPr="00455675" w:rsidRDefault="00640028" w:rsidP="00520287">
            <w:pPr>
              <w:rPr>
                <w:rFonts w:ascii="Arial" w:hAnsi="Arial" w:cs="Arial"/>
                <w:sz w:val="24"/>
              </w:rPr>
            </w:pPr>
          </w:p>
        </w:tc>
        <w:tc>
          <w:tcPr>
            <w:tcW w:w="1508" w:type="dxa"/>
            <w:vMerge/>
          </w:tcPr>
          <w:p w14:paraId="54B5F899" w14:textId="39C3196A" w:rsidR="00640028" w:rsidRPr="00455675" w:rsidRDefault="00640028" w:rsidP="00520287">
            <w:pPr>
              <w:rPr>
                <w:rFonts w:ascii="Arial" w:hAnsi="Arial" w:cs="Arial"/>
                <w:sz w:val="24"/>
              </w:rPr>
            </w:pPr>
          </w:p>
        </w:tc>
      </w:tr>
    </w:tbl>
    <w:p w14:paraId="735E7C6F" w14:textId="473F57A5" w:rsidR="00D174CC" w:rsidRPr="00DB445A" w:rsidRDefault="00D174CC" w:rsidP="00DB445A">
      <w:pPr>
        <w:jc w:val="center"/>
        <w:rPr>
          <w:rFonts w:ascii="Arial" w:hAnsi="Arial" w:cs="Arial"/>
          <w:sz w:val="24"/>
          <w:szCs w:val="24"/>
        </w:rPr>
      </w:pPr>
      <w:r>
        <w:rPr>
          <w:rFonts w:ascii="Arial" w:hAnsi="Arial" w:cs="Arial"/>
          <w:b/>
          <w:bCs/>
          <w:sz w:val="32"/>
          <w:szCs w:val="32"/>
        </w:rPr>
        <w:t>CRONOGRAMA</w:t>
      </w:r>
    </w:p>
    <w:p w14:paraId="7DB265E2" w14:textId="192FB36D" w:rsidR="00D174CC" w:rsidRDefault="00ED626C" w:rsidP="00DB445A">
      <w:pPr>
        <w:spacing w:line="360" w:lineRule="auto"/>
        <w:rPr>
          <w:rFonts w:ascii="Arial" w:hAnsi="Arial" w:cs="Arial"/>
          <w:sz w:val="24"/>
          <w:szCs w:val="24"/>
        </w:rPr>
      </w:pPr>
      <w:r>
        <w:rPr>
          <w:rFonts w:ascii="Arial" w:hAnsi="Arial" w:cs="Arial"/>
          <w:sz w:val="24"/>
          <w:szCs w:val="24"/>
        </w:rPr>
        <w:t xml:space="preserve">La actividad </w:t>
      </w:r>
      <w:r w:rsidR="00DB445A">
        <w:rPr>
          <w:rFonts w:ascii="Arial" w:hAnsi="Arial" w:cs="Arial"/>
          <w:sz w:val="24"/>
          <w:szCs w:val="24"/>
        </w:rPr>
        <w:t>esta hecha para varias semanas, pues se pretende que una o dos veces por semana se les lea con el fin de empezar poco a poco para que tampoco sea muy tedioso pare ellos y lo vean como tal se pretende y no como algo sobre estudiar y obligatorio.</w:t>
      </w:r>
    </w:p>
    <w:sdt>
      <w:sdtPr>
        <w:rPr>
          <w:rFonts w:asciiTheme="minorHAnsi" w:eastAsiaTheme="minorHAnsi" w:hAnsiTheme="minorHAnsi" w:cstheme="minorBidi"/>
          <w:color w:val="auto"/>
          <w:sz w:val="22"/>
          <w:szCs w:val="22"/>
          <w:lang w:val="es-ES" w:eastAsia="en-US"/>
        </w:rPr>
        <w:id w:val="-1299758308"/>
        <w:docPartObj>
          <w:docPartGallery w:val="Bibliographies"/>
          <w:docPartUnique/>
        </w:docPartObj>
      </w:sdtPr>
      <w:sdtEndPr>
        <w:rPr>
          <w:lang w:val="es-MX"/>
        </w:rPr>
      </w:sdtEndPr>
      <w:sdtContent>
        <w:p w14:paraId="57331F86" w14:textId="7D9BB38C" w:rsidR="00DB445A" w:rsidRDefault="00DB445A">
          <w:pPr>
            <w:pStyle w:val="Ttulo1"/>
          </w:pPr>
          <w:r>
            <w:rPr>
              <w:lang w:val="es-ES"/>
            </w:rPr>
            <w:t>Referencias</w:t>
          </w:r>
        </w:p>
        <w:sdt>
          <w:sdtPr>
            <w:id w:val="-573587230"/>
            <w:bibliography/>
          </w:sdtPr>
          <w:sdtEndPr/>
          <w:sdtContent>
            <w:p w14:paraId="0322815C" w14:textId="77777777" w:rsidR="00DB445A" w:rsidRDefault="00DB445A" w:rsidP="00DB445A">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Cerillo, P. C. (2005). </w:t>
              </w:r>
              <w:r>
                <w:rPr>
                  <w:i/>
                  <w:iCs/>
                  <w:noProof/>
                  <w:lang w:val="es-ES"/>
                </w:rPr>
                <w:t>LA IMPORTANCIA DE LOS MEDIADORES EN LECTURA.</w:t>
              </w:r>
              <w:r>
                <w:rPr>
                  <w:noProof/>
                  <w:lang w:val="es-ES"/>
                </w:rPr>
                <w:t xml:space="preserve"> CEPLI. Universidad de Castilla La Mancha.</w:t>
              </w:r>
            </w:p>
            <w:p w14:paraId="5DC954F3" w14:textId="77777777" w:rsidR="00DB445A" w:rsidRDefault="00DB445A" w:rsidP="00DB445A">
              <w:pPr>
                <w:pStyle w:val="Bibliografa"/>
                <w:ind w:left="720" w:hanging="720"/>
                <w:rPr>
                  <w:noProof/>
                  <w:lang w:val="es-ES"/>
                </w:rPr>
              </w:pPr>
              <w:r>
                <w:rPr>
                  <w:noProof/>
                  <w:lang w:val="es-ES"/>
                </w:rPr>
                <w:t xml:space="preserve">Munita, F. (2015). </w:t>
              </w:r>
              <w:r>
                <w:rPr>
                  <w:i/>
                  <w:iCs/>
                  <w:noProof/>
                  <w:lang w:val="es-ES"/>
                </w:rPr>
                <w:t>El mediador escolar de lectura literaria.</w:t>
              </w:r>
              <w:r>
                <w:rPr>
                  <w:noProof/>
                  <w:lang w:val="es-ES"/>
                </w:rPr>
                <w:t xml:space="preserve"> España.</w:t>
              </w:r>
            </w:p>
            <w:p w14:paraId="5F4D4B71" w14:textId="03AF7803" w:rsidR="00DB445A" w:rsidRDefault="00DB445A" w:rsidP="00DB445A">
              <w:r>
                <w:rPr>
                  <w:b/>
                  <w:bCs/>
                </w:rPr>
                <w:fldChar w:fldCharType="end"/>
              </w:r>
            </w:p>
          </w:sdtContent>
        </w:sdt>
      </w:sdtContent>
    </w:sdt>
    <w:p w14:paraId="050B16F2" w14:textId="77777777" w:rsidR="00F6262B" w:rsidRDefault="00F6262B" w:rsidP="00F6262B">
      <w:pPr>
        <w:jc w:val="center"/>
        <w:rPr>
          <w:rFonts w:ascii="Tahoma" w:hAnsi="Tahoma" w:cs="Tahoma"/>
          <w:b/>
          <w:sz w:val="24"/>
          <w:szCs w:val="24"/>
        </w:rPr>
      </w:pPr>
    </w:p>
    <w:p w14:paraId="4EE975DB" w14:textId="77777777" w:rsidR="00F6262B" w:rsidRDefault="00F6262B" w:rsidP="00F6262B">
      <w:pPr>
        <w:jc w:val="center"/>
        <w:rPr>
          <w:rFonts w:ascii="Tahoma" w:hAnsi="Tahoma" w:cs="Tahoma"/>
          <w:b/>
          <w:sz w:val="24"/>
          <w:szCs w:val="24"/>
        </w:rPr>
      </w:pPr>
    </w:p>
    <w:p w14:paraId="5BEE8BCE" w14:textId="77777777" w:rsidR="00F6262B" w:rsidRDefault="00F6262B" w:rsidP="00F6262B">
      <w:pPr>
        <w:jc w:val="center"/>
        <w:rPr>
          <w:rFonts w:ascii="Tahoma" w:hAnsi="Tahoma" w:cs="Tahoma"/>
          <w:b/>
          <w:sz w:val="24"/>
          <w:szCs w:val="24"/>
        </w:rPr>
      </w:pPr>
    </w:p>
    <w:p w14:paraId="7AA5B9C6" w14:textId="6D5B202F" w:rsidR="00F6262B" w:rsidRDefault="00F6262B" w:rsidP="00F6262B">
      <w:pPr>
        <w:jc w:val="center"/>
        <w:rPr>
          <w:rFonts w:ascii="Tahoma" w:hAnsi="Tahoma" w:cs="Tahoma"/>
          <w:b/>
          <w:sz w:val="24"/>
          <w:szCs w:val="24"/>
        </w:rPr>
      </w:pPr>
      <w:r>
        <w:rPr>
          <w:rFonts w:ascii="Tahoma" w:hAnsi="Tahoma" w:cs="Tahoma"/>
          <w:b/>
          <w:sz w:val="24"/>
          <w:szCs w:val="24"/>
        </w:rPr>
        <w:t xml:space="preserve">RÚBRICA PARA LA EVALUACIÓN DE PROYECTO DE MEDIACIÓN LECTORA  </w:t>
      </w:r>
    </w:p>
    <w:p w14:paraId="42D4DBBD" w14:textId="77777777" w:rsidR="00F6262B" w:rsidRDefault="00F6262B" w:rsidP="00F6262B">
      <w:pPr>
        <w:jc w:val="center"/>
        <w:rPr>
          <w:rFonts w:ascii="Tahoma" w:hAnsi="Tahoma" w:cs="Tahoma"/>
          <w:b/>
          <w:sz w:val="24"/>
          <w:szCs w:val="24"/>
        </w:rPr>
      </w:pPr>
      <w:r>
        <w:rPr>
          <w:rFonts w:ascii="Tahoma" w:hAnsi="Tahoma" w:cs="Tahoma"/>
          <w:b/>
          <w:sz w:val="24"/>
          <w:szCs w:val="24"/>
        </w:rPr>
        <w:t>UNIDAD III</w:t>
      </w:r>
    </w:p>
    <w:tbl>
      <w:tblPr>
        <w:tblStyle w:val="Tablaconcuadrcula"/>
        <w:tblpPr w:leftFromText="141" w:rightFromText="141" w:vertAnchor="text" w:horzAnchor="margin" w:tblpXSpec="right" w:tblpY="249"/>
        <w:tblW w:w="0" w:type="auto"/>
        <w:tblLook w:val="04A0" w:firstRow="1" w:lastRow="0" w:firstColumn="1" w:lastColumn="0" w:noHBand="0" w:noVBand="1"/>
      </w:tblPr>
      <w:tblGrid>
        <w:gridCol w:w="2405"/>
        <w:gridCol w:w="992"/>
        <w:gridCol w:w="1560"/>
      </w:tblGrid>
      <w:tr w:rsidR="00F6262B" w14:paraId="620A46D5" w14:textId="77777777" w:rsidTr="00520287">
        <w:tc>
          <w:tcPr>
            <w:tcW w:w="2405" w:type="dxa"/>
          </w:tcPr>
          <w:p w14:paraId="7AFEB068" w14:textId="77777777" w:rsidR="00F6262B" w:rsidRDefault="00F6262B" w:rsidP="00520287">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14:paraId="17C28251" w14:textId="77777777" w:rsidR="00F6262B" w:rsidRDefault="00F6262B" w:rsidP="00520287">
            <w:pPr>
              <w:rPr>
                <w:rFonts w:ascii="Tahoma" w:hAnsi="Tahoma" w:cs="Tahoma"/>
                <w:b/>
                <w:sz w:val="16"/>
                <w:szCs w:val="16"/>
              </w:rPr>
            </w:pPr>
            <w:r w:rsidRPr="00425442">
              <w:rPr>
                <w:rFonts w:ascii="Tahoma" w:hAnsi="Tahoma" w:cs="Tahoma"/>
                <w:b/>
                <w:sz w:val="20"/>
                <w:szCs w:val="20"/>
              </w:rPr>
              <w:t>Puntos</w:t>
            </w:r>
          </w:p>
        </w:tc>
        <w:tc>
          <w:tcPr>
            <w:tcW w:w="1560" w:type="dxa"/>
          </w:tcPr>
          <w:p w14:paraId="1C0E0CB5" w14:textId="77777777" w:rsidR="00F6262B" w:rsidRDefault="00F6262B" w:rsidP="00520287">
            <w:pPr>
              <w:jc w:val="center"/>
              <w:rPr>
                <w:rFonts w:ascii="Tahoma" w:hAnsi="Tahoma" w:cs="Tahoma"/>
                <w:b/>
                <w:sz w:val="16"/>
                <w:szCs w:val="16"/>
              </w:rPr>
            </w:pPr>
            <w:r w:rsidRPr="00425442">
              <w:rPr>
                <w:rFonts w:ascii="Tahoma" w:hAnsi="Tahoma" w:cs="Tahoma"/>
                <w:b/>
                <w:sz w:val="20"/>
                <w:szCs w:val="20"/>
              </w:rPr>
              <w:t>Calificación obtenida</w:t>
            </w:r>
          </w:p>
        </w:tc>
      </w:tr>
      <w:tr w:rsidR="00F6262B" w14:paraId="0566C57B" w14:textId="77777777" w:rsidTr="00520287">
        <w:tc>
          <w:tcPr>
            <w:tcW w:w="2405" w:type="dxa"/>
          </w:tcPr>
          <w:p w14:paraId="3F4C335E" w14:textId="77777777" w:rsidR="00F6262B" w:rsidRDefault="00F6262B" w:rsidP="00520287">
            <w:pPr>
              <w:rPr>
                <w:rFonts w:ascii="Tahoma" w:hAnsi="Tahoma" w:cs="Tahoma"/>
                <w:b/>
                <w:sz w:val="16"/>
                <w:szCs w:val="16"/>
              </w:rPr>
            </w:pPr>
          </w:p>
          <w:p w14:paraId="695B7CC1" w14:textId="77777777" w:rsidR="00F6262B" w:rsidRDefault="00F6262B" w:rsidP="00520287">
            <w:pPr>
              <w:jc w:val="center"/>
              <w:rPr>
                <w:rFonts w:ascii="Tahoma" w:hAnsi="Tahoma" w:cs="Tahoma"/>
                <w:b/>
                <w:sz w:val="16"/>
                <w:szCs w:val="16"/>
              </w:rPr>
            </w:pPr>
            <w:r>
              <w:rPr>
                <w:rFonts w:ascii="Tahoma" w:hAnsi="Tahoma" w:cs="Tahoma"/>
                <w:b/>
                <w:sz w:val="16"/>
                <w:szCs w:val="16"/>
              </w:rPr>
              <w:t>Habilidades</w:t>
            </w:r>
          </w:p>
          <w:p w14:paraId="75CDEF9F" w14:textId="77777777" w:rsidR="00F6262B" w:rsidRDefault="00F6262B" w:rsidP="00520287">
            <w:pPr>
              <w:jc w:val="center"/>
              <w:rPr>
                <w:rFonts w:ascii="Tahoma" w:hAnsi="Tahoma" w:cs="Tahoma"/>
                <w:b/>
                <w:sz w:val="16"/>
                <w:szCs w:val="16"/>
              </w:rPr>
            </w:pPr>
          </w:p>
        </w:tc>
        <w:tc>
          <w:tcPr>
            <w:tcW w:w="992" w:type="dxa"/>
          </w:tcPr>
          <w:p w14:paraId="786E9C19" w14:textId="77777777" w:rsidR="00F6262B" w:rsidRDefault="00F6262B" w:rsidP="00520287">
            <w:pPr>
              <w:rPr>
                <w:rFonts w:ascii="Tahoma" w:hAnsi="Tahoma" w:cs="Tahoma"/>
                <w:b/>
                <w:sz w:val="16"/>
                <w:szCs w:val="16"/>
              </w:rPr>
            </w:pPr>
          </w:p>
        </w:tc>
        <w:tc>
          <w:tcPr>
            <w:tcW w:w="1560" w:type="dxa"/>
          </w:tcPr>
          <w:p w14:paraId="4667564E" w14:textId="77777777" w:rsidR="00F6262B" w:rsidRDefault="00F6262B" w:rsidP="00520287">
            <w:pPr>
              <w:rPr>
                <w:rFonts w:ascii="Tahoma" w:hAnsi="Tahoma" w:cs="Tahoma"/>
                <w:b/>
                <w:sz w:val="16"/>
                <w:szCs w:val="16"/>
              </w:rPr>
            </w:pPr>
          </w:p>
        </w:tc>
      </w:tr>
      <w:tr w:rsidR="00F6262B" w14:paraId="05D54A93" w14:textId="77777777" w:rsidTr="00520287">
        <w:tc>
          <w:tcPr>
            <w:tcW w:w="2405" w:type="dxa"/>
          </w:tcPr>
          <w:p w14:paraId="52B2BCAD" w14:textId="77777777" w:rsidR="00F6262B" w:rsidRPr="00050DC3" w:rsidRDefault="00F6262B" w:rsidP="00520287">
            <w:pPr>
              <w:jc w:val="both"/>
              <w:rPr>
                <w:rFonts w:ascii="Tahoma" w:hAnsi="Tahoma" w:cs="Tahoma"/>
                <w:sz w:val="12"/>
                <w:szCs w:val="12"/>
              </w:rPr>
            </w:pPr>
          </w:p>
          <w:p w14:paraId="2DFD0D25"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Incluye los elementos estructurales</w:t>
            </w:r>
          </w:p>
          <w:p w14:paraId="5FEE052E"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de un proyecto: introducción,</w:t>
            </w:r>
          </w:p>
          <w:p w14:paraId="49498D27"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justificación, objetivos, estrategia (planeación argumentada),</w:t>
            </w:r>
          </w:p>
          <w:p w14:paraId="25B8EA09"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cronograma y recursos.</w:t>
            </w:r>
          </w:p>
          <w:p w14:paraId="41F71F14" w14:textId="77777777" w:rsidR="00F6262B" w:rsidRPr="00050DC3" w:rsidRDefault="00F6262B" w:rsidP="00520287">
            <w:pPr>
              <w:rPr>
                <w:rFonts w:ascii="Tahoma" w:hAnsi="Tahoma" w:cs="Tahoma"/>
                <w:b/>
                <w:sz w:val="12"/>
                <w:szCs w:val="12"/>
              </w:rPr>
            </w:pPr>
          </w:p>
        </w:tc>
        <w:tc>
          <w:tcPr>
            <w:tcW w:w="992" w:type="dxa"/>
          </w:tcPr>
          <w:p w14:paraId="40702ADE" w14:textId="77777777" w:rsidR="00F6262B" w:rsidRDefault="00F6262B" w:rsidP="00520287">
            <w:pPr>
              <w:jc w:val="center"/>
              <w:rPr>
                <w:rFonts w:ascii="Tahoma" w:hAnsi="Tahoma" w:cs="Tahoma"/>
                <w:b/>
                <w:sz w:val="16"/>
                <w:szCs w:val="16"/>
              </w:rPr>
            </w:pPr>
          </w:p>
          <w:p w14:paraId="2A295001" w14:textId="77777777" w:rsidR="00F6262B" w:rsidRDefault="00F6262B" w:rsidP="00520287">
            <w:pPr>
              <w:jc w:val="center"/>
              <w:rPr>
                <w:rFonts w:ascii="Tahoma" w:hAnsi="Tahoma" w:cs="Tahoma"/>
                <w:b/>
                <w:sz w:val="16"/>
                <w:szCs w:val="16"/>
              </w:rPr>
            </w:pPr>
          </w:p>
          <w:p w14:paraId="0DEF0989" w14:textId="77777777" w:rsidR="00F6262B" w:rsidRDefault="00F6262B" w:rsidP="00520287">
            <w:pPr>
              <w:jc w:val="center"/>
              <w:rPr>
                <w:rFonts w:ascii="Tahoma" w:hAnsi="Tahoma" w:cs="Tahoma"/>
                <w:b/>
                <w:sz w:val="16"/>
                <w:szCs w:val="16"/>
              </w:rPr>
            </w:pPr>
          </w:p>
          <w:p w14:paraId="264D9813" w14:textId="77777777" w:rsidR="00F6262B" w:rsidRDefault="00F6262B" w:rsidP="00520287">
            <w:pPr>
              <w:jc w:val="center"/>
              <w:rPr>
                <w:rFonts w:ascii="Tahoma" w:hAnsi="Tahoma" w:cs="Tahoma"/>
                <w:b/>
                <w:sz w:val="16"/>
                <w:szCs w:val="16"/>
              </w:rPr>
            </w:pPr>
            <w:r>
              <w:rPr>
                <w:rFonts w:ascii="Tahoma" w:hAnsi="Tahoma" w:cs="Tahoma"/>
                <w:b/>
                <w:sz w:val="16"/>
                <w:szCs w:val="16"/>
              </w:rPr>
              <w:t>2</w:t>
            </w:r>
          </w:p>
        </w:tc>
        <w:tc>
          <w:tcPr>
            <w:tcW w:w="1560" w:type="dxa"/>
          </w:tcPr>
          <w:p w14:paraId="09CFD970" w14:textId="77777777" w:rsidR="00F6262B" w:rsidRDefault="00F6262B" w:rsidP="00520287">
            <w:pPr>
              <w:rPr>
                <w:rFonts w:ascii="Tahoma" w:hAnsi="Tahoma" w:cs="Tahoma"/>
                <w:b/>
                <w:sz w:val="16"/>
                <w:szCs w:val="16"/>
              </w:rPr>
            </w:pPr>
          </w:p>
        </w:tc>
      </w:tr>
      <w:tr w:rsidR="00F6262B" w14:paraId="164D1881" w14:textId="77777777" w:rsidTr="00520287">
        <w:tc>
          <w:tcPr>
            <w:tcW w:w="2405" w:type="dxa"/>
          </w:tcPr>
          <w:p w14:paraId="629A954F" w14:textId="77777777" w:rsidR="00F6262B" w:rsidRPr="00050DC3" w:rsidRDefault="00F6262B" w:rsidP="00520287">
            <w:pPr>
              <w:rPr>
                <w:rFonts w:ascii="Tahoma" w:hAnsi="Tahoma" w:cs="Tahoma"/>
                <w:b/>
                <w:sz w:val="12"/>
                <w:szCs w:val="12"/>
              </w:rPr>
            </w:pPr>
          </w:p>
          <w:p w14:paraId="5F5EE278"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Organiza y relaciona la información</w:t>
            </w:r>
          </w:p>
          <w:p w14:paraId="56230F93"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teórica revisada de manera coherente y sintética en la</w:t>
            </w:r>
          </w:p>
          <w:p w14:paraId="1A196F85"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introducción y justificación.</w:t>
            </w:r>
          </w:p>
          <w:p w14:paraId="5CD7F11F" w14:textId="77777777" w:rsidR="00F6262B" w:rsidRPr="00050DC3" w:rsidRDefault="00F6262B" w:rsidP="00520287">
            <w:pPr>
              <w:rPr>
                <w:rFonts w:ascii="Tahoma" w:hAnsi="Tahoma" w:cs="Tahoma"/>
                <w:b/>
                <w:sz w:val="12"/>
                <w:szCs w:val="12"/>
              </w:rPr>
            </w:pPr>
          </w:p>
        </w:tc>
        <w:tc>
          <w:tcPr>
            <w:tcW w:w="992" w:type="dxa"/>
          </w:tcPr>
          <w:p w14:paraId="634A07C1" w14:textId="77777777" w:rsidR="00F6262B" w:rsidRDefault="00F6262B" w:rsidP="00520287">
            <w:pPr>
              <w:jc w:val="center"/>
              <w:rPr>
                <w:rFonts w:ascii="Tahoma" w:hAnsi="Tahoma" w:cs="Tahoma"/>
                <w:b/>
                <w:sz w:val="16"/>
                <w:szCs w:val="16"/>
              </w:rPr>
            </w:pPr>
          </w:p>
          <w:p w14:paraId="2A185A9F" w14:textId="77777777" w:rsidR="00F6262B" w:rsidRDefault="00F6262B" w:rsidP="00520287">
            <w:pPr>
              <w:jc w:val="center"/>
              <w:rPr>
                <w:rFonts w:ascii="Tahoma" w:hAnsi="Tahoma" w:cs="Tahoma"/>
                <w:b/>
                <w:sz w:val="16"/>
                <w:szCs w:val="16"/>
              </w:rPr>
            </w:pPr>
          </w:p>
          <w:p w14:paraId="035941A2" w14:textId="77777777" w:rsidR="00F6262B" w:rsidRDefault="00F6262B" w:rsidP="00520287">
            <w:pPr>
              <w:jc w:val="center"/>
              <w:rPr>
                <w:rFonts w:ascii="Tahoma" w:hAnsi="Tahoma" w:cs="Tahoma"/>
                <w:b/>
                <w:sz w:val="16"/>
                <w:szCs w:val="16"/>
              </w:rPr>
            </w:pPr>
          </w:p>
          <w:p w14:paraId="12379C5A" w14:textId="77777777" w:rsidR="00F6262B" w:rsidRDefault="00F6262B" w:rsidP="00520287">
            <w:pPr>
              <w:jc w:val="center"/>
              <w:rPr>
                <w:rFonts w:ascii="Tahoma" w:hAnsi="Tahoma" w:cs="Tahoma"/>
                <w:b/>
                <w:sz w:val="16"/>
                <w:szCs w:val="16"/>
              </w:rPr>
            </w:pPr>
            <w:r>
              <w:rPr>
                <w:rFonts w:ascii="Tahoma" w:hAnsi="Tahoma" w:cs="Tahoma"/>
                <w:b/>
                <w:sz w:val="16"/>
                <w:szCs w:val="16"/>
              </w:rPr>
              <w:t>1</w:t>
            </w:r>
          </w:p>
        </w:tc>
        <w:tc>
          <w:tcPr>
            <w:tcW w:w="1560" w:type="dxa"/>
          </w:tcPr>
          <w:p w14:paraId="7A75DA85" w14:textId="77777777" w:rsidR="00F6262B" w:rsidRDefault="00F6262B" w:rsidP="00520287">
            <w:pPr>
              <w:rPr>
                <w:rFonts w:ascii="Tahoma" w:hAnsi="Tahoma" w:cs="Tahoma"/>
                <w:b/>
                <w:sz w:val="16"/>
                <w:szCs w:val="16"/>
              </w:rPr>
            </w:pPr>
          </w:p>
        </w:tc>
      </w:tr>
      <w:tr w:rsidR="00F6262B" w14:paraId="6D2CA8D3" w14:textId="77777777" w:rsidTr="00520287">
        <w:tc>
          <w:tcPr>
            <w:tcW w:w="2405" w:type="dxa"/>
          </w:tcPr>
          <w:p w14:paraId="26B1CDD4" w14:textId="77777777" w:rsidR="00F6262B" w:rsidRPr="00050DC3" w:rsidRDefault="00F6262B" w:rsidP="00520287">
            <w:pPr>
              <w:rPr>
                <w:rFonts w:ascii="Tahoma" w:hAnsi="Tahoma" w:cs="Tahoma"/>
                <w:b/>
                <w:sz w:val="12"/>
                <w:szCs w:val="12"/>
              </w:rPr>
            </w:pPr>
          </w:p>
          <w:p w14:paraId="0E320401"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Explicita las evidencias de los registros y fragmentos de las</w:t>
            </w:r>
          </w:p>
          <w:p w14:paraId="2FD04081" w14:textId="77777777" w:rsidR="00F6262B" w:rsidRPr="00050DC3" w:rsidRDefault="00F6262B" w:rsidP="00520287">
            <w:pPr>
              <w:jc w:val="both"/>
              <w:rPr>
                <w:rFonts w:ascii="Tahoma" w:hAnsi="Tahoma" w:cs="Tahoma"/>
                <w:sz w:val="12"/>
                <w:szCs w:val="12"/>
              </w:rPr>
            </w:pPr>
            <w:proofErr w:type="gramStart"/>
            <w:r w:rsidRPr="00050DC3">
              <w:rPr>
                <w:rFonts w:ascii="Tahoma" w:hAnsi="Tahoma" w:cs="Tahoma"/>
                <w:sz w:val="12"/>
                <w:szCs w:val="12"/>
              </w:rPr>
              <w:t>producciones a realizar</w:t>
            </w:r>
            <w:proofErr w:type="gramEnd"/>
            <w:r w:rsidRPr="00050DC3">
              <w:rPr>
                <w:rFonts w:ascii="Tahoma" w:hAnsi="Tahoma" w:cs="Tahoma"/>
                <w:sz w:val="12"/>
                <w:szCs w:val="12"/>
              </w:rPr>
              <w:t xml:space="preserve"> durante la aplicación de las situaciones</w:t>
            </w:r>
          </w:p>
          <w:p w14:paraId="634759CC"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didácticas.</w:t>
            </w:r>
          </w:p>
          <w:p w14:paraId="434CC525" w14:textId="77777777" w:rsidR="00F6262B" w:rsidRPr="00050DC3" w:rsidRDefault="00F6262B" w:rsidP="00520287">
            <w:pPr>
              <w:rPr>
                <w:rFonts w:ascii="Tahoma" w:hAnsi="Tahoma" w:cs="Tahoma"/>
                <w:b/>
                <w:sz w:val="12"/>
                <w:szCs w:val="12"/>
              </w:rPr>
            </w:pPr>
          </w:p>
        </w:tc>
        <w:tc>
          <w:tcPr>
            <w:tcW w:w="992" w:type="dxa"/>
          </w:tcPr>
          <w:p w14:paraId="7333F4B4" w14:textId="77777777" w:rsidR="00F6262B" w:rsidRDefault="00F6262B" w:rsidP="00520287">
            <w:pPr>
              <w:jc w:val="center"/>
              <w:rPr>
                <w:rFonts w:ascii="Tahoma" w:hAnsi="Tahoma" w:cs="Tahoma"/>
                <w:b/>
                <w:sz w:val="16"/>
                <w:szCs w:val="16"/>
              </w:rPr>
            </w:pPr>
          </w:p>
          <w:p w14:paraId="2B3F9C8C" w14:textId="77777777" w:rsidR="00F6262B" w:rsidRDefault="00F6262B" w:rsidP="00520287">
            <w:pPr>
              <w:jc w:val="center"/>
              <w:rPr>
                <w:rFonts w:ascii="Tahoma" w:hAnsi="Tahoma" w:cs="Tahoma"/>
                <w:b/>
                <w:sz w:val="16"/>
                <w:szCs w:val="16"/>
              </w:rPr>
            </w:pPr>
          </w:p>
          <w:p w14:paraId="426563C7" w14:textId="77777777" w:rsidR="00F6262B" w:rsidRDefault="00F6262B" w:rsidP="00520287">
            <w:pPr>
              <w:jc w:val="center"/>
              <w:rPr>
                <w:rFonts w:ascii="Tahoma" w:hAnsi="Tahoma" w:cs="Tahoma"/>
                <w:b/>
                <w:sz w:val="16"/>
                <w:szCs w:val="16"/>
              </w:rPr>
            </w:pPr>
          </w:p>
          <w:p w14:paraId="46B1969E" w14:textId="77777777" w:rsidR="00F6262B" w:rsidRDefault="00F6262B" w:rsidP="00520287">
            <w:pPr>
              <w:jc w:val="center"/>
              <w:rPr>
                <w:rFonts w:ascii="Tahoma" w:hAnsi="Tahoma" w:cs="Tahoma"/>
                <w:b/>
                <w:sz w:val="16"/>
                <w:szCs w:val="16"/>
              </w:rPr>
            </w:pPr>
            <w:r>
              <w:rPr>
                <w:rFonts w:ascii="Tahoma" w:hAnsi="Tahoma" w:cs="Tahoma"/>
                <w:b/>
                <w:sz w:val="16"/>
                <w:szCs w:val="16"/>
              </w:rPr>
              <w:t>1</w:t>
            </w:r>
          </w:p>
        </w:tc>
        <w:tc>
          <w:tcPr>
            <w:tcW w:w="1560" w:type="dxa"/>
          </w:tcPr>
          <w:p w14:paraId="25EC169F" w14:textId="77777777" w:rsidR="00F6262B" w:rsidRDefault="00F6262B" w:rsidP="00520287">
            <w:pPr>
              <w:rPr>
                <w:rFonts w:ascii="Tahoma" w:hAnsi="Tahoma" w:cs="Tahoma"/>
                <w:b/>
                <w:sz w:val="16"/>
                <w:szCs w:val="16"/>
              </w:rPr>
            </w:pPr>
          </w:p>
        </w:tc>
      </w:tr>
    </w:tbl>
    <w:p w14:paraId="6555A966" w14:textId="77777777" w:rsidR="00F6262B" w:rsidRPr="00425442" w:rsidRDefault="00F6262B" w:rsidP="00F6262B">
      <w:pPr>
        <w:jc w:val="center"/>
        <w:rPr>
          <w:rFonts w:ascii="Tahoma" w:hAnsi="Tahoma" w:cs="Tahoma"/>
          <w:b/>
          <w:sz w:val="24"/>
          <w:szCs w:val="24"/>
        </w:rPr>
      </w:pPr>
    </w:p>
    <w:p w14:paraId="2250ACE9" w14:textId="77777777" w:rsidR="00F6262B" w:rsidRDefault="00F6262B" w:rsidP="00F6262B">
      <w:pPr>
        <w:rPr>
          <w:rFonts w:ascii="Tahoma" w:hAnsi="Tahoma" w:cs="Tahoma"/>
          <w:b/>
          <w:sz w:val="16"/>
          <w:szCs w:val="16"/>
        </w:rPr>
      </w:pPr>
    </w:p>
    <w:p w14:paraId="0C062DFB" w14:textId="77777777" w:rsidR="00F6262B" w:rsidRDefault="00F6262B" w:rsidP="00F6262B">
      <w:pPr>
        <w:rPr>
          <w:rFonts w:ascii="Tahoma" w:hAnsi="Tahoma" w:cs="Tahoma"/>
          <w:b/>
          <w:sz w:val="16"/>
          <w:szCs w:val="16"/>
        </w:rPr>
      </w:pPr>
    </w:p>
    <w:p w14:paraId="641EA6A9" w14:textId="77777777" w:rsidR="00F6262B" w:rsidRDefault="00F6262B" w:rsidP="00F6262B">
      <w:pPr>
        <w:rPr>
          <w:rFonts w:ascii="Tahoma" w:hAnsi="Tahoma" w:cs="Tahoma"/>
          <w:b/>
          <w:sz w:val="16"/>
          <w:szCs w:val="16"/>
        </w:rPr>
      </w:pPr>
    </w:p>
    <w:p w14:paraId="06EC8F3E" w14:textId="77777777" w:rsidR="00F6262B" w:rsidRDefault="00F6262B" w:rsidP="00F6262B">
      <w:pPr>
        <w:rPr>
          <w:rFonts w:ascii="Tahoma" w:hAnsi="Tahoma" w:cs="Tahoma"/>
          <w:b/>
          <w:sz w:val="16"/>
          <w:szCs w:val="16"/>
        </w:rPr>
      </w:pPr>
    </w:p>
    <w:p w14:paraId="3C3FFBF0" w14:textId="77777777" w:rsidR="00F6262B" w:rsidRDefault="00F6262B" w:rsidP="00F6262B">
      <w:pPr>
        <w:rPr>
          <w:rFonts w:ascii="Tahoma" w:hAnsi="Tahoma" w:cs="Tahoma"/>
          <w:b/>
          <w:sz w:val="16"/>
          <w:szCs w:val="16"/>
        </w:rPr>
      </w:pPr>
    </w:p>
    <w:p w14:paraId="7DB10BC9" w14:textId="77777777" w:rsidR="00F6262B" w:rsidRDefault="00F6262B" w:rsidP="00F6262B">
      <w:pPr>
        <w:rPr>
          <w:rFonts w:ascii="Tahoma" w:hAnsi="Tahoma" w:cs="Tahoma"/>
          <w:b/>
          <w:sz w:val="16"/>
          <w:szCs w:val="16"/>
        </w:rPr>
      </w:pPr>
    </w:p>
    <w:p w14:paraId="0C1E29EA" w14:textId="77777777" w:rsidR="00F6262B" w:rsidRDefault="00F6262B" w:rsidP="00F6262B">
      <w:pPr>
        <w:rPr>
          <w:rFonts w:ascii="Tahoma" w:hAnsi="Tahoma" w:cs="Tahoma"/>
          <w:b/>
          <w:sz w:val="16"/>
          <w:szCs w:val="16"/>
        </w:rPr>
      </w:pPr>
    </w:p>
    <w:tbl>
      <w:tblPr>
        <w:tblStyle w:val="Tablaconcuadrcula"/>
        <w:tblpPr w:leftFromText="141" w:rightFromText="141" w:vertAnchor="text" w:horzAnchor="margin" w:tblpY="953"/>
        <w:tblW w:w="0" w:type="auto"/>
        <w:tblLook w:val="04A0" w:firstRow="1" w:lastRow="0" w:firstColumn="1" w:lastColumn="0" w:noHBand="0" w:noVBand="1"/>
      </w:tblPr>
      <w:tblGrid>
        <w:gridCol w:w="2405"/>
        <w:gridCol w:w="992"/>
        <w:gridCol w:w="1560"/>
      </w:tblGrid>
      <w:tr w:rsidR="00F6262B" w14:paraId="6C0937D0" w14:textId="77777777" w:rsidTr="00520287">
        <w:tc>
          <w:tcPr>
            <w:tcW w:w="2405" w:type="dxa"/>
          </w:tcPr>
          <w:p w14:paraId="7C3AAE47" w14:textId="77777777" w:rsidR="00F6262B" w:rsidRDefault="00F6262B" w:rsidP="00520287">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14:paraId="723CC370" w14:textId="77777777" w:rsidR="00F6262B" w:rsidRDefault="00F6262B" w:rsidP="00520287">
            <w:pPr>
              <w:jc w:val="center"/>
              <w:rPr>
                <w:rFonts w:ascii="Tahoma" w:hAnsi="Tahoma" w:cs="Tahoma"/>
                <w:b/>
                <w:sz w:val="16"/>
                <w:szCs w:val="16"/>
              </w:rPr>
            </w:pPr>
            <w:r w:rsidRPr="00425442">
              <w:rPr>
                <w:rFonts w:ascii="Tahoma" w:hAnsi="Tahoma" w:cs="Tahoma"/>
                <w:b/>
                <w:sz w:val="20"/>
                <w:szCs w:val="20"/>
              </w:rPr>
              <w:t>Puntos</w:t>
            </w:r>
          </w:p>
        </w:tc>
        <w:tc>
          <w:tcPr>
            <w:tcW w:w="1560" w:type="dxa"/>
          </w:tcPr>
          <w:p w14:paraId="2022A463" w14:textId="77777777" w:rsidR="00F6262B" w:rsidRDefault="00F6262B" w:rsidP="00520287">
            <w:pPr>
              <w:jc w:val="center"/>
              <w:rPr>
                <w:rFonts w:ascii="Tahoma" w:hAnsi="Tahoma" w:cs="Tahoma"/>
                <w:b/>
                <w:sz w:val="16"/>
                <w:szCs w:val="16"/>
              </w:rPr>
            </w:pPr>
            <w:r w:rsidRPr="00425442">
              <w:rPr>
                <w:rFonts w:ascii="Tahoma" w:hAnsi="Tahoma" w:cs="Tahoma"/>
                <w:b/>
                <w:sz w:val="20"/>
                <w:szCs w:val="20"/>
              </w:rPr>
              <w:t>Calificación obtenida</w:t>
            </w:r>
          </w:p>
        </w:tc>
      </w:tr>
      <w:tr w:rsidR="00F6262B" w14:paraId="42219D63" w14:textId="77777777" w:rsidTr="00520287">
        <w:tc>
          <w:tcPr>
            <w:tcW w:w="2405" w:type="dxa"/>
          </w:tcPr>
          <w:p w14:paraId="38AF1C33" w14:textId="77777777" w:rsidR="00F6262B" w:rsidRDefault="00F6262B" w:rsidP="00520287">
            <w:pPr>
              <w:rPr>
                <w:rFonts w:ascii="Tahoma" w:hAnsi="Tahoma" w:cs="Tahoma"/>
                <w:b/>
                <w:sz w:val="16"/>
                <w:szCs w:val="16"/>
              </w:rPr>
            </w:pPr>
          </w:p>
          <w:p w14:paraId="30D9B143" w14:textId="77777777" w:rsidR="00F6262B" w:rsidRDefault="00F6262B" w:rsidP="00520287">
            <w:pPr>
              <w:jc w:val="center"/>
              <w:rPr>
                <w:rFonts w:ascii="Tahoma" w:hAnsi="Tahoma" w:cs="Tahoma"/>
                <w:b/>
                <w:sz w:val="16"/>
                <w:szCs w:val="16"/>
              </w:rPr>
            </w:pPr>
            <w:r>
              <w:rPr>
                <w:rFonts w:ascii="Tahoma" w:hAnsi="Tahoma" w:cs="Tahoma"/>
                <w:b/>
                <w:sz w:val="16"/>
                <w:szCs w:val="16"/>
              </w:rPr>
              <w:t>Actitudes y Valores</w:t>
            </w:r>
          </w:p>
          <w:p w14:paraId="2A721DED" w14:textId="77777777" w:rsidR="00F6262B" w:rsidRDefault="00F6262B" w:rsidP="00520287">
            <w:pPr>
              <w:rPr>
                <w:rFonts w:ascii="Tahoma" w:hAnsi="Tahoma" w:cs="Tahoma"/>
                <w:b/>
                <w:sz w:val="16"/>
                <w:szCs w:val="16"/>
              </w:rPr>
            </w:pPr>
          </w:p>
        </w:tc>
        <w:tc>
          <w:tcPr>
            <w:tcW w:w="992" w:type="dxa"/>
          </w:tcPr>
          <w:p w14:paraId="76F2C49E" w14:textId="77777777" w:rsidR="00F6262B" w:rsidRDefault="00F6262B" w:rsidP="00520287">
            <w:pPr>
              <w:rPr>
                <w:rFonts w:ascii="Tahoma" w:hAnsi="Tahoma" w:cs="Tahoma"/>
                <w:b/>
                <w:sz w:val="16"/>
                <w:szCs w:val="16"/>
              </w:rPr>
            </w:pPr>
          </w:p>
        </w:tc>
        <w:tc>
          <w:tcPr>
            <w:tcW w:w="1560" w:type="dxa"/>
          </w:tcPr>
          <w:p w14:paraId="5A6DD217" w14:textId="77777777" w:rsidR="00F6262B" w:rsidRDefault="00F6262B" w:rsidP="00520287">
            <w:pPr>
              <w:rPr>
                <w:rFonts w:ascii="Tahoma" w:hAnsi="Tahoma" w:cs="Tahoma"/>
                <w:b/>
                <w:sz w:val="16"/>
                <w:szCs w:val="16"/>
              </w:rPr>
            </w:pPr>
          </w:p>
        </w:tc>
      </w:tr>
      <w:tr w:rsidR="00F6262B" w14:paraId="17C508BB" w14:textId="77777777" w:rsidTr="00520287">
        <w:tc>
          <w:tcPr>
            <w:tcW w:w="2405" w:type="dxa"/>
          </w:tcPr>
          <w:p w14:paraId="1E9FC16C" w14:textId="77777777" w:rsidR="00F6262B" w:rsidRDefault="00F6262B" w:rsidP="00520287">
            <w:pPr>
              <w:jc w:val="both"/>
              <w:rPr>
                <w:rFonts w:ascii="Tahoma" w:hAnsi="Tahoma" w:cs="Tahoma"/>
                <w:sz w:val="16"/>
                <w:szCs w:val="16"/>
              </w:rPr>
            </w:pPr>
          </w:p>
          <w:p w14:paraId="71CC19A2"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Fija una postura y apoya sus argumentaciones y contra argumentaciones con los referentes</w:t>
            </w:r>
          </w:p>
          <w:p w14:paraId="3E004E0B"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teóricos analizados dentro de la justificación del proyecto literario.</w:t>
            </w:r>
          </w:p>
          <w:p w14:paraId="2CBECEF1" w14:textId="77777777" w:rsidR="00F6262B" w:rsidRPr="00F5592A" w:rsidRDefault="00F6262B" w:rsidP="00520287">
            <w:pPr>
              <w:jc w:val="both"/>
              <w:rPr>
                <w:rFonts w:ascii="Tahoma" w:hAnsi="Tahoma" w:cs="Tahoma"/>
                <w:sz w:val="16"/>
                <w:szCs w:val="16"/>
              </w:rPr>
            </w:pPr>
          </w:p>
        </w:tc>
        <w:tc>
          <w:tcPr>
            <w:tcW w:w="992" w:type="dxa"/>
          </w:tcPr>
          <w:p w14:paraId="2F15D050" w14:textId="77777777" w:rsidR="00F6262B" w:rsidRDefault="00F6262B" w:rsidP="00520287">
            <w:pPr>
              <w:jc w:val="center"/>
              <w:rPr>
                <w:rFonts w:ascii="Tahoma" w:hAnsi="Tahoma" w:cs="Tahoma"/>
                <w:b/>
                <w:sz w:val="16"/>
                <w:szCs w:val="16"/>
              </w:rPr>
            </w:pPr>
          </w:p>
          <w:p w14:paraId="72E561F4" w14:textId="77777777" w:rsidR="00F6262B" w:rsidRDefault="00F6262B" w:rsidP="00520287">
            <w:pPr>
              <w:jc w:val="center"/>
              <w:rPr>
                <w:rFonts w:ascii="Tahoma" w:hAnsi="Tahoma" w:cs="Tahoma"/>
                <w:b/>
                <w:sz w:val="16"/>
                <w:szCs w:val="16"/>
              </w:rPr>
            </w:pPr>
          </w:p>
          <w:p w14:paraId="64EBC620" w14:textId="77777777" w:rsidR="00F6262B" w:rsidRDefault="00F6262B" w:rsidP="00520287">
            <w:pPr>
              <w:jc w:val="center"/>
              <w:rPr>
                <w:rFonts w:ascii="Tahoma" w:hAnsi="Tahoma" w:cs="Tahoma"/>
                <w:b/>
                <w:sz w:val="16"/>
                <w:szCs w:val="16"/>
              </w:rPr>
            </w:pPr>
            <w:r>
              <w:rPr>
                <w:rFonts w:ascii="Tahoma" w:hAnsi="Tahoma" w:cs="Tahoma"/>
                <w:b/>
                <w:sz w:val="16"/>
                <w:szCs w:val="16"/>
              </w:rPr>
              <w:t>1</w:t>
            </w:r>
          </w:p>
        </w:tc>
        <w:tc>
          <w:tcPr>
            <w:tcW w:w="1560" w:type="dxa"/>
          </w:tcPr>
          <w:p w14:paraId="441C9676" w14:textId="77777777" w:rsidR="00F6262B" w:rsidRDefault="00F6262B" w:rsidP="00520287">
            <w:pPr>
              <w:rPr>
                <w:rFonts w:ascii="Tahoma" w:hAnsi="Tahoma" w:cs="Tahoma"/>
                <w:b/>
                <w:sz w:val="16"/>
                <w:szCs w:val="16"/>
              </w:rPr>
            </w:pPr>
          </w:p>
        </w:tc>
      </w:tr>
      <w:tr w:rsidR="00F6262B" w14:paraId="7055F0CC" w14:textId="77777777" w:rsidTr="00520287">
        <w:tc>
          <w:tcPr>
            <w:tcW w:w="2405" w:type="dxa"/>
          </w:tcPr>
          <w:p w14:paraId="7CECBBEE" w14:textId="77777777" w:rsidR="00F6262B" w:rsidRDefault="00F6262B" w:rsidP="00520287">
            <w:pPr>
              <w:jc w:val="both"/>
              <w:rPr>
                <w:rFonts w:ascii="Tahoma" w:hAnsi="Tahoma" w:cs="Tahoma"/>
                <w:sz w:val="12"/>
                <w:szCs w:val="12"/>
              </w:rPr>
            </w:pPr>
          </w:p>
          <w:p w14:paraId="20F29D0A"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Respeta al lector al redactar cuidando las reglas gramaticales y la</w:t>
            </w:r>
          </w:p>
          <w:p w14:paraId="167F3A9D"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Ortografía</w:t>
            </w:r>
          </w:p>
          <w:p w14:paraId="29F8526F" w14:textId="77777777" w:rsidR="00F6262B" w:rsidRDefault="00F6262B" w:rsidP="00520287">
            <w:pPr>
              <w:rPr>
                <w:rFonts w:ascii="Tahoma" w:hAnsi="Tahoma" w:cs="Tahoma"/>
                <w:b/>
                <w:sz w:val="16"/>
                <w:szCs w:val="16"/>
              </w:rPr>
            </w:pPr>
          </w:p>
        </w:tc>
        <w:tc>
          <w:tcPr>
            <w:tcW w:w="992" w:type="dxa"/>
          </w:tcPr>
          <w:p w14:paraId="367F250C" w14:textId="77777777" w:rsidR="00F6262B" w:rsidRDefault="00F6262B" w:rsidP="00520287">
            <w:pPr>
              <w:jc w:val="center"/>
              <w:rPr>
                <w:rFonts w:ascii="Tahoma" w:hAnsi="Tahoma" w:cs="Tahoma"/>
                <w:b/>
                <w:sz w:val="16"/>
                <w:szCs w:val="16"/>
              </w:rPr>
            </w:pPr>
          </w:p>
          <w:p w14:paraId="46BD0417" w14:textId="77777777" w:rsidR="00F6262B" w:rsidRDefault="00F6262B" w:rsidP="00520287">
            <w:pPr>
              <w:jc w:val="center"/>
              <w:rPr>
                <w:rFonts w:ascii="Tahoma" w:hAnsi="Tahoma" w:cs="Tahoma"/>
                <w:b/>
                <w:sz w:val="16"/>
                <w:szCs w:val="16"/>
              </w:rPr>
            </w:pPr>
            <w:r>
              <w:rPr>
                <w:rFonts w:ascii="Tahoma" w:hAnsi="Tahoma" w:cs="Tahoma"/>
                <w:b/>
                <w:sz w:val="16"/>
                <w:szCs w:val="16"/>
              </w:rPr>
              <w:t>1</w:t>
            </w:r>
          </w:p>
        </w:tc>
        <w:tc>
          <w:tcPr>
            <w:tcW w:w="1560" w:type="dxa"/>
          </w:tcPr>
          <w:p w14:paraId="5C52D22D" w14:textId="77777777" w:rsidR="00F6262B" w:rsidRDefault="00F6262B" w:rsidP="00520287">
            <w:pPr>
              <w:rPr>
                <w:rFonts w:ascii="Tahoma" w:hAnsi="Tahoma" w:cs="Tahoma"/>
                <w:b/>
                <w:sz w:val="16"/>
                <w:szCs w:val="16"/>
              </w:rPr>
            </w:pPr>
          </w:p>
        </w:tc>
      </w:tr>
      <w:tr w:rsidR="00F6262B" w14:paraId="076E4F59" w14:textId="77777777" w:rsidTr="00520287">
        <w:tc>
          <w:tcPr>
            <w:tcW w:w="2405" w:type="dxa"/>
          </w:tcPr>
          <w:p w14:paraId="2C03A3E4" w14:textId="77777777" w:rsidR="00F6262B" w:rsidRPr="00050DC3" w:rsidRDefault="00F6262B" w:rsidP="00520287">
            <w:pPr>
              <w:jc w:val="both"/>
              <w:rPr>
                <w:rFonts w:ascii="Tahoma" w:hAnsi="Tahoma" w:cs="Tahoma"/>
                <w:sz w:val="12"/>
                <w:szCs w:val="12"/>
              </w:rPr>
            </w:pPr>
          </w:p>
          <w:p w14:paraId="22B33D51"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Demuestra honestidad al citar correctamente la bibliografía o citas</w:t>
            </w:r>
          </w:p>
          <w:p w14:paraId="51441DF2"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textuales utilizadas.</w:t>
            </w:r>
          </w:p>
          <w:p w14:paraId="3D3DBEBB" w14:textId="77777777" w:rsidR="00F6262B" w:rsidRPr="00050DC3" w:rsidRDefault="00F6262B" w:rsidP="00520287">
            <w:pPr>
              <w:jc w:val="both"/>
              <w:rPr>
                <w:rFonts w:ascii="Tahoma" w:hAnsi="Tahoma" w:cs="Tahoma"/>
                <w:sz w:val="12"/>
                <w:szCs w:val="12"/>
              </w:rPr>
            </w:pPr>
          </w:p>
        </w:tc>
        <w:tc>
          <w:tcPr>
            <w:tcW w:w="992" w:type="dxa"/>
          </w:tcPr>
          <w:p w14:paraId="04CAE268" w14:textId="77777777" w:rsidR="00F6262B" w:rsidRDefault="00F6262B" w:rsidP="00520287">
            <w:pPr>
              <w:jc w:val="center"/>
              <w:rPr>
                <w:rFonts w:ascii="Tahoma" w:hAnsi="Tahoma" w:cs="Tahoma"/>
                <w:b/>
                <w:sz w:val="16"/>
                <w:szCs w:val="16"/>
              </w:rPr>
            </w:pPr>
          </w:p>
          <w:p w14:paraId="765C546B" w14:textId="77777777" w:rsidR="00F6262B" w:rsidRDefault="00F6262B" w:rsidP="00520287">
            <w:pPr>
              <w:jc w:val="center"/>
              <w:rPr>
                <w:rFonts w:ascii="Tahoma" w:hAnsi="Tahoma" w:cs="Tahoma"/>
                <w:b/>
                <w:sz w:val="16"/>
                <w:szCs w:val="16"/>
              </w:rPr>
            </w:pPr>
            <w:r>
              <w:rPr>
                <w:rFonts w:ascii="Tahoma" w:hAnsi="Tahoma" w:cs="Tahoma"/>
                <w:b/>
                <w:sz w:val="16"/>
                <w:szCs w:val="16"/>
              </w:rPr>
              <w:t>1</w:t>
            </w:r>
          </w:p>
        </w:tc>
        <w:tc>
          <w:tcPr>
            <w:tcW w:w="1560" w:type="dxa"/>
          </w:tcPr>
          <w:p w14:paraId="4F1F8641" w14:textId="77777777" w:rsidR="00F6262B" w:rsidRDefault="00F6262B" w:rsidP="00520287">
            <w:pPr>
              <w:rPr>
                <w:rFonts w:ascii="Tahoma" w:hAnsi="Tahoma" w:cs="Tahoma"/>
                <w:b/>
                <w:sz w:val="16"/>
                <w:szCs w:val="16"/>
              </w:rPr>
            </w:pPr>
          </w:p>
        </w:tc>
      </w:tr>
    </w:tbl>
    <w:tbl>
      <w:tblPr>
        <w:tblStyle w:val="Tablaconcuadrcula"/>
        <w:tblpPr w:leftFromText="141" w:rightFromText="141" w:vertAnchor="page" w:horzAnchor="margin" w:tblpY="2853"/>
        <w:tblW w:w="0" w:type="auto"/>
        <w:tblLook w:val="04A0" w:firstRow="1" w:lastRow="0" w:firstColumn="1" w:lastColumn="0" w:noHBand="0" w:noVBand="1"/>
      </w:tblPr>
      <w:tblGrid>
        <w:gridCol w:w="2405"/>
        <w:gridCol w:w="992"/>
        <w:gridCol w:w="1560"/>
      </w:tblGrid>
      <w:tr w:rsidR="00F6262B" w14:paraId="2778270E" w14:textId="77777777" w:rsidTr="00F6262B">
        <w:tc>
          <w:tcPr>
            <w:tcW w:w="2405" w:type="dxa"/>
          </w:tcPr>
          <w:p w14:paraId="4BD7AF99" w14:textId="77777777" w:rsidR="00F6262B" w:rsidRPr="00155E47" w:rsidRDefault="00F6262B" w:rsidP="00520287">
            <w:pPr>
              <w:jc w:val="center"/>
              <w:rPr>
                <w:rFonts w:ascii="Tahoma" w:hAnsi="Tahoma" w:cs="Tahoma"/>
                <w:b/>
                <w:sz w:val="20"/>
                <w:szCs w:val="20"/>
              </w:rPr>
            </w:pPr>
            <w:r w:rsidRPr="00155E47">
              <w:rPr>
                <w:rFonts w:ascii="Tahoma" w:hAnsi="Tahoma" w:cs="Tahoma"/>
                <w:b/>
                <w:sz w:val="20"/>
                <w:szCs w:val="20"/>
              </w:rPr>
              <w:t>Criterios de evaluación</w:t>
            </w:r>
          </w:p>
        </w:tc>
        <w:tc>
          <w:tcPr>
            <w:tcW w:w="992" w:type="dxa"/>
          </w:tcPr>
          <w:p w14:paraId="2C7865D0" w14:textId="77777777" w:rsidR="00F6262B" w:rsidRPr="00425442" w:rsidRDefault="00F6262B" w:rsidP="00520287">
            <w:pPr>
              <w:rPr>
                <w:rFonts w:ascii="Tahoma" w:hAnsi="Tahoma" w:cs="Tahoma"/>
                <w:b/>
                <w:sz w:val="20"/>
                <w:szCs w:val="20"/>
              </w:rPr>
            </w:pPr>
            <w:r w:rsidRPr="00425442">
              <w:rPr>
                <w:rFonts w:ascii="Tahoma" w:hAnsi="Tahoma" w:cs="Tahoma"/>
                <w:b/>
                <w:sz w:val="20"/>
                <w:szCs w:val="20"/>
              </w:rPr>
              <w:t>Puntos</w:t>
            </w:r>
          </w:p>
        </w:tc>
        <w:tc>
          <w:tcPr>
            <w:tcW w:w="1560" w:type="dxa"/>
          </w:tcPr>
          <w:p w14:paraId="21E69F40" w14:textId="77777777" w:rsidR="00F6262B" w:rsidRPr="00425442" w:rsidRDefault="00F6262B" w:rsidP="00520287">
            <w:pPr>
              <w:jc w:val="center"/>
              <w:rPr>
                <w:rFonts w:ascii="Tahoma" w:hAnsi="Tahoma" w:cs="Tahoma"/>
                <w:b/>
                <w:sz w:val="20"/>
                <w:szCs w:val="20"/>
              </w:rPr>
            </w:pPr>
            <w:r w:rsidRPr="00425442">
              <w:rPr>
                <w:rFonts w:ascii="Tahoma" w:hAnsi="Tahoma" w:cs="Tahoma"/>
                <w:b/>
                <w:sz w:val="20"/>
                <w:szCs w:val="20"/>
              </w:rPr>
              <w:t>Calificación obtenida</w:t>
            </w:r>
          </w:p>
        </w:tc>
      </w:tr>
      <w:tr w:rsidR="00F6262B" w14:paraId="4948078C" w14:textId="77777777" w:rsidTr="00F6262B">
        <w:tc>
          <w:tcPr>
            <w:tcW w:w="2405" w:type="dxa"/>
          </w:tcPr>
          <w:p w14:paraId="477EFE88" w14:textId="77777777" w:rsidR="00F6262B" w:rsidRDefault="00F6262B" w:rsidP="00520287">
            <w:pPr>
              <w:jc w:val="center"/>
              <w:rPr>
                <w:rFonts w:ascii="Tahoma" w:hAnsi="Tahoma" w:cs="Tahoma"/>
                <w:b/>
                <w:sz w:val="16"/>
                <w:szCs w:val="16"/>
              </w:rPr>
            </w:pPr>
          </w:p>
          <w:p w14:paraId="6DF774F4" w14:textId="77777777" w:rsidR="00F6262B" w:rsidRDefault="00F6262B" w:rsidP="00520287">
            <w:pPr>
              <w:jc w:val="center"/>
              <w:rPr>
                <w:rFonts w:ascii="Tahoma" w:hAnsi="Tahoma" w:cs="Tahoma"/>
                <w:b/>
                <w:sz w:val="16"/>
                <w:szCs w:val="16"/>
              </w:rPr>
            </w:pPr>
            <w:r>
              <w:rPr>
                <w:rFonts w:ascii="Tahoma" w:hAnsi="Tahoma" w:cs="Tahoma"/>
                <w:b/>
                <w:sz w:val="16"/>
                <w:szCs w:val="16"/>
              </w:rPr>
              <w:t>Conocimientos</w:t>
            </w:r>
          </w:p>
          <w:p w14:paraId="494EB4C5" w14:textId="77777777" w:rsidR="00F6262B" w:rsidRDefault="00F6262B" w:rsidP="00520287">
            <w:pPr>
              <w:jc w:val="center"/>
              <w:rPr>
                <w:rFonts w:ascii="Tahoma" w:hAnsi="Tahoma" w:cs="Tahoma"/>
                <w:b/>
                <w:sz w:val="16"/>
                <w:szCs w:val="16"/>
              </w:rPr>
            </w:pPr>
          </w:p>
        </w:tc>
        <w:tc>
          <w:tcPr>
            <w:tcW w:w="992" w:type="dxa"/>
          </w:tcPr>
          <w:p w14:paraId="6B79B46B" w14:textId="77777777" w:rsidR="00F6262B" w:rsidRDefault="00F6262B" w:rsidP="00520287">
            <w:pPr>
              <w:rPr>
                <w:rFonts w:ascii="Tahoma" w:hAnsi="Tahoma" w:cs="Tahoma"/>
                <w:b/>
                <w:sz w:val="16"/>
                <w:szCs w:val="16"/>
              </w:rPr>
            </w:pPr>
          </w:p>
        </w:tc>
        <w:tc>
          <w:tcPr>
            <w:tcW w:w="1560" w:type="dxa"/>
          </w:tcPr>
          <w:p w14:paraId="370B5852" w14:textId="77777777" w:rsidR="00F6262B" w:rsidRDefault="00F6262B" w:rsidP="00520287">
            <w:pPr>
              <w:rPr>
                <w:rFonts w:ascii="Tahoma" w:hAnsi="Tahoma" w:cs="Tahoma"/>
                <w:b/>
                <w:sz w:val="16"/>
                <w:szCs w:val="16"/>
              </w:rPr>
            </w:pPr>
          </w:p>
        </w:tc>
      </w:tr>
      <w:tr w:rsidR="00F6262B" w14:paraId="46BFD557" w14:textId="77777777" w:rsidTr="00F6262B">
        <w:tc>
          <w:tcPr>
            <w:tcW w:w="2405" w:type="dxa"/>
          </w:tcPr>
          <w:p w14:paraId="6B5663D1" w14:textId="77777777" w:rsidR="00F6262B" w:rsidRPr="00050DC3" w:rsidRDefault="00F6262B" w:rsidP="00520287">
            <w:pPr>
              <w:jc w:val="both"/>
              <w:rPr>
                <w:rFonts w:ascii="Tahoma" w:hAnsi="Tahoma" w:cs="Tahoma"/>
                <w:sz w:val="12"/>
                <w:szCs w:val="12"/>
              </w:rPr>
            </w:pPr>
          </w:p>
          <w:p w14:paraId="6C404095"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Utiliza la información teórica revisada en situaciones de análisis e interpretación con eficacia y eficiencia.</w:t>
            </w:r>
          </w:p>
          <w:p w14:paraId="77FA977A" w14:textId="77777777" w:rsidR="00F6262B" w:rsidRPr="00050DC3" w:rsidRDefault="00F6262B" w:rsidP="00520287">
            <w:pPr>
              <w:jc w:val="both"/>
              <w:rPr>
                <w:rFonts w:ascii="Tahoma" w:hAnsi="Tahoma" w:cs="Tahoma"/>
                <w:sz w:val="12"/>
                <w:szCs w:val="12"/>
              </w:rPr>
            </w:pPr>
          </w:p>
        </w:tc>
        <w:tc>
          <w:tcPr>
            <w:tcW w:w="992" w:type="dxa"/>
          </w:tcPr>
          <w:p w14:paraId="63920D31" w14:textId="77777777" w:rsidR="00F6262B" w:rsidRDefault="00F6262B" w:rsidP="00520287">
            <w:pPr>
              <w:jc w:val="center"/>
              <w:rPr>
                <w:rFonts w:ascii="Tahoma" w:hAnsi="Tahoma" w:cs="Tahoma"/>
                <w:b/>
                <w:sz w:val="16"/>
                <w:szCs w:val="16"/>
              </w:rPr>
            </w:pPr>
          </w:p>
          <w:p w14:paraId="751103F6" w14:textId="77777777" w:rsidR="00F6262B" w:rsidRDefault="00F6262B" w:rsidP="00520287">
            <w:pPr>
              <w:jc w:val="center"/>
              <w:rPr>
                <w:rFonts w:ascii="Tahoma" w:hAnsi="Tahoma" w:cs="Tahoma"/>
                <w:b/>
                <w:sz w:val="16"/>
                <w:szCs w:val="16"/>
              </w:rPr>
            </w:pPr>
            <w:r>
              <w:rPr>
                <w:rFonts w:ascii="Tahoma" w:hAnsi="Tahoma" w:cs="Tahoma"/>
                <w:b/>
                <w:sz w:val="16"/>
                <w:szCs w:val="16"/>
              </w:rPr>
              <w:t>1</w:t>
            </w:r>
          </w:p>
          <w:p w14:paraId="28D1FB8A" w14:textId="77777777" w:rsidR="00F6262B" w:rsidRDefault="00F6262B" w:rsidP="00520287">
            <w:pPr>
              <w:jc w:val="center"/>
              <w:rPr>
                <w:rFonts w:ascii="Tahoma" w:hAnsi="Tahoma" w:cs="Tahoma"/>
                <w:b/>
                <w:sz w:val="16"/>
                <w:szCs w:val="16"/>
              </w:rPr>
            </w:pPr>
          </w:p>
        </w:tc>
        <w:tc>
          <w:tcPr>
            <w:tcW w:w="1560" w:type="dxa"/>
          </w:tcPr>
          <w:p w14:paraId="1AABAAB0" w14:textId="77777777" w:rsidR="00F6262B" w:rsidRDefault="00F6262B" w:rsidP="00520287">
            <w:pPr>
              <w:rPr>
                <w:rFonts w:ascii="Tahoma" w:hAnsi="Tahoma" w:cs="Tahoma"/>
                <w:b/>
                <w:sz w:val="16"/>
                <w:szCs w:val="16"/>
              </w:rPr>
            </w:pPr>
          </w:p>
        </w:tc>
      </w:tr>
      <w:tr w:rsidR="00F6262B" w14:paraId="3EDCE670" w14:textId="77777777" w:rsidTr="00F6262B">
        <w:tc>
          <w:tcPr>
            <w:tcW w:w="2405" w:type="dxa"/>
          </w:tcPr>
          <w:p w14:paraId="4868354F"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Apoya sus explicaciones y</w:t>
            </w:r>
          </w:p>
          <w:p w14:paraId="60D1F535"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ejemplificaciones con los referentes teóricos analizados en la planeación argumentada.</w:t>
            </w:r>
          </w:p>
          <w:p w14:paraId="71B8E677" w14:textId="77777777" w:rsidR="00F6262B" w:rsidRPr="00050DC3" w:rsidRDefault="00F6262B" w:rsidP="00520287">
            <w:pPr>
              <w:rPr>
                <w:rFonts w:ascii="Tahoma" w:hAnsi="Tahoma" w:cs="Tahoma"/>
                <w:b/>
                <w:sz w:val="12"/>
                <w:szCs w:val="12"/>
              </w:rPr>
            </w:pPr>
          </w:p>
        </w:tc>
        <w:tc>
          <w:tcPr>
            <w:tcW w:w="992" w:type="dxa"/>
          </w:tcPr>
          <w:p w14:paraId="5D6E58DE" w14:textId="77777777" w:rsidR="00F6262B" w:rsidRDefault="00F6262B" w:rsidP="00520287">
            <w:pPr>
              <w:jc w:val="center"/>
              <w:rPr>
                <w:rFonts w:ascii="Tahoma" w:hAnsi="Tahoma" w:cs="Tahoma"/>
                <w:b/>
                <w:sz w:val="16"/>
                <w:szCs w:val="16"/>
              </w:rPr>
            </w:pPr>
          </w:p>
          <w:p w14:paraId="6D541D61" w14:textId="77777777" w:rsidR="00F6262B" w:rsidRDefault="00F6262B" w:rsidP="00520287">
            <w:pPr>
              <w:jc w:val="center"/>
              <w:rPr>
                <w:rFonts w:ascii="Tahoma" w:hAnsi="Tahoma" w:cs="Tahoma"/>
                <w:b/>
                <w:sz w:val="16"/>
                <w:szCs w:val="16"/>
              </w:rPr>
            </w:pPr>
            <w:r>
              <w:rPr>
                <w:rFonts w:ascii="Tahoma" w:hAnsi="Tahoma" w:cs="Tahoma"/>
                <w:b/>
                <w:sz w:val="16"/>
                <w:szCs w:val="16"/>
              </w:rPr>
              <w:t>1</w:t>
            </w:r>
          </w:p>
          <w:p w14:paraId="4EF7FF2F" w14:textId="77777777" w:rsidR="00F6262B" w:rsidRDefault="00F6262B" w:rsidP="00520287">
            <w:pPr>
              <w:jc w:val="center"/>
              <w:rPr>
                <w:rFonts w:ascii="Tahoma" w:hAnsi="Tahoma" w:cs="Tahoma"/>
                <w:b/>
                <w:sz w:val="16"/>
                <w:szCs w:val="16"/>
              </w:rPr>
            </w:pPr>
          </w:p>
        </w:tc>
        <w:tc>
          <w:tcPr>
            <w:tcW w:w="1560" w:type="dxa"/>
          </w:tcPr>
          <w:p w14:paraId="1B058C1D" w14:textId="77777777" w:rsidR="00F6262B" w:rsidRDefault="00F6262B" w:rsidP="00520287">
            <w:pPr>
              <w:rPr>
                <w:rFonts w:ascii="Tahoma" w:hAnsi="Tahoma" w:cs="Tahoma"/>
                <w:b/>
                <w:sz w:val="16"/>
                <w:szCs w:val="16"/>
              </w:rPr>
            </w:pPr>
          </w:p>
        </w:tc>
      </w:tr>
      <w:tr w:rsidR="00F6262B" w14:paraId="61275C8E" w14:textId="77777777" w:rsidTr="00F6262B">
        <w:tc>
          <w:tcPr>
            <w:tcW w:w="2405" w:type="dxa"/>
          </w:tcPr>
          <w:p w14:paraId="3B812F7A" w14:textId="77777777" w:rsidR="00F6262B" w:rsidRPr="00050DC3" w:rsidRDefault="00F6262B" w:rsidP="00520287">
            <w:pPr>
              <w:rPr>
                <w:rFonts w:ascii="Tahoma" w:hAnsi="Tahoma" w:cs="Tahoma"/>
                <w:b/>
                <w:sz w:val="12"/>
                <w:szCs w:val="12"/>
              </w:rPr>
            </w:pPr>
          </w:p>
          <w:p w14:paraId="66073E86" w14:textId="77777777" w:rsidR="00F6262B" w:rsidRPr="00050DC3" w:rsidRDefault="00F6262B" w:rsidP="00520287">
            <w:pPr>
              <w:jc w:val="both"/>
              <w:rPr>
                <w:rFonts w:ascii="Tahoma" w:hAnsi="Tahoma" w:cs="Tahoma"/>
                <w:sz w:val="12"/>
                <w:szCs w:val="12"/>
              </w:rPr>
            </w:pPr>
            <w:r w:rsidRPr="00050DC3">
              <w:rPr>
                <w:rFonts w:ascii="Tahoma" w:hAnsi="Tahoma" w:cs="Tahoma"/>
                <w:sz w:val="12"/>
                <w:szCs w:val="12"/>
              </w:rPr>
              <w:t xml:space="preserve">Explica la selección de textos </w:t>
            </w:r>
            <w:proofErr w:type="gramStart"/>
            <w:r w:rsidRPr="00050DC3">
              <w:rPr>
                <w:rFonts w:ascii="Tahoma" w:hAnsi="Tahoma" w:cs="Tahoma"/>
                <w:sz w:val="12"/>
                <w:szCs w:val="12"/>
              </w:rPr>
              <w:t>de acuerdo a</w:t>
            </w:r>
            <w:proofErr w:type="gramEnd"/>
            <w:r w:rsidRPr="00050DC3">
              <w:rPr>
                <w:rFonts w:ascii="Tahoma" w:hAnsi="Tahoma" w:cs="Tahoma"/>
                <w:sz w:val="12"/>
                <w:szCs w:val="12"/>
              </w:rPr>
              <w:t xml:space="preserve"> los referentes teóricos analizados.</w:t>
            </w:r>
          </w:p>
          <w:p w14:paraId="3EF68767" w14:textId="77777777" w:rsidR="00F6262B" w:rsidRPr="00050DC3" w:rsidRDefault="00F6262B" w:rsidP="00520287">
            <w:pPr>
              <w:rPr>
                <w:rFonts w:ascii="Tahoma" w:hAnsi="Tahoma" w:cs="Tahoma"/>
                <w:b/>
                <w:sz w:val="12"/>
                <w:szCs w:val="12"/>
              </w:rPr>
            </w:pPr>
          </w:p>
        </w:tc>
        <w:tc>
          <w:tcPr>
            <w:tcW w:w="992" w:type="dxa"/>
          </w:tcPr>
          <w:p w14:paraId="12B54367" w14:textId="77777777" w:rsidR="00F6262B" w:rsidRDefault="00F6262B" w:rsidP="00520287">
            <w:pPr>
              <w:jc w:val="center"/>
              <w:rPr>
                <w:rFonts w:ascii="Tahoma" w:hAnsi="Tahoma" w:cs="Tahoma"/>
                <w:b/>
                <w:sz w:val="16"/>
                <w:szCs w:val="16"/>
              </w:rPr>
            </w:pPr>
          </w:p>
          <w:p w14:paraId="4EE776BF" w14:textId="77777777" w:rsidR="00F6262B" w:rsidRDefault="00F6262B" w:rsidP="00520287">
            <w:pPr>
              <w:jc w:val="center"/>
              <w:rPr>
                <w:rFonts w:ascii="Tahoma" w:hAnsi="Tahoma" w:cs="Tahoma"/>
                <w:b/>
                <w:sz w:val="16"/>
                <w:szCs w:val="16"/>
              </w:rPr>
            </w:pPr>
            <w:r>
              <w:rPr>
                <w:rFonts w:ascii="Tahoma" w:hAnsi="Tahoma" w:cs="Tahoma"/>
                <w:b/>
                <w:sz w:val="16"/>
                <w:szCs w:val="16"/>
              </w:rPr>
              <w:t>1</w:t>
            </w:r>
          </w:p>
          <w:p w14:paraId="20C35D4C" w14:textId="77777777" w:rsidR="00F6262B" w:rsidRDefault="00F6262B" w:rsidP="00520287">
            <w:pPr>
              <w:jc w:val="center"/>
              <w:rPr>
                <w:rFonts w:ascii="Tahoma" w:hAnsi="Tahoma" w:cs="Tahoma"/>
                <w:b/>
                <w:sz w:val="16"/>
                <w:szCs w:val="16"/>
              </w:rPr>
            </w:pPr>
          </w:p>
        </w:tc>
        <w:tc>
          <w:tcPr>
            <w:tcW w:w="1560" w:type="dxa"/>
          </w:tcPr>
          <w:p w14:paraId="01DEF345" w14:textId="77777777" w:rsidR="00F6262B" w:rsidRDefault="00F6262B" w:rsidP="00520287">
            <w:pPr>
              <w:rPr>
                <w:rFonts w:ascii="Tahoma" w:hAnsi="Tahoma" w:cs="Tahoma"/>
                <w:b/>
                <w:sz w:val="16"/>
                <w:szCs w:val="16"/>
              </w:rPr>
            </w:pPr>
          </w:p>
        </w:tc>
      </w:tr>
    </w:tbl>
    <w:p w14:paraId="5603299F" w14:textId="77777777" w:rsidR="00DB445A" w:rsidRPr="00D174CC" w:rsidRDefault="00DB445A" w:rsidP="00DB445A">
      <w:pPr>
        <w:spacing w:line="360" w:lineRule="auto"/>
        <w:rPr>
          <w:rFonts w:ascii="Arial" w:hAnsi="Arial" w:cs="Arial"/>
          <w:sz w:val="24"/>
          <w:szCs w:val="24"/>
        </w:rPr>
      </w:pPr>
    </w:p>
    <w:sectPr w:rsidR="00DB445A" w:rsidRPr="00D174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1901"/>
    <w:multiLevelType w:val="hybridMultilevel"/>
    <w:tmpl w:val="EF540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278FC"/>
    <w:rsid w:val="000B09BC"/>
    <w:rsid w:val="000B1D0C"/>
    <w:rsid w:val="001050DF"/>
    <w:rsid w:val="00177CB3"/>
    <w:rsid w:val="00190383"/>
    <w:rsid w:val="001F5650"/>
    <w:rsid w:val="002278FC"/>
    <w:rsid w:val="002B2B31"/>
    <w:rsid w:val="00347D2B"/>
    <w:rsid w:val="004B6757"/>
    <w:rsid w:val="00640028"/>
    <w:rsid w:val="00716C5E"/>
    <w:rsid w:val="00805118"/>
    <w:rsid w:val="009A7CE7"/>
    <w:rsid w:val="00A241FD"/>
    <w:rsid w:val="00B65B28"/>
    <w:rsid w:val="00BD7F27"/>
    <w:rsid w:val="00D174CC"/>
    <w:rsid w:val="00D94A92"/>
    <w:rsid w:val="00DB445A"/>
    <w:rsid w:val="00E043CC"/>
    <w:rsid w:val="00E2591B"/>
    <w:rsid w:val="00E41F0D"/>
    <w:rsid w:val="00EC34D3"/>
    <w:rsid w:val="00ED626C"/>
    <w:rsid w:val="00F6262B"/>
    <w:rsid w:val="00F87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D21D"/>
  <w15:docId w15:val="{E1F8ABBA-4570-4DB6-9609-78784ED6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FC"/>
  </w:style>
  <w:style w:type="paragraph" w:styleId="Ttulo1">
    <w:name w:val="heading 1"/>
    <w:basedOn w:val="Normal"/>
    <w:next w:val="Normal"/>
    <w:link w:val="Ttulo1Car"/>
    <w:uiPriority w:val="9"/>
    <w:qFormat/>
    <w:rsid w:val="00DB445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78FC"/>
    <w:pPr>
      <w:ind w:left="720"/>
      <w:contextualSpacing/>
    </w:pPr>
  </w:style>
  <w:style w:type="paragraph" w:styleId="Textodeglobo">
    <w:name w:val="Balloon Text"/>
    <w:basedOn w:val="Normal"/>
    <w:link w:val="TextodegloboCar"/>
    <w:uiPriority w:val="99"/>
    <w:semiHidden/>
    <w:unhideWhenUsed/>
    <w:rsid w:val="001050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0DF"/>
    <w:rPr>
      <w:rFonts w:ascii="Tahoma" w:hAnsi="Tahoma" w:cs="Tahoma"/>
      <w:sz w:val="16"/>
      <w:szCs w:val="16"/>
    </w:rPr>
  </w:style>
  <w:style w:type="table" w:styleId="Tablaconcuadrcula">
    <w:name w:val="Table Grid"/>
    <w:basedOn w:val="Tablanormal"/>
    <w:uiPriority w:val="39"/>
    <w:unhideWhenUsed/>
    <w:rsid w:val="00805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241FD"/>
    <w:rPr>
      <w:color w:val="0563C1" w:themeColor="hyperlink"/>
      <w:u w:val="single"/>
    </w:rPr>
  </w:style>
  <w:style w:type="character" w:customStyle="1" w:styleId="Ttulo1Car">
    <w:name w:val="Título 1 Car"/>
    <w:basedOn w:val="Fuentedeprrafopredeter"/>
    <w:link w:val="Ttulo1"/>
    <w:uiPriority w:val="9"/>
    <w:rsid w:val="00DB445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DB4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93222">
      <w:bodyDiv w:val="1"/>
      <w:marLeft w:val="0"/>
      <w:marRight w:val="0"/>
      <w:marTop w:val="0"/>
      <w:marBottom w:val="0"/>
      <w:divBdr>
        <w:top w:val="none" w:sz="0" w:space="0" w:color="auto"/>
        <w:left w:val="none" w:sz="0" w:space="0" w:color="auto"/>
        <w:bottom w:val="none" w:sz="0" w:space="0" w:color="auto"/>
        <w:right w:val="none" w:sz="0" w:space="0" w:color="auto"/>
      </w:divBdr>
    </w:div>
    <w:div w:id="1065445902">
      <w:bodyDiv w:val="1"/>
      <w:marLeft w:val="0"/>
      <w:marRight w:val="0"/>
      <w:marTop w:val="0"/>
      <w:marBottom w:val="0"/>
      <w:divBdr>
        <w:top w:val="none" w:sz="0" w:space="0" w:color="auto"/>
        <w:left w:val="none" w:sz="0" w:space="0" w:color="auto"/>
        <w:bottom w:val="none" w:sz="0" w:space="0" w:color="auto"/>
        <w:right w:val="none" w:sz="0" w:space="0" w:color="auto"/>
      </w:divBdr>
    </w:div>
    <w:div w:id="1211843575">
      <w:bodyDiv w:val="1"/>
      <w:marLeft w:val="0"/>
      <w:marRight w:val="0"/>
      <w:marTop w:val="0"/>
      <w:marBottom w:val="0"/>
      <w:divBdr>
        <w:top w:val="none" w:sz="0" w:space="0" w:color="auto"/>
        <w:left w:val="none" w:sz="0" w:space="0" w:color="auto"/>
        <w:bottom w:val="none" w:sz="0" w:space="0" w:color="auto"/>
        <w:right w:val="none" w:sz="0" w:space="0" w:color="auto"/>
      </w:divBdr>
    </w:div>
    <w:div w:id="1248609544">
      <w:bodyDiv w:val="1"/>
      <w:marLeft w:val="0"/>
      <w:marRight w:val="0"/>
      <w:marTop w:val="0"/>
      <w:marBottom w:val="0"/>
      <w:divBdr>
        <w:top w:val="none" w:sz="0" w:space="0" w:color="auto"/>
        <w:left w:val="none" w:sz="0" w:space="0" w:color="auto"/>
        <w:bottom w:val="none" w:sz="0" w:space="0" w:color="auto"/>
        <w:right w:val="none" w:sz="0" w:space="0" w:color="auto"/>
      </w:divBdr>
    </w:div>
    <w:div w:id="194380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Munsf</b:Tag>
    <b:SourceType>Book</b:SourceType>
    <b:Guid>{02D073CE-8FF4-4208-B32E-3AE35E608CAA}</b:Guid>
    <b:Title>El mediador escolar de lectura literaria</b:Title>
    <b:Year>2015</b:Year>
    <b:Author>
      <b:Author>
        <b:NameList>
          <b:Person>
            <b:Last>Munita</b:Last>
            <b:First>Felipe</b:First>
          </b:Person>
        </b:NameList>
      </b:Author>
    </b:Author>
    <b:City>España</b:City>
    <b:RefOrder>1</b:RefOrder>
  </b:Source>
  <b:Source>
    <b:Tag>Cer05</b:Tag>
    <b:SourceType>Book</b:SourceType>
    <b:Guid>{DB80195D-9A08-46B1-8D91-2FFB24DCC36E}</b:Guid>
    <b:Title>LA IMPORTANCIA DE LOS MEDIADORES EN LECTURA</b:Title>
    <b:Year>2005</b:Year>
    <b:Publisher>CEPLI. Universidad de Castilla La Mancha</b:Publisher>
    <b:Author>
      <b:Author>
        <b:NameList>
          <b:Person>
            <b:Last>Cerillo</b:Last>
            <b:Middle>C,</b:Middle>
            <b:First>Pedro</b:First>
          </b:Person>
        </b:NameList>
      </b:Author>
    </b:Author>
    <b:RefOrder>2</b:RefOrder>
  </b:Source>
</b:Sources>
</file>

<file path=customXml/itemProps1.xml><?xml version="1.0" encoding="utf-8"?>
<ds:datastoreItem xmlns:ds="http://schemas.openxmlformats.org/officeDocument/2006/customXml" ds:itemID="{DF224BD0-EE5C-4FFF-8531-764BDB4A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HPG60</dc:creator>
  <cp:keywords/>
  <dc:description/>
  <cp:lastModifiedBy>ARACELY LARA HERNANDEZ</cp:lastModifiedBy>
  <cp:revision>2</cp:revision>
  <dcterms:created xsi:type="dcterms:W3CDTF">2022-01-10T02:36:00Z</dcterms:created>
  <dcterms:modified xsi:type="dcterms:W3CDTF">2022-01-10T02:36:00Z</dcterms:modified>
</cp:coreProperties>
</file>