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6354" w14:textId="13907DF0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293C2D5E" w14:textId="3AD4EFE6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1CE18CF9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13E9DEE3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33EC5A" wp14:editId="1DB47E8A">
            <wp:simplePos x="0" y="0"/>
            <wp:positionH relativeFrom="margin">
              <wp:align>center</wp:align>
            </wp:positionH>
            <wp:positionV relativeFrom="paragraph">
              <wp:posOffset>9051</wp:posOffset>
            </wp:positionV>
            <wp:extent cx="991518" cy="1154521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t="1131" r="19487" b="407"/>
                    <a:stretch/>
                  </pic:blipFill>
                  <pic:spPr bwMode="auto">
                    <a:xfrm>
                      <a:off x="0" y="0"/>
                      <a:ext cx="991518" cy="115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8674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0080E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ED82A" w14:textId="77777777" w:rsidR="00306CB2" w:rsidRPr="00306CB2" w:rsidRDefault="00306CB2" w:rsidP="00306CB2">
      <w:pPr>
        <w:rPr>
          <w:rFonts w:ascii="Times New Roman" w:hAnsi="Times New Roman" w:cs="Times New Roman"/>
          <w:sz w:val="24"/>
          <w:szCs w:val="24"/>
        </w:rPr>
      </w:pPr>
    </w:p>
    <w:p w14:paraId="3F17906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Curso: Educación física y hábitos saludables</w:t>
      </w:r>
    </w:p>
    <w:p w14:paraId="348572FB" w14:textId="32AB67A9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 xml:space="preserve">Docente: Yixie Karelia Laguna Montañez </w:t>
      </w:r>
    </w:p>
    <w:p w14:paraId="7E98E2D1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EVIDENCIA GLOBAL</w:t>
      </w:r>
    </w:p>
    <w:p w14:paraId="4A4271BF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12961C" w14:textId="77777777" w:rsidR="00306CB2" w:rsidRPr="00306CB2" w:rsidRDefault="00306CB2" w:rsidP="00306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D0E7363" w14:textId="62657EF8" w:rsidR="00306CB2" w:rsidRDefault="00E06FF8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Paola Arisbeth Gutiérrez Cisneros </w:t>
      </w:r>
      <w:r w:rsidR="00AF6869">
        <w:rPr>
          <w:rFonts w:ascii="Times New Roman" w:hAnsi="Times New Roman" w:cs="Times New Roman"/>
          <w:sz w:val="24"/>
          <w:szCs w:val="24"/>
        </w:rPr>
        <w:t xml:space="preserve"> #9</w:t>
      </w:r>
    </w:p>
    <w:p w14:paraId="6D2F942D" w14:textId="77777777" w:rsidR="00E06FF8" w:rsidRPr="00306CB2" w:rsidRDefault="00E06FF8" w:rsidP="00306C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C8B07" w14:textId="6ADC2748" w:rsidR="00306CB2" w:rsidRPr="00306CB2" w:rsidRDefault="00306CB2" w:rsidP="0030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Competencias profesionales:</w:t>
      </w:r>
    </w:p>
    <w:p w14:paraId="75E027FB" w14:textId="375F0E3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cognitivo y socioemocional.</w:t>
      </w:r>
    </w:p>
    <w:p w14:paraId="2D2CA1E2" w14:textId="77777777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  <w:r w:rsidRPr="00306CB2">
        <w:rPr>
          <w:rFonts w:ascii="Times New Roman" w:hAnsi="Times New Roman" w:cs="Times New Roman"/>
          <w:sz w:val="24"/>
          <w:szCs w:val="24"/>
        </w:rPr>
        <w:tab/>
      </w:r>
    </w:p>
    <w:p w14:paraId="273F3F24" w14:textId="79BF985E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disciplinares, didácticos y tecnológicos para propiciar espacios de aprendizaje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CB2">
        <w:rPr>
          <w:rFonts w:ascii="Times New Roman" w:hAnsi="Times New Roman" w:cs="Times New Roman"/>
          <w:sz w:val="24"/>
          <w:szCs w:val="24"/>
        </w:rPr>
        <w:t>incluyentes que respondan a las necesidades de todos los alumnos en el marco del plan y programas de estudio.</w:t>
      </w:r>
    </w:p>
    <w:p w14:paraId="244D9E4D" w14:textId="74BCE729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B034FD" w14:textId="302FC502" w:rsidR="00306CB2" w:rsidRP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24BE76A" w14:textId="02D1F625" w:rsidR="00306CB2" w:rsidRDefault="00306CB2" w:rsidP="00306CB2">
      <w:pPr>
        <w:pStyle w:val="Prrafodelista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CB2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4BDC8AC9" w14:textId="3738EC19" w:rsid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ED638B" w14:textId="3B10C914" w:rsidR="00306CB2" w:rsidRPr="00306CB2" w:rsidRDefault="00306CB2" w:rsidP="0030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5628A" w14:textId="4FD0004C" w:rsidR="00306CB2" w:rsidRPr="00306CB2" w:rsidRDefault="00306C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17 DE ENERO 2022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306CB2">
        <w:rPr>
          <w:rFonts w:ascii="Times New Roman" w:hAnsi="Times New Roman" w:cs="Times New Roman"/>
          <w:b/>
          <w:bCs/>
          <w:sz w:val="24"/>
          <w:szCs w:val="24"/>
        </w:rPr>
        <w:t xml:space="preserve">   SALTILLO, COAHUILA </w:t>
      </w:r>
    </w:p>
    <w:p w14:paraId="22279AC1" w14:textId="738071E3" w:rsid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6FF8">
        <w:rPr>
          <w:rFonts w:ascii="Arial" w:hAnsi="Arial" w:cs="Arial"/>
          <w:b/>
          <w:sz w:val="24"/>
          <w:szCs w:val="24"/>
        </w:rPr>
        <w:lastRenderedPageBreak/>
        <w:t>LINK DEL VIDEO</w:t>
      </w:r>
    </w:p>
    <w:p w14:paraId="219E10D8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E19DE4" w14:textId="450D06B6" w:rsidR="00E06FF8" w:rsidRPr="00E06FF8" w:rsidRDefault="003D3F4C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E06FF8" w:rsidRPr="00E06FF8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https://www.youtube.com/watch?v=7diwzzJTWmI&amp;t=2s&amp;ab_channel=PaolaArisbethgtzC</w:t>
        </w:r>
      </w:hyperlink>
    </w:p>
    <w:p w14:paraId="6A83D3C8" w14:textId="1FC73B87" w:rsidR="00E06FF8" w:rsidRPr="00E06FF8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43617E" w14:textId="68FFE222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B931781" w14:textId="762C7C1A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74ED2">
        <w:rPr>
          <w:rFonts w:ascii="Arial" w:hAnsi="Arial" w:cs="Arial"/>
          <w:b/>
          <w:sz w:val="32"/>
          <w:szCs w:val="32"/>
        </w:rPr>
        <w:t xml:space="preserve">Referencias </w:t>
      </w:r>
    </w:p>
    <w:p w14:paraId="23A1DDCB" w14:textId="77777777" w:rsidR="00A74ED2" w:rsidRPr="00E06FF8" w:rsidRDefault="00A74ED2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287FEE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Carrillo, Tulio El proyecto pedagógico de aula Educere, vol. 5, núm. 15, octubre-diciembre, 2001, pp. 335-344 Universidad de los Andes Mérida, Venezuela.</w:t>
      </w:r>
    </w:p>
    <w:p w14:paraId="78C0B47C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ESCUELA NORMAL SUPERIOR DE HERMOSILLO , ESPINOZA CID , ROSA ASCENCIÓN, RÍOS HIGUERA SELENNE. (2017). EL DIARIO DE CAMPO COMO INSTRUMENTO PARA LOGRAR UNA PRÁCTICA REFLEXIVA. 2017, de Congreso Nacional de Investigación Educativa Sitio web: http://www.comie.org.mx/congreso/memoriaelectronica/v14/doc/1795.pdf</w:t>
      </w:r>
    </w:p>
    <w:p w14:paraId="13D8EFE3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DIAZ SANJUAN, LIDIA. (2011). LA OBSERVACIÓN. 2011, de Facultad de Psicología Sitio web: http://www.psicologia.unam.mx/documentos/pdf/publicaciones/La_observacion_Lidia_Diaz_Sanjuan_Texto_Apoyo_Didactico_Metodo_Clinico_3_Sem.pdf</w:t>
      </w:r>
    </w:p>
    <w:p w14:paraId="04778E3E" w14:textId="6277BC4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 xml:space="preserve">Escobar, Faviola. (2006). Importancia de la educación inicial a partir de la mediación de los procesos cognitivos para el desarrollo humano integral. Laurus Revista de Eduacación. </w:t>
      </w:r>
      <w:hyperlink r:id="rId9" w:history="1">
        <w:r w:rsidR="00A74ED2" w:rsidRPr="00A74ED2">
          <w:rPr>
            <w:rStyle w:val="Hipervnculo"/>
            <w:rFonts w:ascii="Arial" w:hAnsi="Arial" w:cs="Arial"/>
            <w:b/>
            <w:sz w:val="24"/>
            <w:szCs w:val="24"/>
          </w:rPr>
          <w:t>https://bit.ly/3pb56wB</w:t>
        </w:r>
      </w:hyperlink>
    </w:p>
    <w:p w14:paraId="55F7291A" w14:textId="2C694022" w:rsidR="00A74ED2" w:rsidRPr="00A74ED2" w:rsidRDefault="00A74ED2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color w:val="000000"/>
          <w:sz w:val="24"/>
          <w:szCs w:val="24"/>
        </w:rPr>
        <w:t>Mansilla, J., y Beltrán J. (2013). Coherencia entre las estrategias didácticas y las creencias curriculares de los docentes de segundo ciclo, a partir de las actividades didácticas. Perfiles educativos, 139(35).</w:t>
      </w:r>
    </w:p>
    <w:p w14:paraId="79988B87" w14:textId="77777777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Rrivas, R., Grisolía, M. y Carillo, T. (2008) Prácticas Profesional Docente. Universidad de los Andes. https://bit.ly/2YXeKrA</w:t>
      </w:r>
    </w:p>
    <w:p w14:paraId="76E1AC75" w14:textId="6C2DC449" w:rsidR="00E06FF8" w:rsidRPr="00A74ED2" w:rsidRDefault="00E06FF8" w:rsidP="00E06FF8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A74ED2">
        <w:rPr>
          <w:rFonts w:ascii="Arial" w:hAnsi="Arial" w:cs="Arial"/>
          <w:b/>
          <w:sz w:val="24"/>
          <w:szCs w:val="24"/>
        </w:rPr>
        <w:t>Schmeck (1988); Schunk (1991). Estrategias de aprendizaje, revisión teórica y conceptual. Tomado desde http://www.redalyc.org/pdf/805/80531302.pdf</w:t>
      </w:r>
    </w:p>
    <w:p w14:paraId="072D0D07" w14:textId="66597D5D" w:rsidR="00E06FF8" w:rsidRPr="00A74ED2" w:rsidRDefault="00E06FF8" w:rsidP="00A445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2B3EF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BC87278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15FE2D0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0EEAD96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B3AD3E4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15952529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5A27C5D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586255A" w14:textId="13C68167" w:rsidR="00E06FF8" w:rsidRDefault="00E06FF8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415EF8ED" w14:textId="77777777" w:rsidR="00A74ED2" w:rsidRDefault="00A74ED2" w:rsidP="00A74ED2">
      <w:pPr>
        <w:spacing w:after="0"/>
        <w:rPr>
          <w:rFonts w:ascii="Arial" w:hAnsi="Arial" w:cs="Arial"/>
          <w:b/>
          <w:sz w:val="18"/>
          <w:szCs w:val="18"/>
        </w:rPr>
      </w:pPr>
    </w:p>
    <w:p w14:paraId="53B96B5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AE3DC3E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755A027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A015493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1F83E15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121392B" w14:textId="77777777" w:rsidR="00E06FF8" w:rsidRDefault="00E06FF8" w:rsidP="00A4452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089A50B" w14:textId="729AE6D5" w:rsidR="00A44527" w:rsidRPr="00A44527" w:rsidRDefault="00A44527" w:rsidP="00A44527">
      <w:pPr>
        <w:spacing w:after="0"/>
        <w:jc w:val="center"/>
      </w:pPr>
      <w:r w:rsidRPr="0036172A"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4B8D8836" w14:textId="56EF8AFA" w:rsidR="00A44527" w:rsidRDefault="004777F5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</w:t>
      </w:r>
      <w:r w:rsidR="00A44527" w:rsidRPr="0036172A">
        <w:rPr>
          <w:rFonts w:ascii="Arial" w:hAnsi="Arial" w:cs="Arial"/>
          <w:b/>
          <w:sz w:val="18"/>
          <w:szCs w:val="18"/>
        </w:rPr>
        <w:t>: E</w:t>
      </w:r>
      <w:r>
        <w:rPr>
          <w:rFonts w:ascii="Arial" w:hAnsi="Arial" w:cs="Arial"/>
          <w:b/>
          <w:sz w:val="18"/>
          <w:szCs w:val="18"/>
        </w:rPr>
        <w:t xml:space="preserve">ducación Física y hábitos saludables 7 </w:t>
      </w:r>
      <w:r w:rsidR="00A44527" w:rsidRPr="0036172A">
        <w:rPr>
          <w:rFonts w:ascii="Arial" w:hAnsi="Arial" w:cs="Arial"/>
          <w:b/>
          <w:sz w:val="18"/>
          <w:szCs w:val="18"/>
        </w:rPr>
        <w:t>º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44527" w:rsidRPr="0036172A">
        <w:rPr>
          <w:rFonts w:ascii="Arial" w:hAnsi="Arial" w:cs="Arial"/>
          <w:b/>
          <w:sz w:val="18"/>
          <w:szCs w:val="18"/>
        </w:rPr>
        <w:t>semestre</w:t>
      </w:r>
    </w:p>
    <w:p w14:paraId="0FAF6B11" w14:textId="77777777" w:rsidR="00A44527" w:rsidRPr="0036172A" w:rsidRDefault="00A44527" w:rsidP="00A4452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9874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1363"/>
        <w:gridCol w:w="1406"/>
        <w:gridCol w:w="1531"/>
        <w:gridCol w:w="1468"/>
        <w:gridCol w:w="1468"/>
        <w:gridCol w:w="1567"/>
      </w:tblGrid>
      <w:tr w:rsidR="00A44527" w14:paraId="5D7B5F0B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57AB30C8" w14:textId="45058543" w:rsidR="00A44527" w:rsidRDefault="002A77A1" w:rsidP="00B04B2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</w:t>
            </w:r>
            <w:r w:rsidR="00A44527">
              <w:rPr>
                <w:b/>
                <w:bCs/>
                <w:lang w:val="es-ES"/>
              </w:rPr>
              <w:t xml:space="preserve">     Narrativa Digital</w:t>
            </w:r>
            <w:r w:rsidR="00B04B2C">
              <w:rPr>
                <w:b/>
                <w:bCs/>
                <w:lang w:val="es-ES"/>
              </w:rPr>
              <w:t xml:space="preserve">         Conocimiento del Tema </w:t>
            </w:r>
            <w:r w:rsidR="009A4A06">
              <w:rPr>
                <w:b/>
                <w:bCs/>
                <w:lang w:val="es-ES"/>
              </w:rPr>
              <w:t xml:space="preserve"> </w:t>
            </w:r>
            <w:r w:rsidR="00B04B2C">
              <w:rPr>
                <w:b/>
                <w:bCs/>
                <w:lang w:val="es-ES"/>
              </w:rPr>
              <w:t xml:space="preserve"> </w:t>
            </w:r>
            <w:r w:rsidR="00CB5E41">
              <w:rPr>
                <w:b/>
                <w:bCs/>
                <w:lang w:val="es-ES"/>
              </w:rPr>
              <w:t>3</w:t>
            </w:r>
            <w:r w:rsidR="00A36110">
              <w:rPr>
                <w:b/>
                <w:bCs/>
                <w:lang w:val="es-ES"/>
              </w:rPr>
              <w:t>0</w:t>
            </w:r>
            <w:r w:rsidR="00B04B2C">
              <w:rPr>
                <w:b/>
                <w:bCs/>
                <w:lang w:val="es-ES"/>
              </w:rPr>
              <w:t>%</w:t>
            </w:r>
          </w:p>
        </w:tc>
      </w:tr>
      <w:tr w:rsidR="00A44527" w:rsidRPr="003F0E8F" w14:paraId="72401DEE" w14:textId="77777777" w:rsidTr="00306CB2">
        <w:trPr>
          <w:trHeight w:val="277"/>
        </w:trPr>
        <w:tc>
          <w:tcPr>
            <w:tcW w:w="98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0FA0289" w14:textId="2ECBAE6E" w:rsidR="00A44527" w:rsidRPr="00D165C1" w:rsidRDefault="00A44527" w:rsidP="00A445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 w:rsidRPr="00D165C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D165C1">
              <w:rPr>
                <w:rStyle w:val="A5"/>
                <w:rFonts w:ascii="Arial" w:hAnsi="Arial" w:cs="Arial"/>
                <w:color w:val="auto"/>
                <w:sz w:val="20"/>
                <w:szCs w:val="20"/>
                <w:lang w:val="es-ES"/>
              </w:rPr>
              <w:t>articular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</w:t>
            </w:r>
            <w:r w:rsidR="004777F5"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éptimo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semestre para </w:t>
            </w:r>
            <w:r w:rsidRPr="00D165C1"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 w:rsidRPr="00D165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44527" w:rsidRPr="004F6A81" w14:paraId="4B38556C" w14:textId="77777777" w:rsidTr="00306CB2">
        <w:trPr>
          <w:trHeight w:val="314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C91D56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Referentes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E77390B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ED43BCE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F071B63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Regular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B27E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Suficiente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0B496A4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Satisfactorio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03C8BA" w14:textId="77777777" w:rsidR="00A44527" w:rsidRPr="004F6A81" w:rsidRDefault="00A44527" w:rsidP="00E96FD1">
            <w:pPr>
              <w:spacing w:after="0" w:line="240" w:lineRule="auto"/>
              <w:jc w:val="center"/>
              <w:rPr>
                <w:szCs w:val="24"/>
              </w:rPr>
            </w:pPr>
            <w:r w:rsidRPr="004F6A81">
              <w:rPr>
                <w:szCs w:val="24"/>
              </w:rPr>
              <w:t>Competente</w:t>
            </w:r>
          </w:p>
        </w:tc>
      </w:tr>
      <w:tr w:rsidR="00A44527" w:rsidRPr="007E432F" w14:paraId="7A893037" w14:textId="77777777" w:rsidTr="00306CB2">
        <w:trPr>
          <w:trHeight w:val="1366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31EB02" w14:textId="500BFEDC" w:rsidR="00A44527" w:rsidRPr="009B04DA" w:rsidRDefault="00A44527" w:rsidP="00E96FD1">
            <w:pPr>
              <w:jc w:val="center"/>
              <w:rPr>
                <w:sz w:val="18"/>
                <w:szCs w:val="18"/>
                <w:lang w:val="es-ES"/>
              </w:rPr>
            </w:pPr>
            <w:r w:rsidRPr="009B04DA">
              <w:rPr>
                <w:b/>
                <w:sz w:val="18"/>
                <w:szCs w:val="18"/>
                <w:lang w:val="es-ES"/>
              </w:rPr>
              <w:t xml:space="preserve">Evidencia: </w:t>
            </w:r>
            <w:r w:rsidRPr="009B04DA">
              <w:rPr>
                <w:sz w:val="18"/>
                <w:szCs w:val="18"/>
                <w:lang w:val="es-ES"/>
              </w:rPr>
              <w:t>Realiza una</w:t>
            </w:r>
            <w:r w:rsidRPr="009B04DA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9B04DA">
              <w:rPr>
                <w:sz w:val="18"/>
                <w:szCs w:val="18"/>
                <w:lang w:val="es-ES"/>
              </w:rPr>
              <w:t xml:space="preserve">narrativa digital en donde </w:t>
            </w:r>
            <w:r w:rsidR="001B0A2F">
              <w:rPr>
                <w:sz w:val="18"/>
                <w:szCs w:val="18"/>
                <w:lang w:val="es-ES"/>
              </w:rPr>
              <w:t xml:space="preserve">explique los conocimientos adquiridos en </w:t>
            </w:r>
            <w:r w:rsidRPr="009B04DA">
              <w:rPr>
                <w:sz w:val="18"/>
                <w:szCs w:val="18"/>
                <w:lang w:val="es-ES"/>
              </w:rPr>
              <w:t xml:space="preserve">semestre y el desarrollo de las competencias </w:t>
            </w:r>
            <w:r w:rsidR="001D2F69" w:rsidRPr="009B04DA">
              <w:rPr>
                <w:sz w:val="18"/>
                <w:szCs w:val="18"/>
                <w:lang w:val="es-ES"/>
              </w:rPr>
              <w:t>profesionales adquiridas</w:t>
            </w:r>
            <w:r w:rsidRPr="009B04DA">
              <w:rPr>
                <w:sz w:val="18"/>
                <w:szCs w:val="18"/>
                <w:lang w:val="es-ES"/>
              </w:rPr>
              <w:t>.</w:t>
            </w:r>
          </w:p>
          <w:p w14:paraId="55119AEB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CCCACA" w14:textId="60203794" w:rsidR="003561F8" w:rsidRDefault="001B0A2F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</w:t>
            </w:r>
            <w:r w:rsidR="00A44527" w:rsidRPr="009B04DA">
              <w:rPr>
                <w:sz w:val="18"/>
                <w:szCs w:val="18"/>
                <w:lang w:val="es-ES_tradnl"/>
              </w:rPr>
              <w:t>sin vincular las competencias</w:t>
            </w:r>
            <w:r>
              <w:rPr>
                <w:sz w:val="18"/>
                <w:szCs w:val="18"/>
                <w:lang w:val="es-ES_tradnl"/>
              </w:rPr>
              <w:t xml:space="preserve"> profesionales </w:t>
            </w:r>
            <w:r>
              <w:rPr>
                <w:sz w:val="18"/>
                <w:szCs w:val="18"/>
              </w:rPr>
              <w:t>del curso</w:t>
            </w:r>
            <w:r w:rsidR="00A44527" w:rsidRPr="009B04DA">
              <w:rPr>
                <w:sz w:val="18"/>
                <w:szCs w:val="18"/>
              </w:rPr>
              <w:t xml:space="preserve"> sin análisis y reflexión</w:t>
            </w:r>
            <w:r>
              <w:rPr>
                <w:sz w:val="18"/>
                <w:szCs w:val="18"/>
              </w:rPr>
              <w:t xml:space="preserve">, </w:t>
            </w:r>
            <w:r w:rsidR="00D165C1">
              <w:rPr>
                <w:sz w:val="18"/>
                <w:szCs w:val="18"/>
              </w:rPr>
              <w:t>poca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vinculación</w:t>
            </w:r>
            <w:r>
              <w:rPr>
                <w:sz w:val="18"/>
                <w:szCs w:val="18"/>
              </w:rPr>
              <w:t xml:space="preserve"> </w:t>
            </w:r>
            <w:r w:rsidR="00D165C1">
              <w:rPr>
                <w:sz w:val="18"/>
                <w:szCs w:val="18"/>
              </w:rPr>
              <w:t>con las</w:t>
            </w:r>
            <w:r>
              <w:rPr>
                <w:sz w:val="18"/>
                <w:szCs w:val="18"/>
              </w:rPr>
              <w:t xml:space="preserve"> estrategia</w:t>
            </w:r>
            <w:r w:rsidR="00D165C1">
              <w:rPr>
                <w:sz w:val="18"/>
                <w:szCs w:val="18"/>
              </w:rPr>
              <w:t>s</w:t>
            </w:r>
            <w:r w:rsidR="0099770F">
              <w:rPr>
                <w:sz w:val="18"/>
                <w:szCs w:val="18"/>
              </w:rPr>
              <w:t>,</w:t>
            </w:r>
            <w:r w:rsidR="003561F8">
              <w:rPr>
                <w:sz w:val="18"/>
                <w:szCs w:val="18"/>
              </w:rPr>
              <w:t xml:space="preserve"> falta de aportación personal.</w:t>
            </w:r>
          </w:p>
          <w:p w14:paraId="1F71187E" w14:textId="0FA7890B" w:rsidR="00A44527" w:rsidRPr="009B04DA" w:rsidRDefault="003561F8" w:rsidP="001B0A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Carece de </w:t>
            </w:r>
            <w:r w:rsidR="0099770F">
              <w:rPr>
                <w:sz w:val="18"/>
                <w:szCs w:val="18"/>
              </w:rPr>
              <w:t>referentes de evaluación.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C55B8F" w14:textId="5F1EF2F5" w:rsidR="0099770F" w:rsidRDefault="00A44527" w:rsidP="0099770F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  <w:lang w:val="es-ES_tradnl"/>
              </w:rPr>
              <w:t>Expone sin vincular las competencias</w:t>
            </w:r>
            <w:r w:rsidR="001B0A2F">
              <w:rPr>
                <w:sz w:val="18"/>
                <w:szCs w:val="18"/>
                <w:lang w:val="es-ES_tradnl"/>
              </w:rPr>
              <w:t xml:space="preserve"> profesionales</w:t>
            </w:r>
            <w:r w:rsidRPr="009B04DA">
              <w:rPr>
                <w:sz w:val="18"/>
                <w:szCs w:val="18"/>
                <w:lang w:val="es-ES_tradnl"/>
              </w:rPr>
              <w:t xml:space="preserve"> </w:t>
            </w:r>
            <w:r w:rsidRPr="009B04DA">
              <w:rPr>
                <w:sz w:val="18"/>
                <w:szCs w:val="18"/>
              </w:rPr>
              <w:t>de</w:t>
            </w:r>
            <w:r w:rsidR="001B0A2F">
              <w:rPr>
                <w:sz w:val="18"/>
                <w:szCs w:val="18"/>
              </w:rPr>
              <w:t>l</w:t>
            </w:r>
            <w:r w:rsidRPr="009B04DA">
              <w:rPr>
                <w:sz w:val="18"/>
                <w:szCs w:val="18"/>
              </w:rPr>
              <w:t xml:space="preserve"> </w:t>
            </w:r>
            <w:r w:rsidR="001D2F69">
              <w:rPr>
                <w:sz w:val="18"/>
                <w:szCs w:val="18"/>
              </w:rPr>
              <w:t>curso,</w:t>
            </w:r>
            <w:r w:rsidR="00076314">
              <w:rPr>
                <w:sz w:val="18"/>
                <w:szCs w:val="18"/>
              </w:rPr>
              <w:t xml:space="preserve"> poca reflexión personal.</w:t>
            </w:r>
          </w:p>
          <w:p w14:paraId="3E566939" w14:textId="18D23276" w:rsidR="00B04B2C" w:rsidRDefault="001D2F69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 w:rsidRPr="009B04DA">
              <w:rPr>
                <w:sz w:val="18"/>
                <w:szCs w:val="18"/>
              </w:rPr>
              <w:t>Nombra algunas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 w:rsidRPr="009B04DA">
              <w:rPr>
                <w:sz w:val="18"/>
                <w:szCs w:val="18"/>
              </w:rPr>
              <w:t xml:space="preserve">estrategias </w:t>
            </w:r>
            <w:r>
              <w:rPr>
                <w:sz w:val="18"/>
                <w:szCs w:val="18"/>
              </w:rPr>
              <w:t>didácticas</w:t>
            </w:r>
            <w:r w:rsidR="00A44527" w:rsidRPr="009B04DA">
              <w:rPr>
                <w:sz w:val="18"/>
                <w:szCs w:val="18"/>
              </w:rPr>
              <w:t xml:space="preserve"> sin argumento pertinente</w:t>
            </w:r>
            <w:r w:rsidR="0099770F">
              <w:rPr>
                <w:sz w:val="18"/>
                <w:szCs w:val="18"/>
              </w:rPr>
              <w:t xml:space="preserve">, breve </w:t>
            </w:r>
            <w:r>
              <w:rPr>
                <w:sz w:val="18"/>
                <w:szCs w:val="18"/>
              </w:rPr>
              <w:t>análisis y</w:t>
            </w:r>
            <w:r w:rsidR="00BD37DB">
              <w:rPr>
                <w:sz w:val="18"/>
                <w:szCs w:val="18"/>
              </w:rPr>
              <w:t xml:space="preserve"> aportaciones.</w:t>
            </w:r>
          </w:p>
          <w:p w14:paraId="140F753E" w14:textId="77777777" w:rsidR="0099770F" w:rsidRPr="00B04B2C" w:rsidRDefault="0099770F" w:rsidP="00B04B2C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0119494" w14:textId="77777777" w:rsidR="00A44527" w:rsidRPr="009B04DA" w:rsidRDefault="00A44527" w:rsidP="00E96F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7DCF6D" w14:textId="5D6F10EA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Recupera las</w:t>
            </w:r>
            <w:r w:rsidR="0099770F">
              <w:rPr>
                <w:sz w:val="18"/>
                <w:szCs w:val="18"/>
              </w:rPr>
              <w:t xml:space="preserve"> competencias profesionales del </w:t>
            </w:r>
            <w:r w:rsidR="001D2F69">
              <w:rPr>
                <w:sz w:val="18"/>
                <w:szCs w:val="18"/>
              </w:rPr>
              <w:t>curso</w:t>
            </w:r>
            <w:r w:rsidR="001D2F69" w:rsidRPr="009B04DA">
              <w:rPr>
                <w:sz w:val="18"/>
                <w:szCs w:val="18"/>
              </w:rPr>
              <w:t>, menciona</w:t>
            </w:r>
            <w:r w:rsidR="0099770F">
              <w:rPr>
                <w:sz w:val="18"/>
                <w:szCs w:val="18"/>
              </w:rPr>
              <w:t xml:space="preserve"> cada una de las estrategias utilizadas con análisis y reflexión</w:t>
            </w:r>
          </w:p>
          <w:p w14:paraId="4E8B6462" w14:textId="51EC9E9A" w:rsidR="00A44527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BD37DB">
              <w:rPr>
                <w:sz w:val="18"/>
                <w:szCs w:val="18"/>
              </w:rPr>
              <w:t xml:space="preserve">con cierto </w:t>
            </w:r>
            <w:r>
              <w:rPr>
                <w:sz w:val="18"/>
                <w:szCs w:val="18"/>
              </w:rPr>
              <w:t>análisis</w:t>
            </w:r>
            <w:r w:rsidR="00A44527"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BD37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A44527" w:rsidRPr="009B04DA">
              <w:rPr>
                <w:sz w:val="18"/>
                <w:szCs w:val="18"/>
              </w:rPr>
              <w:t>y aplica algún procedimiento de ev</w:t>
            </w:r>
            <w:r>
              <w:rPr>
                <w:sz w:val="18"/>
                <w:szCs w:val="18"/>
              </w:rPr>
              <w:t>aluación</w:t>
            </w:r>
            <w:r w:rsidR="00BD37DB">
              <w:rPr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5A0A9" w14:textId="77777777" w:rsidR="008C320C" w:rsidRDefault="00A44527" w:rsidP="008C320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3DA847F8" w14:textId="5C89AB39" w:rsidR="00B04B2C" w:rsidRDefault="00B04B2C" w:rsidP="008C32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</w:t>
            </w:r>
            <w:r w:rsidR="008C320C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análisis</w:t>
            </w:r>
            <w:r w:rsidR="008C320C">
              <w:rPr>
                <w:sz w:val="18"/>
                <w:szCs w:val="18"/>
              </w:rPr>
              <w:t xml:space="preserve"> y reflexión, </w:t>
            </w:r>
            <w:r w:rsidR="001D2F69">
              <w:rPr>
                <w:sz w:val="18"/>
                <w:szCs w:val="18"/>
              </w:rPr>
              <w:t>presenta algunas</w:t>
            </w:r>
            <w:r w:rsidR="008C320C">
              <w:rPr>
                <w:sz w:val="18"/>
                <w:szCs w:val="18"/>
              </w:rPr>
              <w:t xml:space="preserve"> aportaciones y sugerencias personales.</w:t>
            </w:r>
            <w:r w:rsidRPr="009B04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7BDDCD0E" w14:textId="77777777" w:rsidR="00A44527" w:rsidRPr="009B04DA" w:rsidRDefault="00A44527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7109BBC" w14:textId="77777777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23332256" w14:textId="1B3EC81F" w:rsidR="00A44527" w:rsidRPr="009B04DA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Argumenta con base en referentes teóricos la aplicación de estrategias</w:t>
            </w:r>
            <w:r w:rsidR="008C320C">
              <w:rPr>
                <w:sz w:val="18"/>
                <w:szCs w:val="18"/>
              </w:rPr>
              <w:t xml:space="preserve"> didácticas</w:t>
            </w:r>
            <w:r w:rsidRPr="009B04DA">
              <w:rPr>
                <w:sz w:val="18"/>
                <w:szCs w:val="18"/>
              </w:rPr>
              <w:t xml:space="preserve"> </w:t>
            </w:r>
          </w:p>
          <w:p w14:paraId="7BB90911" w14:textId="77777777" w:rsidR="00A44527" w:rsidRPr="009B04DA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Integra la evaluación como un proceso i</w:t>
            </w:r>
            <w:r w:rsidR="0099770F">
              <w:rPr>
                <w:sz w:val="18"/>
                <w:szCs w:val="18"/>
              </w:rPr>
              <w:t>mportante del quehacer docente.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49DCA7D" w14:textId="0064E2AD" w:rsidR="00A44527" w:rsidRDefault="00A44527" w:rsidP="00E96FD1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Genera una </w:t>
            </w:r>
            <w:r w:rsidR="001D2F69" w:rsidRPr="009B04DA">
              <w:rPr>
                <w:sz w:val="18"/>
                <w:szCs w:val="18"/>
              </w:rPr>
              <w:t>reflexión</w:t>
            </w:r>
            <w:r w:rsidR="001D2F69">
              <w:rPr>
                <w:sz w:val="18"/>
                <w:szCs w:val="18"/>
              </w:rPr>
              <w:t xml:space="preserve"> de</w:t>
            </w:r>
            <w:r w:rsidR="00B04B2C">
              <w:rPr>
                <w:sz w:val="18"/>
                <w:szCs w:val="18"/>
              </w:rPr>
              <w:t xml:space="preserve"> la importancia de la transversalidad</w:t>
            </w:r>
            <w:r w:rsidRPr="009B04DA">
              <w:rPr>
                <w:sz w:val="18"/>
                <w:szCs w:val="18"/>
              </w:rPr>
              <w:t xml:space="preserve"> de las competencias adquiridas al aplicar estrategias educativas </w:t>
            </w:r>
          </w:p>
          <w:p w14:paraId="346DD3E2" w14:textId="52A6F7F2" w:rsidR="00B04B2C" w:rsidRPr="009B04DA" w:rsidRDefault="00B04B2C" w:rsidP="00B04B2C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 xml:space="preserve">Argumenta con base en referentes teóricos la aplicación </w:t>
            </w:r>
            <w:r>
              <w:rPr>
                <w:sz w:val="18"/>
                <w:szCs w:val="18"/>
              </w:rPr>
              <w:t>de estrategias</w:t>
            </w:r>
            <w:r w:rsidR="00273583">
              <w:rPr>
                <w:sz w:val="18"/>
                <w:szCs w:val="18"/>
              </w:rPr>
              <w:t xml:space="preserve"> y el desarrollo de habilidades físico motrices, perceptivo motrices y socio motrices.</w:t>
            </w:r>
          </w:p>
          <w:p w14:paraId="746660F6" w14:textId="6A9B763A" w:rsidR="00A44527" w:rsidRDefault="00A44527" w:rsidP="0099770F">
            <w:pPr>
              <w:jc w:val="center"/>
              <w:rPr>
                <w:sz w:val="18"/>
                <w:szCs w:val="18"/>
              </w:rPr>
            </w:pPr>
            <w:r w:rsidRPr="009B04DA">
              <w:rPr>
                <w:sz w:val="18"/>
                <w:szCs w:val="18"/>
              </w:rPr>
              <w:t>Reconoce la evaluación como un proceso importante del quehacer docente</w:t>
            </w:r>
            <w:r w:rsidR="0099770F">
              <w:rPr>
                <w:sz w:val="18"/>
                <w:szCs w:val="18"/>
              </w:rPr>
              <w:t xml:space="preserve"> </w:t>
            </w:r>
          </w:p>
          <w:p w14:paraId="16A2B1BC" w14:textId="77777777" w:rsidR="00B04B2C" w:rsidRPr="009B04DA" w:rsidRDefault="00B04B2C" w:rsidP="0099770F">
            <w:pPr>
              <w:jc w:val="center"/>
              <w:rPr>
                <w:sz w:val="18"/>
                <w:szCs w:val="18"/>
              </w:rPr>
            </w:pPr>
          </w:p>
        </w:tc>
      </w:tr>
      <w:tr w:rsidR="00A44527" w14:paraId="70048A8D" w14:textId="77777777" w:rsidTr="00306CB2">
        <w:trPr>
          <w:trHeight w:val="252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0BB3A6" w14:textId="77777777" w:rsidR="00A44527" w:rsidRDefault="00A44527" w:rsidP="00E96FD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7F7E94E" w14:textId="77777777" w:rsidR="00A44527" w:rsidRDefault="00A44527" w:rsidP="00E96FD1">
            <w:pPr>
              <w:spacing w:after="0"/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BE34DF" w14:textId="77777777" w:rsidR="00A44527" w:rsidRPr="000E5E52" w:rsidRDefault="00A44527" w:rsidP="00E96FD1">
            <w:pPr>
              <w:jc w:val="center"/>
              <w:rPr>
                <w:sz w:val="20"/>
                <w:szCs w:val="20"/>
                <w:lang w:val="es-ES_tradnl"/>
              </w:rPr>
            </w:pPr>
            <w:r w:rsidRPr="000E5E52"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FF1932" w14:textId="77777777" w:rsidR="00A44527" w:rsidRDefault="00A44527" w:rsidP="00E96FD1">
            <w:pPr>
              <w:spacing w:after="0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0763FE6" w14:textId="77777777" w:rsidR="00A44527" w:rsidRDefault="00A44527" w:rsidP="00E96FD1">
            <w:pPr>
              <w:spacing w:after="0"/>
              <w:jc w:val="center"/>
            </w:pPr>
            <w:r>
              <w:t>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37E1EE4" w14:textId="77777777" w:rsidR="00A44527" w:rsidRDefault="00A44527" w:rsidP="00E96FD1">
            <w:pPr>
              <w:spacing w:after="0"/>
              <w:jc w:val="center"/>
            </w:pPr>
            <w:r>
              <w:t>9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873DD7B" w14:textId="77777777" w:rsidR="00A44527" w:rsidRDefault="00A44527" w:rsidP="00E96FD1">
            <w:pPr>
              <w:spacing w:after="0"/>
              <w:jc w:val="center"/>
            </w:pPr>
            <w:r>
              <w:t>10</w:t>
            </w:r>
          </w:p>
        </w:tc>
      </w:tr>
    </w:tbl>
    <w:p w14:paraId="4A404554" w14:textId="4A801A72" w:rsidR="00B04B2C" w:rsidRDefault="00B04B2C"/>
    <w:p w14:paraId="2F8366F3" w14:textId="77777777" w:rsidR="00306CB2" w:rsidRDefault="00306CB2"/>
    <w:tbl>
      <w:tblPr>
        <w:tblStyle w:val="Tablaconcuadrcula"/>
        <w:tblW w:w="9294" w:type="dxa"/>
        <w:tblInd w:w="-34" w:type="dxa"/>
        <w:tblLook w:val="04A0" w:firstRow="1" w:lastRow="0" w:firstColumn="1" w:lastColumn="0" w:noHBand="0" w:noVBand="1"/>
      </w:tblPr>
      <w:tblGrid>
        <w:gridCol w:w="3563"/>
        <w:gridCol w:w="1052"/>
        <w:gridCol w:w="1035"/>
        <w:gridCol w:w="3644"/>
      </w:tblGrid>
      <w:tr w:rsidR="009B04DA" w:rsidRPr="005175BE" w14:paraId="654E2B52" w14:textId="77777777" w:rsidTr="00306CB2">
        <w:trPr>
          <w:trHeight w:val="511"/>
        </w:trPr>
        <w:tc>
          <w:tcPr>
            <w:tcW w:w="3563" w:type="dxa"/>
          </w:tcPr>
          <w:p w14:paraId="1EB0804F" w14:textId="77777777" w:rsidR="00667D00" w:rsidRDefault="00667D00" w:rsidP="00667D00">
            <w:pPr>
              <w:pStyle w:val="Prrafodelista"/>
              <w:tabs>
                <w:tab w:val="left" w:pos="1485"/>
              </w:tabs>
              <w:rPr>
                <w:b/>
              </w:rPr>
            </w:pPr>
            <w:r w:rsidRPr="00A440C1">
              <w:rPr>
                <w:b/>
              </w:rPr>
              <w:lastRenderedPageBreak/>
              <w:t>Aspectos Generales</w:t>
            </w:r>
            <w:r>
              <w:rPr>
                <w:b/>
              </w:rPr>
              <w:t xml:space="preserve">   </w:t>
            </w:r>
          </w:p>
          <w:p w14:paraId="7437138A" w14:textId="77777777" w:rsidR="009B04DA" w:rsidRPr="00122990" w:rsidRDefault="009B04DA" w:rsidP="00122990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052" w:type="dxa"/>
          </w:tcPr>
          <w:p w14:paraId="7FF581DA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035" w:type="dxa"/>
          </w:tcPr>
          <w:p w14:paraId="0883779E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3644" w:type="dxa"/>
          </w:tcPr>
          <w:p w14:paraId="36909FC5" w14:textId="77777777" w:rsidR="009B04DA" w:rsidRPr="005175BE" w:rsidRDefault="009B04DA" w:rsidP="00E96FD1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9B04DA" w14:paraId="7DA16579" w14:textId="77777777" w:rsidTr="00306CB2">
        <w:trPr>
          <w:trHeight w:val="263"/>
        </w:trPr>
        <w:tc>
          <w:tcPr>
            <w:tcW w:w="3563" w:type="dxa"/>
          </w:tcPr>
          <w:p w14:paraId="02E0D211" w14:textId="02239FD0" w:rsidR="009B04DA" w:rsidRPr="00A64927" w:rsidRDefault="009B04DA" w:rsidP="009B04DA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  <w:r w:rsidR="001D2F69">
              <w:rPr>
                <w:b/>
              </w:rPr>
              <w:t>10</w:t>
            </w:r>
            <w:r w:rsidRPr="00A64927">
              <w:rPr>
                <w:b/>
              </w:rPr>
              <w:t>%</w:t>
            </w:r>
            <w:r w:rsidR="001718ED">
              <w:rPr>
                <w:b/>
              </w:rPr>
              <w:t xml:space="preserve"> </w:t>
            </w:r>
            <w:r w:rsidR="00273583" w:rsidRPr="00273583">
              <w:rPr>
                <w:bCs/>
              </w:rPr>
              <w:t xml:space="preserve">Todas la integrantes </w:t>
            </w:r>
            <w:r w:rsidR="00273583">
              <w:rPr>
                <w:bCs/>
              </w:rPr>
              <w:t xml:space="preserve">del jardín de práctica </w:t>
            </w:r>
            <w:r w:rsidR="00273583" w:rsidRPr="00273583">
              <w:rPr>
                <w:bCs/>
              </w:rPr>
              <w:t>participan</w:t>
            </w:r>
            <w:r w:rsidR="00273583">
              <w:rPr>
                <w:b/>
              </w:rPr>
              <w:t xml:space="preserve"> </w:t>
            </w:r>
          </w:p>
        </w:tc>
        <w:tc>
          <w:tcPr>
            <w:tcW w:w="1052" w:type="dxa"/>
          </w:tcPr>
          <w:p w14:paraId="05E79186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FC66FC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1ABA7183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48294716" w14:textId="77777777" w:rsidTr="00306CB2">
        <w:trPr>
          <w:trHeight w:val="248"/>
        </w:trPr>
        <w:tc>
          <w:tcPr>
            <w:tcW w:w="3563" w:type="dxa"/>
          </w:tcPr>
          <w:p w14:paraId="33BEC1F7" w14:textId="77777777" w:rsidR="009B04DA" w:rsidRPr="00A64927" w:rsidRDefault="009B04DA" w:rsidP="00E96FD1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</w:t>
            </w:r>
            <w:r>
              <w:t>para ejecutar la presentación 6 a 8</w:t>
            </w:r>
            <w:r w:rsidRPr="003030E3">
              <w:t xml:space="preserve"> minutos</w:t>
            </w:r>
          </w:p>
        </w:tc>
        <w:tc>
          <w:tcPr>
            <w:tcW w:w="1052" w:type="dxa"/>
          </w:tcPr>
          <w:p w14:paraId="3823EB4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5061F18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6E3B1CF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55611F23" w14:textId="77777777" w:rsidTr="00306CB2">
        <w:trPr>
          <w:trHeight w:val="263"/>
        </w:trPr>
        <w:tc>
          <w:tcPr>
            <w:tcW w:w="3563" w:type="dxa"/>
          </w:tcPr>
          <w:p w14:paraId="7298FE9E" w14:textId="77777777" w:rsidR="009B04DA" w:rsidRPr="003030E3" w:rsidRDefault="009B04DA" w:rsidP="00E96FD1">
            <w:pPr>
              <w:jc w:val="both"/>
            </w:pPr>
            <w:r>
              <w:t>-Ejecutiva</w:t>
            </w:r>
          </w:p>
        </w:tc>
        <w:tc>
          <w:tcPr>
            <w:tcW w:w="1052" w:type="dxa"/>
          </w:tcPr>
          <w:p w14:paraId="726CD541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43E0125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BEBCE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EE08D27" w14:textId="77777777" w:rsidTr="00306CB2">
        <w:trPr>
          <w:trHeight w:val="248"/>
        </w:trPr>
        <w:tc>
          <w:tcPr>
            <w:tcW w:w="3563" w:type="dxa"/>
          </w:tcPr>
          <w:p w14:paraId="09F47748" w14:textId="77777777" w:rsidR="009B04DA" w:rsidRPr="003030E3" w:rsidRDefault="009B04DA" w:rsidP="00E96FD1">
            <w:pPr>
              <w:jc w:val="both"/>
            </w:pPr>
            <w:r>
              <w:t>-Ortografía</w:t>
            </w:r>
          </w:p>
        </w:tc>
        <w:tc>
          <w:tcPr>
            <w:tcW w:w="1052" w:type="dxa"/>
          </w:tcPr>
          <w:p w14:paraId="0290B86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4FF50EA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1CFE06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B04B2C" w14:paraId="0FBBB7B8" w14:textId="77777777" w:rsidTr="00306CB2">
        <w:trPr>
          <w:trHeight w:val="248"/>
        </w:trPr>
        <w:tc>
          <w:tcPr>
            <w:tcW w:w="3563" w:type="dxa"/>
          </w:tcPr>
          <w:p w14:paraId="7793CF21" w14:textId="77777777" w:rsidR="00B04B2C" w:rsidRDefault="00B04B2C" w:rsidP="00B04B2C">
            <w:r>
              <w:t>-Imágenes ejecutivas</w:t>
            </w:r>
          </w:p>
        </w:tc>
        <w:tc>
          <w:tcPr>
            <w:tcW w:w="1052" w:type="dxa"/>
          </w:tcPr>
          <w:p w14:paraId="7C7E2D81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FA4AC45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B719707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B04B2C" w14:paraId="27491DAC" w14:textId="77777777" w:rsidTr="00306CB2">
        <w:trPr>
          <w:trHeight w:val="248"/>
        </w:trPr>
        <w:tc>
          <w:tcPr>
            <w:tcW w:w="3563" w:type="dxa"/>
          </w:tcPr>
          <w:p w14:paraId="2F83CEF5" w14:textId="77777777" w:rsidR="00B04B2C" w:rsidRDefault="00B04B2C" w:rsidP="00B04B2C">
            <w:r>
              <w:t>-Creatividad y originalidad</w:t>
            </w:r>
          </w:p>
        </w:tc>
        <w:tc>
          <w:tcPr>
            <w:tcW w:w="1052" w:type="dxa"/>
          </w:tcPr>
          <w:p w14:paraId="6EA760E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263E285C" w14:textId="77777777" w:rsidR="00B04B2C" w:rsidRDefault="00B04B2C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99F172E" w14:textId="77777777" w:rsidR="00B04B2C" w:rsidRDefault="00B04B2C" w:rsidP="00E96FD1">
            <w:pPr>
              <w:tabs>
                <w:tab w:val="left" w:pos="1485"/>
              </w:tabs>
            </w:pPr>
          </w:p>
        </w:tc>
      </w:tr>
      <w:tr w:rsidR="009B04DA" w14:paraId="239A8865" w14:textId="77777777" w:rsidTr="00306CB2">
        <w:trPr>
          <w:trHeight w:val="452"/>
        </w:trPr>
        <w:tc>
          <w:tcPr>
            <w:tcW w:w="3563" w:type="dxa"/>
          </w:tcPr>
          <w:p w14:paraId="3B0420C8" w14:textId="31FC37F5" w:rsidR="009B04DA" w:rsidRPr="00851197" w:rsidRDefault="009B04DA" w:rsidP="009B04DA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>
              <w:rPr>
                <w:b/>
              </w:rPr>
              <w:t xml:space="preserve"> </w:t>
            </w:r>
            <w:r w:rsidR="003F624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1D2F69">
              <w:rPr>
                <w:b/>
              </w:rPr>
              <w:t>10</w:t>
            </w:r>
            <w:r>
              <w:rPr>
                <w:b/>
              </w:rPr>
              <w:t>%</w:t>
            </w:r>
          </w:p>
        </w:tc>
        <w:tc>
          <w:tcPr>
            <w:tcW w:w="1052" w:type="dxa"/>
          </w:tcPr>
          <w:p w14:paraId="286A759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72D1E82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38F82B1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DE625E6" w14:textId="77777777" w:rsidTr="00306CB2">
        <w:trPr>
          <w:trHeight w:val="263"/>
        </w:trPr>
        <w:tc>
          <w:tcPr>
            <w:tcW w:w="3563" w:type="dxa"/>
          </w:tcPr>
          <w:p w14:paraId="7A6F5F82" w14:textId="77777777" w:rsidR="009B04DA" w:rsidRPr="00851197" w:rsidRDefault="009B04DA" w:rsidP="00E96FD1">
            <w:pPr>
              <w:jc w:val="both"/>
            </w:pPr>
            <w:r w:rsidRPr="00851197">
              <w:t>-Fluidez</w:t>
            </w:r>
          </w:p>
        </w:tc>
        <w:tc>
          <w:tcPr>
            <w:tcW w:w="1052" w:type="dxa"/>
          </w:tcPr>
          <w:p w14:paraId="1DAFEFB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018D2D0F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006548B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216F1622" w14:textId="77777777" w:rsidTr="00306CB2">
        <w:trPr>
          <w:trHeight w:val="248"/>
        </w:trPr>
        <w:tc>
          <w:tcPr>
            <w:tcW w:w="3563" w:type="dxa"/>
          </w:tcPr>
          <w:p w14:paraId="7148BFE2" w14:textId="77777777" w:rsidR="009B04DA" w:rsidRPr="00851197" w:rsidRDefault="009B04DA" w:rsidP="00E96FD1">
            <w:pPr>
              <w:jc w:val="both"/>
            </w:pPr>
            <w:r w:rsidRPr="00851197">
              <w:t>-Dicción</w:t>
            </w:r>
          </w:p>
        </w:tc>
        <w:tc>
          <w:tcPr>
            <w:tcW w:w="1052" w:type="dxa"/>
          </w:tcPr>
          <w:p w14:paraId="0EF622B3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139DE3F4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2B3EC096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147C7974" w14:textId="77777777" w:rsidTr="00306CB2">
        <w:trPr>
          <w:trHeight w:val="263"/>
        </w:trPr>
        <w:tc>
          <w:tcPr>
            <w:tcW w:w="3563" w:type="dxa"/>
          </w:tcPr>
          <w:p w14:paraId="3DB0CF73" w14:textId="77777777" w:rsidR="009B04DA" w:rsidRPr="00851197" w:rsidRDefault="009B04DA" w:rsidP="00E96FD1">
            <w:pPr>
              <w:jc w:val="both"/>
            </w:pPr>
            <w:r w:rsidRPr="00851197">
              <w:t>-Seguridad al hablar</w:t>
            </w:r>
          </w:p>
        </w:tc>
        <w:tc>
          <w:tcPr>
            <w:tcW w:w="1052" w:type="dxa"/>
          </w:tcPr>
          <w:p w14:paraId="431331FD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2718E20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69664BF2" w14:textId="77777777" w:rsidR="009B04DA" w:rsidRDefault="009B04DA" w:rsidP="00E96FD1">
            <w:pPr>
              <w:tabs>
                <w:tab w:val="left" w:pos="1485"/>
              </w:tabs>
            </w:pPr>
          </w:p>
        </w:tc>
      </w:tr>
      <w:tr w:rsidR="009B04DA" w14:paraId="05C7A8DA" w14:textId="77777777" w:rsidTr="00306CB2">
        <w:trPr>
          <w:trHeight w:val="248"/>
        </w:trPr>
        <w:tc>
          <w:tcPr>
            <w:tcW w:w="3563" w:type="dxa"/>
          </w:tcPr>
          <w:p w14:paraId="064C1842" w14:textId="77777777" w:rsidR="009B04DA" w:rsidRPr="00851197" w:rsidRDefault="009B04DA" w:rsidP="00E96FD1">
            <w:pPr>
              <w:jc w:val="both"/>
            </w:pPr>
            <w:r w:rsidRPr="00851197">
              <w:t>-Volumen de voz</w:t>
            </w:r>
          </w:p>
        </w:tc>
        <w:tc>
          <w:tcPr>
            <w:tcW w:w="1052" w:type="dxa"/>
          </w:tcPr>
          <w:p w14:paraId="304B4989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1035" w:type="dxa"/>
          </w:tcPr>
          <w:p w14:paraId="5350D107" w14:textId="77777777" w:rsidR="009B04DA" w:rsidRDefault="009B04DA" w:rsidP="00E96FD1">
            <w:pPr>
              <w:tabs>
                <w:tab w:val="left" w:pos="1485"/>
              </w:tabs>
            </w:pPr>
          </w:p>
        </w:tc>
        <w:tc>
          <w:tcPr>
            <w:tcW w:w="3644" w:type="dxa"/>
          </w:tcPr>
          <w:p w14:paraId="5E6FE597" w14:textId="77777777" w:rsidR="009B04DA" w:rsidRDefault="009B04DA" w:rsidP="00E96FD1">
            <w:pPr>
              <w:tabs>
                <w:tab w:val="left" w:pos="1485"/>
              </w:tabs>
            </w:pPr>
          </w:p>
        </w:tc>
      </w:tr>
    </w:tbl>
    <w:p w14:paraId="22B93FD7" w14:textId="77777777" w:rsidR="009B04DA" w:rsidRDefault="009B04DA"/>
    <w:p w14:paraId="37D2DEFE" w14:textId="77777777" w:rsidR="00FA7F1D" w:rsidRDefault="00FA7F1D"/>
    <w:sectPr w:rsidR="00FA7F1D" w:rsidSect="00306CB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DC6F" w14:textId="77777777" w:rsidR="003D3F4C" w:rsidRDefault="003D3F4C" w:rsidP="00A44527">
      <w:pPr>
        <w:spacing w:after="0" w:line="240" w:lineRule="auto"/>
      </w:pPr>
      <w:r>
        <w:separator/>
      </w:r>
    </w:p>
  </w:endnote>
  <w:endnote w:type="continuationSeparator" w:id="0">
    <w:p w14:paraId="490889C5" w14:textId="77777777" w:rsidR="003D3F4C" w:rsidRDefault="003D3F4C" w:rsidP="00A4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1EAA" w14:textId="77777777" w:rsidR="003D3F4C" w:rsidRDefault="003D3F4C" w:rsidP="00A44527">
      <w:pPr>
        <w:spacing w:after="0" w:line="240" w:lineRule="auto"/>
      </w:pPr>
      <w:r>
        <w:separator/>
      </w:r>
    </w:p>
  </w:footnote>
  <w:footnote w:type="continuationSeparator" w:id="0">
    <w:p w14:paraId="3BB3202B" w14:textId="77777777" w:rsidR="003D3F4C" w:rsidRDefault="003D3F4C" w:rsidP="00A4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59F" w14:textId="0FB462ED" w:rsidR="00A44527" w:rsidRPr="0036172A" w:rsidRDefault="004777F5" w:rsidP="00A44527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6216E" wp14:editId="5C4BFCF4">
          <wp:simplePos x="0" y="0"/>
          <wp:positionH relativeFrom="column">
            <wp:posOffset>7686675</wp:posOffset>
          </wp:positionH>
          <wp:positionV relativeFrom="paragraph">
            <wp:posOffset>-267335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4F940" w14:textId="3BB451D6" w:rsidR="00A44527" w:rsidRDefault="00A44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43F"/>
    <w:multiLevelType w:val="hybridMultilevel"/>
    <w:tmpl w:val="D8A48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711A"/>
    <w:multiLevelType w:val="hybridMultilevel"/>
    <w:tmpl w:val="95742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1CC"/>
    <w:multiLevelType w:val="hybridMultilevel"/>
    <w:tmpl w:val="43F2ED22"/>
    <w:lvl w:ilvl="0" w:tplc="34B8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27"/>
    <w:rsid w:val="00076314"/>
    <w:rsid w:val="001037B4"/>
    <w:rsid w:val="00122990"/>
    <w:rsid w:val="001718ED"/>
    <w:rsid w:val="001B0A2F"/>
    <w:rsid w:val="001D2F69"/>
    <w:rsid w:val="00273583"/>
    <w:rsid w:val="002A77A1"/>
    <w:rsid w:val="002D3F2F"/>
    <w:rsid w:val="002E747F"/>
    <w:rsid w:val="002F176C"/>
    <w:rsid w:val="00306CB2"/>
    <w:rsid w:val="003561F8"/>
    <w:rsid w:val="003D3F4C"/>
    <w:rsid w:val="003F6241"/>
    <w:rsid w:val="004777F5"/>
    <w:rsid w:val="005B0F5E"/>
    <w:rsid w:val="005F5569"/>
    <w:rsid w:val="00667D00"/>
    <w:rsid w:val="00800A90"/>
    <w:rsid w:val="008C320C"/>
    <w:rsid w:val="0099770F"/>
    <w:rsid w:val="009A4A06"/>
    <w:rsid w:val="009B04DA"/>
    <w:rsid w:val="009C1FD8"/>
    <w:rsid w:val="00A36110"/>
    <w:rsid w:val="00A44527"/>
    <w:rsid w:val="00A74ED2"/>
    <w:rsid w:val="00A87666"/>
    <w:rsid w:val="00AF6869"/>
    <w:rsid w:val="00B04B2C"/>
    <w:rsid w:val="00B60411"/>
    <w:rsid w:val="00BD37DB"/>
    <w:rsid w:val="00C25288"/>
    <w:rsid w:val="00CB5E41"/>
    <w:rsid w:val="00D165C1"/>
    <w:rsid w:val="00D20547"/>
    <w:rsid w:val="00DC2FCC"/>
    <w:rsid w:val="00E05AD4"/>
    <w:rsid w:val="00E06FF8"/>
    <w:rsid w:val="00FA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6C42"/>
  <w15:docId w15:val="{D332290E-EEEA-46E9-93F0-E1CD7DB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527"/>
  </w:style>
  <w:style w:type="paragraph" w:styleId="Piedepgina">
    <w:name w:val="footer"/>
    <w:basedOn w:val="Normal"/>
    <w:link w:val="PiedepginaCar"/>
    <w:uiPriority w:val="99"/>
    <w:unhideWhenUsed/>
    <w:rsid w:val="00A44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527"/>
  </w:style>
  <w:style w:type="character" w:customStyle="1" w:styleId="A5">
    <w:name w:val="A5"/>
    <w:uiPriority w:val="99"/>
    <w:rsid w:val="00A44527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9B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0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6FF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6F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iwzzJTWmI&amp;t=2s&amp;ab_channel=PaolaArisbethgtz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pb56w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Paola Gutiérez</cp:lastModifiedBy>
  <cp:revision>3</cp:revision>
  <dcterms:created xsi:type="dcterms:W3CDTF">2022-01-18T04:34:00Z</dcterms:created>
  <dcterms:modified xsi:type="dcterms:W3CDTF">2022-01-18T04:45:00Z</dcterms:modified>
</cp:coreProperties>
</file>