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A4A" w:rsidRPr="00F761D0" w:rsidRDefault="000C4A4A" w:rsidP="000C4A4A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ESCUELA NORMAL DE EDUCACIÓN </w:t>
      </w:r>
      <w:r w:rsidRPr="00F761D0">
        <w:rPr>
          <w:rFonts w:ascii="Arial Black" w:hAnsi="Arial Black"/>
          <w:sz w:val="32"/>
        </w:rPr>
        <w:t>PREESCOLAR</w:t>
      </w:r>
    </w:p>
    <w:p w:rsidR="000C4A4A" w:rsidRPr="00F761D0" w:rsidRDefault="000C4A4A" w:rsidP="000C4A4A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LICENCIATURA EN EDUCACIÓ</w:t>
      </w:r>
      <w:r w:rsidRPr="00F761D0">
        <w:rPr>
          <w:rFonts w:ascii="Arial Black" w:hAnsi="Arial Black"/>
          <w:sz w:val="32"/>
        </w:rPr>
        <w:t>N PREESCOLAR</w:t>
      </w:r>
    </w:p>
    <w:p w:rsidR="000C4A4A" w:rsidRDefault="000C4A4A" w:rsidP="000C4A4A">
      <w:pPr>
        <w:jc w:val="center"/>
        <w:rPr>
          <w:rFonts w:ascii="Arial Black" w:hAnsi="Arial Black"/>
          <w:sz w:val="32"/>
        </w:rPr>
      </w:pPr>
      <w:r w:rsidRPr="00F761D0">
        <w:rPr>
          <w:rFonts w:ascii="Arial Black" w:hAnsi="Arial Black"/>
          <w:sz w:val="32"/>
        </w:rPr>
        <w:t>CICLO ESCOLAR 2021 – 2022</w:t>
      </w:r>
    </w:p>
    <w:p w:rsidR="000C4A4A" w:rsidRDefault="000C4A4A" w:rsidP="000C4A4A">
      <w:pPr>
        <w:jc w:val="center"/>
        <w:rPr>
          <w:rFonts w:ascii="Arial Black" w:hAnsi="Arial Black"/>
          <w:sz w:val="32"/>
        </w:rPr>
      </w:pPr>
      <w:r w:rsidRPr="00F761D0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376E9B2F" wp14:editId="2944356A">
            <wp:extent cx="1543050" cy="1148791"/>
            <wp:effectExtent l="0" t="0" r="0" b="0"/>
            <wp:docPr id="1" name="Imagen 1" descr="C:\Users\USUARIO\Pictures\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Escud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318" cy="1159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A4A" w:rsidRDefault="000C4A4A" w:rsidP="000C4A4A"/>
    <w:p w:rsidR="000C4A4A" w:rsidRPr="00F761D0" w:rsidRDefault="000C4A4A" w:rsidP="000C4A4A">
      <w:pPr>
        <w:rPr>
          <w:rFonts w:ascii="Arial Black" w:hAnsi="Arial Black"/>
          <w:sz w:val="28"/>
        </w:rPr>
      </w:pPr>
      <w:r w:rsidRPr="00F761D0">
        <w:rPr>
          <w:rFonts w:ascii="Arial Black" w:hAnsi="Arial Black"/>
          <w:sz w:val="28"/>
        </w:rPr>
        <w:t>MATERIA:</w:t>
      </w:r>
      <w:r>
        <w:rPr>
          <w:rFonts w:ascii="Arial Black" w:hAnsi="Arial Black"/>
          <w:sz w:val="28"/>
        </w:rPr>
        <w:t xml:space="preserve"> </w:t>
      </w:r>
      <w:r w:rsidRPr="00F761D0">
        <w:rPr>
          <w:rFonts w:ascii="Georgia" w:hAnsi="Georgia"/>
          <w:sz w:val="28"/>
        </w:rPr>
        <w:t>Estrategias de Educación Física en Educación Preescolar</w:t>
      </w:r>
    </w:p>
    <w:p w:rsidR="000C4A4A" w:rsidRPr="00F761D0" w:rsidRDefault="000C4A4A" w:rsidP="000C4A4A">
      <w:pPr>
        <w:rPr>
          <w:rFonts w:ascii="Arial Black" w:hAnsi="Arial Black"/>
          <w:sz w:val="28"/>
        </w:rPr>
      </w:pPr>
    </w:p>
    <w:p w:rsidR="000C4A4A" w:rsidRPr="00F761D0" w:rsidRDefault="000C4A4A" w:rsidP="000C4A4A">
      <w:pPr>
        <w:rPr>
          <w:rFonts w:ascii="Arial Black" w:hAnsi="Arial Black"/>
          <w:sz w:val="28"/>
        </w:rPr>
      </w:pPr>
      <w:r w:rsidRPr="00F761D0">
        <w:rPr>
          <w:rFonts w:ascii="Arial Black" w:hAnsi="Arial Black"/>
          <w:sz w:val="28"/>
        </w:rPr>
        <w:t>MAESTRO:</w:t>
      </w:r>
      <w:r>
        <w:rPr>
          <w:rFonts w:ascii="Arial Black" w:hAnsi="Arial Black"/>
          <w:sz w:val="28"/>
        </w:rPr>
        <w:t xml:space="preserve"> </w:t>
      </w:r>
      <w:r w:rsidRPr="00F761D0">
        <w:rPr>
          <w:rFonts w:ascii="Georgia" w:hAnsi="Georgia"/>
          <w:sz w:val="28"/>
        </w:rPr>
        <w:t>Jesús Armando Villanueva Villarreal</w:t>
      </w:r>
      <w:r>
        <w:rPr>
          <w:rFonts w:ascii="Arial Black" w:hAnsi="Arial Black"/>
          <w:sz w:val="28"/>
        </w:rPr>
        <w:t xml:space="preserve"> </w:t>
      </w:r>
    </w:p>
    <w:p w:rsidR="000C4A4A" w:rsidRPr="00F761D0" w:rsidRDefault="000C4A4A" w:rsidP="000C4A4A">
      <w:pPr>
        <w:rPr>
          <w:rFonts w:ascii="Arial Black" w:hAnsi="Arial Black"/>
          <w:sz w:val="28"/>
        </w:rPr>
      </w:pPr>
    </w:p>
    <w:p w:rsidR="000C4A4A" w:rsidRDefault="000C4A4A" w:rsidP="000C4A4A">
      <w:pPr>
        <w:rPr>
          <w:rFonts w:ascii="Arial Black" w:hAnsi="Arial Black"/>
          <w:sz w:val="28"/>
        </w:rPr>
      </w:pPr>
      <w:r w:rsidRPr="00F761D0">
        <w:rPr>
          <w:rFonts w:ascii="Arial Black" w:hAnsi="Arial Black"/>
          <w:sz w:val="28"/>
        </w:rPr>
        <w:t>ALUMNO:</w:t>
      </w:r>
      <w:r>
        <w:rPr>
          <w:rFonts w:ascii="Arial Black" w:hAnsi="Arial Black"/>
          <w:sz w:val="28"/>
        </w:rPr>
        <w:t xml:space="preserve"> </w:t>
      </w:r>
      <w:r w:rsidRPr="00F761D0">
        <w:rPr>
          <w:rFonts w:ascii="Georgia" w:hAnsi="Georgia"/>
          <w:sz w:val="28"/>
        </w:rPr>
        <w:t>Leonardo Torres Valdés #19</w:t>
      </w:r>
    </w:p>
    <w:p w:rsidR="000C4A4A" w:rsidRPr="00F761D0" w:rsidRDefault="000C4A4A" w:rsidP="000C4A4A">
      <w:pPr>
        <w:jc w:val="center"/>
        <w:rPr>
          <w:rFonts w:ascii="Georgia" w:hAnsi="Georgia"/>
          <w:b/>
          <w:sz w:val="28"/>
        </w:rPr>
      </w:pPr>
      <w:r w:rsidRPr="00F761D0">
        <w:rPr>
          <w:rFonts w:ascii="Georgia" w:hAnsi="Georgia"/>
          <w:b/>
          <w:sz w:val="28"/>
        </w:rPr>
        <w:t>2 “B”</w:t>
      </w:r>
    </w:p>
    <w:p w:rsidR="000C4A4A" w:rsidRPr="00F761D0" w:rsidRDefault="000C4A4A" w:rsidP="000C4A4A">
      <w:pPr>
        <w:rPr>
          <w:sz w:val="24"/>
        </w:rPr>
      </w:pPr>
    </w:p>
    <w:p w:rsidR="000C4A4A" w:rsidRDefault="000C4A4A" w:rsidP="000C4A4A">
      <w:pPr>
        <w:jc w:val="center"/>
        <w:rPr>
          <w:rFonts w:ascii="Georgia" w:hAnsi="Georgia"/>
          <w:b/>
          <w:sz w:val="28"/>
        </w:rPr>
      </w:pPr>
      <w:r w:rsidRPr="00F761D0">
        <w:rPr>
          <w:rFonts w:ascii="Georgia" w:hAnsi="Georgia"/>
          <w:b/>
          <w:sz w:val="28"/>
        </w:rPr>
        <w:t>“</w:t>
      </w:r>
      <w:r>
        <w:rPr>
          <w:rFonts w:ascii="Georgia" w:hAnsi="Georgia"/>
          <w:b/>
          <w:sz w:val="28"/>
        </w:rPr>
        <w:t>Evidencia Trabajo para Calificación Global</w:t>
      </w:r>
      <w:r w:rsidRPr="00F761D0">
        <w:rPr>
          <w:rFonts w:ascii="Georgia" w:hAnsi="Georgia"/>
          <w:b/>
          <w:sz w:val="28"/>
        </w:rPr>
        <w:t>”</w:t>
      </w:r>
    </w:p>
    <w:p w:rsidR="000C4A4A" w:rsidRDefault="000C4A4A" w:rsidP="000C4A4A">
      <w:pPr>
        <w:jc w:val="center"/>
        <w:rPr>
          <w:rFonts w:ascii="Georgia" w:hAnsi="Georgia"/>
          <w:b/>
          <w:sz w:val="28"/>
        </w:rPr>
      </w:pPr>
    </w:p>
    <w:p w:rsidR="000C4A4A" w:rsidRDefault="000C4A4A" w:rsidP="000C4A4A">
      <w:pPr>
        <w:jc w:val="center"/>
        <w:rPr>
          <w:rFonts w:ascii="Georgia" w:hAnsi="Georgia"/>
          <w:b/>
          <w:sz w:val="28"/>
        </w:rPr>
      </w:pPr>
    </w:p>
    <w:p w:rsidR="000C4A4A" w:rsidRDefault="000C4A4A" w:rsidP="000C4A4A">
      <w:pPr>
        <w:jc w:val="center"/>
        <w:rPr>
          <w:rFonts w:ascii="Georgia" w:hAnsi="Georgia"/>
          <w:b/>
          <w:sz w:val="28"/>
        </w:rPr>
      </w:pPr>
    </w:p>
    <w:p w:rsidR="000C4A4A" w:rsidRDefault="000C4A4A" w:rsidP="000C4A4A">
      <w:pPr>
        <w:jc w:val="center"/>
        <w:rPr>
          <w:rFonts w:ascii="Georgia" w:hAnsi="Georgia"/>
          <w:b/>
          <w:sz w:val="28"/>
        </w:rPr>
      </w:pPr>
    </w:p>
    <w:p w:rsidR="000C4A4A" w:rsidRDefault="000C4A4A" w:rsidP="000C4A4A">
      <w:pPr>
        <w:jc w:val="center"/>
        <w:rPr>
          <w:rFonts w:ascii="Georgia" w:hAnsi="Georgia"/>
          <w:b/>
          <w:sz w:val="28"/>
        </w:rPr>
      </w:pPr>
    </w:p>
    <w:p w:rsidR="000C4A4A" w:rsidRDefault="000C4A4A" w:rsidP="000C4A4A">
      <w:pPr>
        <w:jc w:val="center"/>
        <w:rPr>
          <w:rFonts w:ascii="Georgia" w:hAnsi="Georgia"/>
          <w:b/>
          <w:sz w:val="28"/>
        </w:rPr>
      </w:pPr>
    </w:p>
    <w:p w:rsidR="000C4A4A" w:rsidRDefault="000C4A4A" w:rsidP="000C4A4A">
      <w:pPr>
        <w:jc w:val="center"/>
        <w:rPr>
          <w:rFonts w:ascii="Georgia" w:hAnsi="Georgia"/>
          <w:b/>
          <w:sz w:val="28"/>
        </w:rPr>
      </w:pPr>
    </w:p>
    <w:p w:rsidR="000C4A4A" w:rsidRDefault="000C4A4A" w:rsidP="000C4A4A">
      <w:pPr>
        <w:jc w:val="center"/>
        <w:rPr>
          <w:rFonts w:ascii="Georgia" w:hAnsi="Georgia"/>
          <w:b/>
          <w:sz w:val="28"/>
        </w:rPr>
      </w:pPr>
    </w:p>
    <w:p w:rsidR="000C4A4A" w:rsidRDefault="000C4A4A" w:rsidP="000C4A4A">
      <w:pPr>
        <w:jc w:val="center"/>
        <w:rPr>
          <w:rFonts w:ascii="Georgia" w:hAnsi="Georgia"/>
          <w:b/>
          <w:sz w:val="28"/>
        </w:rPr>
      </w:pPr>
    </w:p>
    <w:p w:rsidR="000C4A4A" w:rsidRDefault="000C4A4A" w:rsidP="000C4A4A">
      <w:pPr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“Evidencia Trabajo para Calificación Global”</w:t>
      </w:r>
    </w:p>
    <w:p w:rsidR="000C4A4A" w:rsidRDefault="000C4A4A" w:rsidP="000C4A4A">
      <w:pPr>
        <w:rPr>
          <w:rFonts w:ascii="Georgia" w:hAnsi="Georgia"/>
          <w:b/>
          <w:sz w:val="28"/>
        </w:rPr>
      </w:pPr>
    </w:p>
    <w:p w:rsidR="000C4A4A" w:rsidRPr="000C4A4A" w:rsidRDefault="000C4A4A" w:rsidP="000C4A4A">
      <w:pPr>
        <w:jc w:val="center"/>
        <w:rPr>
          <w:rFonts w:ascii="Georgia" w:hAnsi="Georgia"/>
          <w:b/>
          <w:sz w:val="24"/>
        </w:rPr>
      </w:pPr>
      <w:r w:rsidRPr="000C4A4A">
        <w:rPr>
          <w:rFonts w:ascii="Georgia" w:hAnsi="Georgia"/>
          <w:b/>
          <w:sz w:val="24"/>
        </w:rPr>
        <w:t>Link:</w:t>
      </w:r>
    </w:p>
    <w:p w:rsidR="000C4A4A" w:rsidRDefault="000C4A4A" w:rsidP="000C4A4A">
      <w:pPr>
        <w:jc w:val="center"/>
        <w:rPr>
          <w:rFonts w:ascii="Georgia" w:hAnsi="Georgia"/>
          <w:sz w:val="24"/>
        </w:rPr>
      </w:pPr>
      <w:hyperlink r:id="rId5" w:history="1">
        <w:r w:rsidRPr="00E428B6">
          <w:rPr>
            <w:rStyle w:val="Hipervnculo"/>
            <w:rFonts w:ascii="Georgia" w:hAnsi="Georgia"/>
            <w:sz w:val="24"/>
          </w:rPr>
          <w:t>https://www.youtube.com/watch?v=gvAfvjeDSbs</w:t>
        </w:r>
      </w:hyperlink>
    </w:p>
    <w:p w:rsidR="000C4A4A" w:rsidRDefault="000C4A4A" w:rsidP="000C4A4A">
      <w:pPr>
        <w:rPr>
          <w:rFonts w:ascii="Georgia" w:hAnsi="Georgia"/>
          <w:sz w:val="24"/>
        </w:rPr>
      </w:pPr>
    </w:p>
    <w:p w:rsidR="000C4A4A" w:rsidRDefault="000C4A4A" w:rsidP="000C4A4A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El trabajo no se pudo aplicar a un niño ya que el día viernes 21 de enero la niña a quien se la iba a aplicar se iba a ocupar y se la iba a aplicar el día de mañana.</w:t>
      </w:r>
    </w:p>
    <w:p w:rsidR="000C4A4A" w:rsidRPr="000C4A4A" w:rsidRDefault="000C4A4A" w:rsidP="000C4A4A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Después se me informo que la familia de la niña posiblemente haya contraído la enfermedad así que se me complico más el aplicarle la actividad y es el único niño que conozco.</w:t>
      </w:r>
      <w:bookmarkStart w:id="0" w:name="_GoBack"/>
      <w:bookmarkEnd w:id="0"/>
    </w:p>
    <w:p w:rsidR="000C4A4A" w:rsidRDefault="000C4A4A" w:rsidP="000C4A4A">
      <w:pPr>
        <w:jc w:val="center"/>
        <w:rPr>
          <w:rFonts w:ascii="Georgia" w:hAnsi="Georgia"/>
          <w:b/>
          <w:sz w:val="28"/>
        </w:rPr>
      </w:pPr>
    </w:p>
    <w:p w:rsidR="000C4A4A" w:rsidRDefault="000C4A4A" w:rsidP="000C4A4A">
      <w:pPr>
        <w:jc w:val="center"/>
        <w:rPr>
          <w:rFonts w:ascii="Georgia" w:hAnsi="Georgia"/>
          <w:b/>
          <w:sz w:val="28"/>
        </w:rPr>
      </w:pPr>
    </w:p>
    <w:p w:rsidR="00A840F8" w:rsidRDefault="000C4A4A"/>
    <w:sectPr w:rsidR="00A840F8" w:rsidSect="000C4A4A">
      <w:pgSz w:w="12240" w:h="15840"/>
      <w:pgMar w:top="1417" w:right="1701" w:bottom="1417" w:left="1701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4A"/>
    <w:rsid w:val="000C4A4A"/>
    <w:rsid w:val="005528DC"/>
    <w:rsid w:val="005D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3C8A4"/>
  <w15:chartTrackingRefBased/>
  <w15:docId w15:val="{F77D8DDA-0DFC-467D-9E8C-AA9E54C0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A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4A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vAfvjeDSb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2022-01-22T02:49:00Z</dcterms:created>
  <dcterms:modified xsi:type="dcterms:W3CDTF">2022-01-22T02:57:00Z</dcterms:modified>
</cp:coreProperties>
</file>