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461B5" w14:textId="77777777" w:rsidR="001E1824" w:rsidRPr="00A8312F" w:rsidRDefault="001E1824" w:rsidP="001E1824">
      <w:pPr>
        <w:rPr>
          <w:rFonts w:ascii="Arial" w:hAnsi="Arial" w:cs="Arial"/>
          <w:color w:val="C00000"/>
          <w:sz w:val="40"/>
          <w:szCs w:val="40"/>
        </w:rPr>
      </w:pPr>
      <w:r w:rsidRPr="00A8312F">
        <w:rPr>
          <w:rFonts w:ascii="Arial" w:hAnsi="Arial" w:cs="Arial"/>
          <w:color w:val="C00000"/>
          <w:sz w:val="40"/>
          <w:szCs w:val="40"/>
        </w:rPr>
        <w:t>EQUIPO 2</w:t>
      </w:r>
    </w:p>
    <w:p w14:paraId="15D52B0F" w14:textId="77777777" w:rsidR="001E1824" w:rsidRPr="009C03E6" w:rsidRDefault="001E1824" w:rsidP="001E1824">
      <w:pPr>
        <w:widowControl w:val="0"/>
        <w:autoSpaceDE w:val="0"/>
        <w:autoSpaceDN w:val="0"/>
        <w:spacing w:after="120" w:line="240" w:lineRule="auto"/>
        <w:jc w:val="both"/>
        <w:rPr>
          <w:rFonts w:ascii="Arial" w:hAnsi="Arial" w:cs="Arial"/>
          <w:b/>
          <w:bCs/>
        </w:rPr>
      </w:pPr>
    </w:p>
    <w:p w14:paraId="2DE18ACF" w14:textId="77777777" w:rsidR="001E1824" w:rsidRPr="009C03E6" w:rsidRDefault="001E1824" w:rsidP="001E1824">
      <w:pPr>
        <w:widowControl w:val="0"/>
        <w:autoSpaceDE w:val="0"/>
        <w:autoSpaceDN w:val="0"/>
        <w:spacing w:after="120" w:line="240" w:lineRule="auto"/>
        <w:jc w:val="both"/>
        <w:rPr>
          <w:rFonts w:ascii="Arial" w:hAnsi="Arial" w:cs="Arial"/>
          <w:b/>
          <w:bCs/>
        </w:rPr>
      </w:pPr>
      <w:r w:rsidRPr="009C03E6">
        <w:rPr>
          <w:rFonts w:ascii="Arial" w:hAnsi="Arial" w:cs="Arial"/>
          <w:b/>
          <w:bCs/>
        </w:rPr>
        <w:t>3.1 EL TEXTO Y EL LECTOR</w:t>
      </w:r>
    </w:p>
    <w:p w14:paraId="4096EF0E"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w:t>
      </w:r>
    </w:p>
    <w:p w14:paraId="795DCD57" w14:textId="77777777" w:rsidR="001E1824" w:rsidRPr="009C03E6" w:rsidRDefault="001E1824" w:rsidP="001E1824">
      <w:pPr>
        <w:spacing w:after="120" w:line="240" w:lineRule="auto"/>
        <w:jc w:val="both"/>
        <w:rPr>
          <w:rFonts w:ascii="Arial" w:hAnsi="Arial" w:cs="Arial"/>
        </w:rPr>
      </w:pPr>
    </w:p>
    <w:p w14:paraId="1E9B79F8" w14:textId="77777777" w:rsidR="001E1824" w:rsidRPr="009C03E6" w:rsidRDefault="001E1824" w:rsidP="001E1824">
      <w:pPr>
        <w:spacing w:after="120" w:line="240" w:lineRule="auto"/>
        <w:jc w:val="both"/>
        <w:rPr>
          <w:rFonts w:ascii="Arial" w:hAnsi="Arial" w:cs="Arial"/>
        </w:rPr>
      </w:pPr>
    </w:p>
    <w:p w14:paraId="4DA2E035"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15.- Para que un lector pueda entender un texto, ¿cuál es la proporción de información conocida y de información nueva que debe contener? </w:t>
      </w:r>
    </w:p>
    <w:p w14:paraId="7C80252C" w14:textId="77777777" w:rsidR="001E1824" w:rsidRPr="009C03E6" w:rsidRDefault="001E1824" w:rsidP="001E1824">
      <w:pPr>
        <w:spacing w:after="120" w:line="240" w:lineRule="auto"/>
        <w:jc w:val="both"/>
        <w:rPr>
          <w:rFonts w:ascii="Arial" w:hAnsi="Arial" w:cs="Arial"/>
        </w:rPr>
      </w:pPr>
    </w:p>
    <w:p w14:paraId="5B1EF39B" w14:textId="77777777" w:rsidR="001E1824" w:rsidRPr="009C03E6" w:rsidRDefault="001E1824" w:rsidP="001E1824">
      <w:pPr>
        <w:spacing w:after="120" w:line="240" w:lineRule="auto"/>
        <w:jc w:val="both"/>
        <w:rPr>
          <w:rFonts w:ascii="Arial" w:hAnsi="Arial" w:cs="Arial"/>
        </w:rPr>
      </w:pPr>
    </w:p>
    <w:p w14:paraId="4D746D6E" w14:textId="77777777" w:rsidR="001E1824" w:rsidRPr="009C03E6" w:rsidRDefault="001E1824" w:rsidP="001E1824">
      <w:pPr>
        <w:spacing w:after="120" w:line="240" w:lineRule="auto"/>
        <w:jc w:val="both"/>
        <w:rPr>
          <w:rFonts w:ascii="Arial" w:hAnsi="Arial" w:cs="Arial"/>
        </w:rPr>
      </w:pPr>
      <w:r w:rsidRPr="009C03E6">
        <w:rPr>
          <w:rFonts w:ascii="Arial" w:hAnsi="Arial" w:cs="Arial"/>
        </w:rPr>
        <w:t>16.- Para explorar los conocimientos previos de los alumnos hay una actividad que se está generalizando en la escuela: la discusión previa del tema en el aula, sin embargo, a menudo su eficacia queda anulada porque…</w:t>
      </w:r>
    </w:p>
    <w:p w14:paraId="0696F2ED" w14:textId="77777777" w:rsidR="001E1824" w:rsidRPr="009C03E6" w:rsidRDefault="001E1824" w:rsidP="001E1824">
      <w:pPr>
        <w:spacing w:after="120" w:line="240" w:lineRule="auto"/>
        <w:jc w:val="both"/>
        <w:rPr>
          <w:rFonts w:ascii="Arial" w:hAnsi="Arial" w:cs="Arial"/>
        </w:rPr>
      </w:pPr>
    </w:p>
    <w:p w14:paraId="67F21908"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 17.- La rutina de intervención para preparar a los alumnos para una lectura varía en función del tipo de texto:</w:t>
      </w:r>
    </w:p>
    <w:p w14:paraId="4DB724D1"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a) En los textos </w:t>
      </w:r>
      <w:proofErr w:type="gramStart"/>
      <w:r w:rsidRPr="009C03E6">
        <w:rPr>
          <w:rFonts w:ascii="Arial" w:hAnsi="Arial" w:cs="Arial"/>
        </w:rPr>
        <w:t>narrativos:</w:t>
      </w:r>
      <w:r w:rsidRPr="009C03E6">
        <w:rPr>
          <w:rFonts w:ascii="Arial" w:hAnsi="Arial" w:cs="Arial"/>
          <w:u w:val="single"/>
        </w:rPr>
        <w:t>.</w:t>
      </w:r>
      <w:proofErr w:type="gramEnd"/>
      <w:r w:rsidRPr="009C03E6">
        <w:rPr>
          <w:rFonts w:ascii="Arial" w:hAnsi="Arial" w:cs="Arial"/>
        </w:rPr>
        <w:t xml:space="preserve"> </w:t>
      </w:r>
    </w:p>
    <w:p w14:paraId="060C48C3" w14:textId="77777777" w:rsidR="001E1824" w:rsidRPr="009C03E6" w:rsidRDefault="001E1824" w:rsidP="001E1824">
      <w:pPr>
        <w:spacing w:after="120" w:line="240" w:lineRule="auto"/>
        <w:jc w:val="both"/>
        <w:rPr>
          <w:rFonts w:ascii="Arial" w:hAnsi="Arial" w:cs="Arial"/>
          <w:u w:val="single"/>
        </w:rPr>
      </w:pPr>
      <w:r w:rsidRPr="009C03E6">
        <w:rPr>
          <w:rFonts w:ascii="Arial" w:hAnsi="Arial" w:cs="Arial"/>
        </w:rPr>
        <w:t xml:space="preserve">b) En los textos informativos: </w:t>
      </w:r>
    </w:p>
    <w:p w14:paraId="2050045C" w14:textId="77777777" w:rsidR="001E1824" w:rsidRPr="009C03E6" w:rsidRDefault="001E1824" w:rsidP="001E1824">
      <w:pPr>
        <w:spacing w:after="120" w:line="240" w:lineRule="auto"/>
        <w:jc w:val="both"/>
        <w:rPr>
          <w:rFonts w:ascii="Arial" w:hAnsi="Arial" w:cs="Arial"/>
          <w:u w:val="single"/>
        </w:rPr>
      </w:pPr>
    </w:p>
    <w:p w14:paraId="38C3F4A5" w14:textId="77777777" w:rsidR="001E1824" w:rsidRPr="009C03E6" w:rsidRDefault="001E1824" w:rsidP="001E1824">
      <w:pPr>
        <w:spacing w:after="120" w:line="240" w:lineRule="auto"/>
        <w:jc w:val="both"/>
        <w:rPr>
          <w:rFonts w:ascii="Arial" w:hAnsi="Arial" w:cs="Arial"/>
        </w:rPr>
      </w:pPr>
      <w:r w:rsidRPr="009C03E6">
        <w:rPr>
          <w:rFonts w:ascii="Arial" w:hAnsi="Arial" w:cs="Arial"/>
        </w:rPr>
        <w:t>18.- Es muy importante la lectura en la adquisición del léxico, debería ser una razón más para fomentar la lectura individual. Existen dos maneras en que los maestros les pueden enseñar a los alumnos el significado de nuevas palabras. ¿Cuál es mejor?</w:t>
      </w:r>
    </w:p>
    <w:p w14:paraId="508D32C2" w14:textId="77777777" w:rsidR="001E1824" w:rsidRPr="009C03E6" w:rsidRDefault="001E1824" w:rsidP="001E1824">
      <w:pPr>
        <w:spacing w:after="120" w:line="240" w:lineRule="auto"/>
        <w:jc w:val="both"/>
        <w:rPr>
          <w:rFonts w:ascii="Arial" w:hAnsi="Arial" w:cs="Arial"/>
          <w:u w:val="single"/>
        </w:rPr>
      </w:pPr>
      <w:r w:rsidRPr="009C03E6">
        <w:rPr>
          <w:rFonts w:ascii="Arial" w:hAnsi="Arial" w:cs="Arial"/>
        </w:rPr>
        <w:t>a)</w:t>
      </w:r>
    </w:p>
    <w:p w14:paraId="53E12DFE" w14:textId="77777777" w:rsidR="001E1824" w:rsidRPr="009C03E6" w:rsidRDefault="001E1824" w:rsidP="001E1824">
      <w:pPr>
        <w:spacing w:after="120" w:line="240" w:lineRule="auto"/>
        <w:jc w:val="both"/>
        <w:rPr>
          <w:rFonts w:ascii="Arial" w:hAnsi="Arial" w:cs="Arial"/>
          <w:u w:val="single"/>
        </w:rPr>
      </w:pPr>
      <w:r w:rsidRPr="009C03E6">
        <w:rPr>
          <w:rFonts w:ascii="Arial" w:hAnsi="Arial" w:cs="Arial"/>
        </w:rPr>
        <w:t>b)</w:t>
      </w:r>
    </w:p>
    <w:p w14:paraId="00AE4A3C" w14:textId="77777777" w:rsidR="001E1824" w:rsidRPr="009C03E6" w:rsidRDefault="001E1824" w:rsidP="001E1824">
      <w:pPr>
        <w:spacing w:after="120" w:line="240" w:lineRule="auto"/>
        <w:ind w:firstLine="709"/>
        <w:jc w:val="both"/>
        <w:rPr>
          <w:rFonts w:ascii="Arial" w:hAnsi="Arial" w:cs="Arial"/>
          <w:b/>
          <w:bCs/>
        </w:rPr>
      </w:pPr>
    </w:p>
    <w:p w14:paraId="396294EC" w14:textId="77777777" w:rsidR="001E1824" w:rsidRPr="009C03E6" w:rsidRDefault="001E1824" w:rsidP="001E1824">
      <w:pPr>
        <w:spacing w:after="120" w:line="240" w:lineRule="auto"/>
        <w:jc w:val="both"/>
        <w:rPr>
          <w:rFonts w:ascii="Arial" w:hAnsi="Arial" w:cs="Arial"/>
          <w:b/>
          <w:bCs/>
        </w:rPr>
      </w:pPr>
      <w:r w:rsidRPr="009C03E6">
        <w:rPr>
          <w:rFonts w:ascii="Arial" w:hAnsi="Arial" w:cs="Arial"/>
          <w:b/>
          <w:bCs/>
        </w:rPr>
        <w:t>3.2. EL LECTOR Y EL CONTEXTO</w:t>
      </w:r>
    </w:p>
    <w:p w14:paraId="15F7F343" w14:textId="77777777" w:rsidR="001E1824" w:rsidRPr="009C03E6" w:rsidRDefault="001E1824" w:rsidP="001E1824">
      <w:pPr>
        <w:spacing w:after="120" w:line="240" w:lineRule="auto"/>
        <w:jc w:val="both"/>
        <w:rPr>
          <w:rFonts w:ascii="Arial" w:hAnsi="Arial" w:cs="Arial"/>
        </w:rPr>
      </w:pPr>
      <w:r w:rsidRPr="009C03E6">
        <w:rPr>
          <w:rFonts w:ascii="Arial" w:hAnsi="Arial" w:cs="Arial"/>
        </w:rPr>
        <w:t>19.- La razón tradicional para la enseñanza de la lectura en la escuela es que los alumnos entiendan su aprendizaje como un medio de ampliar las posibilidades de comunicación, satisfacción y acceso al conocimiento. Pero, a pesar de esta “motivación”, muchos alumnos "no desean leer". En base al texto, ¿Cuál es la razón por la cual muchos los alumnos no desean leer?</w:t>
      </w:r>
    </w:p>
    <w:p w14:paraId="643C01E4" w14:textId="77777777" w:rsidR="001E1824" w:rsidRPr="009C03E6" w:rsidRDefault="001E1824" w:rsidP="001E1824">
      <w:pPr>
        <w:spacing w:after="120" w:line="240" w:lineRule="auto"/>
        <w:jc w:val="both"/>
        <w:rPr>
          <w:rFonts w:ascii="Arial" w:hAnsi="Arial" w:cs="Arial"/>
        </w:rPr>
      </w:pPr>
    </w:p>
    <w:p w14:paraId="6D217CA4"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 </w:t>
      </w:r>
    </w:p>
    <w:p w14:paraId="38B7803D"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20.- Con tus propias palabras explica que la idea de una “lectura libre y de gratificación inmediata”. </w:t>
      </w:r>
    </w:p>
    <w:p w14:paraId="72BF63EC" w14:textId="77777777" w:rsidR="001E1824" w:rsidRPr="009C03E6" w:rsidRDefault="001E1824" w:rsidP="001E1824">
      <w:pPr>
        <w:spacing w:after="120" w:line="240" w:lineRule="auto"/>
        <w:ind w:firstLine="709"/>
        <w:jc w:val="both"/>
        <w:rPr>
          <w:rFonts w:ascii="Arial" w:hAnsi="Arial" w:cs="Arial"/>
          <w:u w:val="single"/>
        </w:rPr>
      </w:pPr>
    </w:p>
    <w:p w14:paraId="336944AE" w14:textId="77777777" w:rsidR="001E1824" w:rsidRPr="009C03E6" w:rsidRDefault="001E1824" w:rsidP="001E1824">
      <w:pPr>
        <w:spacing w:after="120" w:line="240" w:lineRule="auto"/>
        <w:jc w:val="both"/>
        <w:rPr>
          <w:rFonts w:ascii="Arial" w:hAnsi="Arial" w:cs="Arial"/>
        </w:rPr>
      </w:pPr>
      <w:r w:rsidRPr="009C03E6">
        <w:rPr>
          <w:rFonts w:ascii="Arial" w:hAnsi="Arial" w:cs="Arial"/>
        </w:rPr>
        <w:t>LEER, DISCUTIR Y ESCRIBIR</w:t>
      </w:r>
    </w:p>
    <w:p w14:paraId="687C8912"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21.- Las actividades de oralidad y escritura son muy valiosas para la lectura. </w:t>
      </w:r>
    </w:p>
    <w:p w14:paraId="0CA36AC8" w14:textId="77777777" w:rsidR="001E1824" w:rsidRPr="009C03E6" w:rsidRDefault="001E1824" w:rsidP="001E1824">
      <w:pPr>
        <w:pStyle w:val="Prrafodelista"/>
        <w:numPr>
          <w:ilvl w:val="0"/>
          <w:numId w:val="2"/>
        </w:numPr>
        <w:spacing w:after="120" w:line="240" w:lineRule="auto"/>
        <w:jc w:val="both"/>
        <w:rPr>
          <w:rFonts w:ascii="Arial" w:hAnsi="Arial" w:cs="Arial"/>
        </w:rPr>
      </w:pPr>
      <w:r w:rsidRPr="009C03E6">
        <w:rPr>
          <w:rFonts w:ascii="Arial" w:hAnsi="Arial" w:cs="Arial"/>
        </w:rPr>
        <w:t>La oralidad o discusión colectiva:</w:t>
      </w:r>
    </w:p>
    <w:p w14:paraId="74443C11" w14:textId="77777777" w:rsidR="001E1824" w:rsidRPr="009C03E6" w:rsidRDefault="001E1824" w:rsidP="001E1824">
      <w:pPr>
        <w:spacing w:after="120" w:line="240" w:lineRule="auto"/>
        <w:jc w:val="both"/>
        <w:rPr>
          <w:rFonts w:ascii="Arial" w:hAnsi="Arial" w:cs="Arial"/>
        </w:rPr>
      </w:pPr>
      <w:r w:rsidRPr="009C03E6">
        <w:rPr>
          <w:rFonts w:ascii="Arial" w:hAnsi="Arial" w:cs="Arial"/>
        </w:rPr>
        <w:t>b) La escritura de textos:</w:t>
      </w:r>
    </w:p>
    <w:p w14:paraId="78C147F7" w14:textId="77777777" w:rsidR="001E1824" w:rsidRPr="009C03E6" w:rsidRDefault="001E1824" w:rsidP="001E1824">
      <w:pPr>
        <w:spacing w:after="120" w:line="240" w:lineRule="auto"/>
        <w:ind w:firstLine="709"/>
        <w:jc w:val="both"/>
        <w:rPr>
          <w:rFonts w:ascii="Arial" w:hAnsi="Arial" w:cs="Arial"/>
        </w:rPr>
      </w:pPr>
    </w:p>
    <w:p w14:paraId="29F2CF3C" w14:textId="77777777" w:rsidR="001E1824" w:rsidRPr="009C03E6" w:rsidRDefault="001E1824" w:rsidP="001E1824">
      <w:pPr>
        <w:spacing w:after="120" w:line="240" w:lineRule="auto"/>
        <w:jc w:val="both"/>
        <w:rPr>
          <w:rFonts w:ascii="Arial" w:hAnsi="Arial" w:cs="Arial"/>
        </w:rPr>
      </w:pPr>
      <w:r w:rsidRPr="009C03E6">
        <w:rPr>
          <w:rFonts w:ascii="Arial" w:hAnsi="Arial" w:cs="Arial"/>
        </w:rPr>
        <w:t>VER LEER</w:t>
      </w:r>
    </w:p>
    <w:p w14:paraId="6304F80D"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22.- ¿De qué manera los maestros pueden propiciar la comprensión lectora en sus alumnos? </w:t>
      </w:r>
    </w:p>
    <w:p w14:paraId="50AD00F5" w14:textId="77777777" w:rsidR="001E1824" w:rsidRPr="009C03E6" w:rsidRDefault="001E1824" w:rsidP="001E1824">
      <w:pPr>
        <w:spacing w:after="120" w:line="240" w:lineRule="auto"/>
        <w:ind w:firstLine="709"/>
        <w:jc w:val="both"/>
        <w:rPr>
          <w:rFonts w:ascii="Arial" w:hAnsi="Arial" w:cs="Arial"/>
          <w:u w:val="single"/>
        </w:rPr>
      </w:pPr>
    </w:p>
    <w:p w14:paraId="180AA8F9" w14:textId="77777777" w:rsidR="001E1824" w:rsidRPr="009C03E6" w:rsidRDefault="001E1824" w:rsidP="001E1824">
      <w:pPr>
        <w:spacing w:after="120" w:line="240" w:lineRule="auto"/>
        <w:ind w:firstLine="709"/>
        <w:jc w:val="both"/>
        <w:rPr>
          <w:rFonts w:ascii="Arial" w:hAnsi="Arial" w:cs="Arial"/>
        </w:rPr>
      </w:pPr>
    </w:p>
    <w:p w14:paraId="6C01167F" w14:textId="77777777" w:rsidR="001E1824" w:rsidRPr="009C03E6" w:rsidRDefault="001E1824" w:rsidP="001E1824">
      <w:pPr>
        <w:spacing w:after="0"/>
        <w:jc w:val="both"/>
        <w:rPr>
          <w:rFonts w:ascii="Arial" w:hAnsi="Arial" w:cs="Arial"/>
          <w:b/>
          <w:bCs/>
        </w:rPr>
      </w:pPr>
      <w:r w:rsidRPr="009C03E6">
        <w:rPr>
          <w:rFonts w:ascii="Arial" w:hAnsi="Arial" w:cs="Arial"/>
          <w:b/>
          <w:bCs/>
        </w:rPr>
        <w:t>LA RELATIVIDAD DE LA ENSEÑANZA Y LA RELATIVIDAD DE LA COMPRENSIÓN: UN ENFOQUE PSICOGENÉTICO</w:t>
      </w:r>
    </w:p>
    <w:p w14:paraId="00C8EF44" w14:textId="77777777" w:rsidR="001E1824" w:rsidRPr="009C03E6" w:rsidRDefault="001E1824" w:rsidP="001E1824">
      <w:pPr>
        <w:pStyle w:val="Ttulo1"/>
        <w:spacing w:after="120"/>
        <w:ind w:left="0"/>
        <w:rPr>
          <w:rFonts w:ascii="Arial" w:hAnsi="Arial" w:cs="Arial"/>
          <w:sz w:val="20"/>
          <w:szCs w:val="20"/>
        </w:rPr>
      </w:pPr>
    </w:p>
    <w:p w14:paraId="378FB12F" w14:textId="77777777" w:rsidR="001E1824" w:rsidRPr="009C03E6" w:rsidRDefault="001E1824" w:rsidP="001E1824">
      <w:pPr>
        <w:pStyle w:val="Ttulo1"/>
        <w:spacing w:after="120"/>
        <w:ind w:left="0"/>
        <w:rPr>
          <w:rFonts w:ascii="Arial" w:hAnsi="Arial" w:cs="Arial"/>
          <w:sz w:val="20"/>
          <w:szCs w:val="20"/>
        </w:rPr>
      </w:pPr>
      <w:r w:rsidRPr="009C03E6">
        <w:rPr>
          <w:rFonts w:ascii="Arial" w:hAnsi="Arial" w:cs="Arial"/>
          <w:sz w:val="20"/>
          <w:szCs w:val="20"/>
        </w:rPr>
        <w:t>La comprensión de la lectura</w:t>
      </w:r>
    </w:p>
    <w:p w14:paraId="1E8D3BBB"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1.- Tradicionalmente, la comprensión ha sido concebida como la extracción del significado transmitido por el texto.  Sin embargo, </w:t>
      </w:r>
      <w:proofErr w:type="gramStart"/>
      <w:r w:rsidRPr="009C03E6">
        <w:rPr>
          <w:rFonts w:ascii="Arial" w:hAnsi="Arial" w:cs="Arial"/>
        </w:rPr>
        <w:t>de acuerdo a</w:t>
      </w:r>
      <w:proofErr w:type="gramEnd"/>
      <w:r w:rsidRPr="009C03E6">
        <w:rPr>
          <w:rFonts w:ascii="Arial" w:hAnsi="Arial" w:cs="Arial"/>
        </w:rPr>
        <w:t xml:space="preserve"> las definiciones de comprensión que formulan los psicolingüistas contemporáneos muestran que algo fundamental ha cambiado: </w:t>
      </w:r>
    </w:p>
    <w:p w14:paraId="2B394A34" w14:textId="77777777" w:rsidR="001E1824" w:rsidRPr="009C03E6" w:rsidRDefault="001E1824" w:rsidP="001E1824">
      <w:pPr>
        <w:spacing w:after="120" w:line="240" w:lineRule="auto"/>
        <w:jc w:val="both"/>
        <w:rPr>
          <w:rFonts w:ascii="Arial" w:hAnsi="Arial" w:cs="Arial"/>
        </w:rPr>
      </w:pPr>
    </w:p>
    <w:p w14:paraId="4FE07B7D" w14:textId="77777777" w:rsidR="001E1824" w:rsidRPr="009C03E6" w:rsidRDefault="001E1824" w:rsidP="001E1824">
      <w:pPr>
        <w:spacing w:after="120" w:line="240" w:lineRule="auto"/>
        <w:jc w:val="both"/>
        <w:rPr>
          <w:rFonts w:ascii="Arial" w:hAnsi="Arial" w:cs="Arial"/>
        </w:rPr>
      </w:pPr>
      <w:r w:rsidRPr="009C03E6">
        <w:rPr>
          <w:rFonts w:ascii="Arial" w:hAnsi="Arial" w:cs="Arial"/>
        </w:rPr>
        <w:t>2.- Los resultados de las investigaciones psicolingüísticas realizadas en los últimos años muestran que el conocimiento previo del lector es un factor determinante en el proceso de construcción del significado. Ese “conocimiento previo” está constituido por:</w:t>
      </w:r>
    </w:p>
    <w:p w14:paraId="71EE5900" w14:textId="77777777" w:rsidR="001E1824" w:rsidRPr="009C03E6" w:rsidRDefault="001E1824" w:rsidP="001E1824">
      <w:pPr>
        <w:numPr>
          <w:ilvl w:val="0"/>
          <w:numId w:val="1"/>
        </w:numPr>
        <w:spacing w:after="120" w:line="240" w:lineRule="auto"/>
        <w:jc w:val="both"/>
        <w:rPr>
          <w:rFonts w:ascii="Arial" w:hAnsi="Arial" w:cs="Arial"/>
          <w:u w:val="single"/>
        </w:rPr>
      </w:pPr>
      <w:r w:rsidRPr="009C03E6">
        <w:rPr>
          <w:rFonts w:ascii="Arial" w:hAnsi="Arial" w:cs="Arial"/>
          <w:u w:val="single"/>
        </w:rPr>
        <w:t xml:space="preserve">                                                                                                                                                                              </w:t>
      </w:r>
    </w:p>
    <w:p w14:paraId="5FD95919" w14:textId="77777777" w:rsidR="001E1824" w:rsidRPr="009C03E6" w:rsidRDefault="001E1824" w:rsidP="001E1824">
      <w:pPr>
        <w:numPr>
          <w:ilvl w:val="0"/>
          <w:numId w:val="1"/>
        </w:numPr>
        <w:spacing w:after="120" w:line="240" w:lineRule="auto"/>
        <w:jc w:val="both"/>
        <w:rPr>
          <w:rFonts w:ascii="Arial" w:hAnsi="Arial" w:cs="Arial"/>
          <w:u w:val="single"/>
        </w:rPr>
      </w:pPr>
      <w:r w:rsidRPr="009C03E6">
        <w:rPr>
          <w:rFonts w:ascii="Arial" w:hAnsi="Arial" w:cs="Arial"/>
          <w:u w:val="single"/>
        </w:rPr>
        <w:t xml:space="preserve">                                                                                                                                                    </w:t>
      </w:r>
    </w:p>
    <w:p w14:paraId="303BF6EA" w14:textId="77777777" w:rsidR="001E1824" w:rsidRPr="009C03E6" w:rsidRDefault="001E1824" w:rsidP="001E1824">
      <w:pPr>
        <w:numPr>
          <w:ilvl w:val="0"/>
          <w:numId w:val="1"/>
        </w:numPr>
        <w:spacing w:after="120" w:line="240" w:lineRule="auto"/>
        <w:jc w:val="both"/>
        <w:rPr>
          <w:rFonts w:ascii="Arial" w:hAnsi="Arial" w:cs="Arial"/>
          <w:u w:val="single"/>
        </w:rPr>
      </w:pPr>
      <w:r w:rsidRPr="009C03E6">
        <w:rPr>
          <w:rFonts w:ascii="Arial" w:hAnsi="Arial" w:cs="Arial"/>
          <w:u w:val="single"/>
        </w:rPr>
        <w:t xml:space="preserve">                                                    </w:t>
      </w:r>
    </w:p>
    <w:p w14:paraId="077C38E4"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3.- Adams y Bruce señalan que, además de los conocimientos previos, hay otro factor que desempeñan un papel importante en la interpretación que los sujetos hacen de los textos leídos: </w:t>
      </w:r>
    </w:p>
    <w:p w14:paraId="439F3A0D" w14:textId="77777777" w:rsidR="001E1824" w:rsidRPr="009C03E6" w:rsidRDefault="001E1824" w:rsidP="001E1824">
      <w:pPr>
        <w:spacing w:after="120" w:line="240" w:lineRule="auto"/>
        <w:jc w:val="both"/>
        <w:rPr>
          <w:rFonts w:ascii="Arial" w:hAnsi="Arial" w:cs="Arial"/>
          <w:u w:val="single"/>
        </w:rPr>
      </w:pPr>
    </w:p>
    <w:p w14:paraId="4E82D98A"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4.- El sujeto puede construir un significado distinto al nuestro. Esto no implica que no ha comprendido el texto, sino que… </w:t>
      </w:r>
    </w:p>
    <w:p w14:paraId="0CE074A7" w14:textId="77777777" w:rsidR="001E1824" w:rsidRPr="009C03E6" w:rsidRDefault="001E1824" w:rsidP="001E1824">
      <w:pPr>
        <w:spacing w:after="120" w:line="240" w:lineRule="auto"/>
        <w:jc w:val="both"/>
        <w:rPr>
          <w:rFonts w:ascii="Arial" w:hAnsi="Arial" w:cs="Arial"/>
        </w:rPr>
      </w:pPr>
    </w:p>
    <w:p w14:paraId="19E7E544"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5.- No obstante, esto no significa que las interpretaciones del lector sean arbitrarias, es… </w:t>
      </w:r>
    </w:p>
    <w:p w14:paraId="705316D3" w14:textId="77777777" w:rsidR="001E1824" w:rsidRPr="009C03E6" w:rsidRDefault="001E1824" w:rsidP="001E1824">
      <w:pPr>
        <w:spacing w:after="120" w:line="240" w:lineRule="auto"/>
        <w:jc w:val="both"/>
        <w:rPr>
          <w:rFonts w:ascii="Arial" w:hAnsi="Arial" w:cs="Arial"/>
          <w:u w:val="single"/>
        </w:rPr>
      </w:pPr>
    </w:p>
    <w:p w14:paraId="3E9F948A"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6.- El progreso del conocimiento se hace posible gracias a la capacidad de los esquemas cognoscitivos de acomodarse a lo nuevo, en la medida en que… </w:t>
      </w:r>
    </w:p>
    <w:p w14:paraId="0B123D97" w14:textId="77777777" w:rsidR="001E1824" w:rsidRPr="009C03E6" w:rsidRDefault="001E1824" w:rsidP="001E1824">
      <w:pPr>
        <w:pStyle w:val="Ttulo1"/>
        <w:spacing w:after="120"/>
        <w:ind w:left="0"/>
        <w:rPr>
          <w:rFonts w:ascii="Arial" w:hAnsi="Arial" w:cs="Arial"/>
          <w:sz w:val="20"/>
          <w:szCs w:val="20"/>
        </w:rPr>
      </w:pPr>
      <w:bookmarkStart w:id="0" w:name="_bookmark7"/>
      <w:bookmarkStart w:id="1" w:name="_bookmark8"/>
      <w:bookmarkEnd w:id="0"/>
      <w:bookmarkEnd w:id="1"/>
    </w:p>
    <w:p w14:paraId="55D179F5" w14:textId="77777777" w:rsidR="001E1824" w:rsidRPr="009C03E6" w:rsidRDefault="001E1824" w:rsidP="001E1824">
      <w:pPr>
        <w:pStyle w:val="Ttulo1"/>
        <w:spacing w:after="120"/>
        <w:ind w:left="0"/>
        <w:rPr>
          <w:rFonts w:ascii="Arial" w:hAnsi="Arial" w:cs="Arial"/>
          <w:sz w:val="20"/>
          <w:szCs w:val="20"/>
        </w:rPr>
      </w:pPr>
      <w:r w:rsidRPr="009C03E6">
        <w:rPr>
          <w:rFonts w:ascii="Arial" w:hAnsi="Arial" w:cs="Arial"/>
          <w:sz w:val="20"/>
          <w:szCs w:val="20"/>
        </w:rPr>
        <w:t>La enseñanza</w:t>
      </w:r>
    </w:p>
    <w:p w14:paraId="60409D5E"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cuenta </w:t>
      </w:r>
      <w:r w:rsidRPr="009C03E6">
        <w:rPr>
          <w:rFonts w:ascii="Arial" w:hAnsi="Arial" w:cs="Arial"/>
          <w:b/>
          <w:bCs/>
        </w:rPr>
        <w:t>el origen de la construcción del conocimiento</w:t>
      </w:r>
      <w:r w:rsidRPr="009C03E6">
        <w:rPr>
          <w:rFonts w:ascii="Arial" w:hAnsi="Arial" w:cs="Arial"/>
        </w:rPr>
        <w:t>, los contenidos enseñados rara</w:t>
      </w:r>
      <w:r w:rsidRPr="009C03E6">
        <w:rPr>
          <w:rFonts w:ascii="Arial" w:hAnsi="Arial" w:cs="Arial"/>
          <w:spacing w:val="-8"/>
        </w:rPr>
        <w:t xml:space="preserve"> </w:t>
      </w:r>
      <w:r w:rsidRPr="009C03E6">
        <w:rPr>
          <w:rFonts w:ascii="Arial" w:hAnsi="Arial" w:cs="Arial"/>
        </w:rPr>
        <w:t>vez</w:t>
      </w:r>
      <w:r w:rsidRPr="009C03E6">
        <w:rPr>
          <w:rFonts w:ascii="Arial" w:hAnsi="Arial" w:cs="Arial"/>
          <w:spacing w:val="-7"/>
        </w:rPr>
        <w:t xml:space="preserve"> </w:t>
      </w:r>
      <w:r w:rsidRPr="009C03E6">
        <w:rPr>
          <w:rFonts w:ascii="Arial" w:hAnsi="Arial" w:cs="Arial"/>
        </w:rPr>
        <w:t>coinciden</w:t>
      </w:r>
      <w:r w:rsidRPr="009C03E6">
        <w:rPr>
          <w:rFonts w:ascii="Arial" w:hAnsi="Arial" w:cs="Arial"/>
          <w:spacing w:val="-7"/>
        </w:rPr>
        <w:t xml:space="preserve"> </w:t>
      </w:r>
      <w:r w:rsidRPr="009C03E6">
        <w:rPr>
          <w:rFonts w:ascii="Arial" w:hAnsi="Arial" w:cs="Arial"/>
        </w:rPr>
        <w:t>con</w:t>
      </w:r>
      <w:r w:rsidRPr="009C03E6">
        <w:rPr>
          <w:rFonts w:ascii="Arial" w:hAnsi="Arial" w:cs="Arial"/>
          <w:spacing w:val="-7"/>
        </w:rPr>
        <w:t xml:space="preserve"> </w:t>
      </w:r>
      <w:r w:rsidRPr="009C03E6">
        <w:rPr>
          <w:rFonts w:ascii="Arial" w:hAnsi="Arial" w:cs="Arial"/>
        </w:rPr>
        <w:t>los</w:t>
      </w:r>
      <w:r w:rsidRPr="009C03E6">
        <w:rPr>
          <w:rFonts w:ascii="Arial" w:hAnsi="Arial" w:cs="Arial"/>
          <w:spacing w:val="-7"/>
        </w:rPr>
        <w:t xml:space="preserve"> </w:t>
      </w:r>
      <w:r w:rsidRPr="009C03E6">
        <w:rPr>
          <w:rFonts w:ascii="Arial" w:hAnsi="Arial" w:cs="Arial"/>
        </w:rPr>
        <w:t>objetivos</w:t>
      </w:r>
      <w:r w:rsidRPr="009C03E6">
        <w:rPr>
          <w:rFonts w:ascii="Arial" w:hAnsi="Arial" w:cs="Arial"/>
          <w:spacing w:val="-8"/>
        </w:rPr>
        <w:t xml:space="preserve"> </w:t>
      </w:r>
      <w:r w:rsidRPr="009C03E6">
        <w:rPr>
          <w:rFonts w:ascii="Arial" w:hAnsi="Arial" w:cs="Arial"/>
        </w:rPr>
        <w:t>del</w:t>
      </w:r>
      <w:r w:rsidRPr="009C03E6">
        <w:rPr>
          <w:rFonts w:ascii="Arial" w:hAnsi="Arial" w:cs="Arial"/>
          <w:spacing w:val="-7"/>
        </w:rPr>
        <w:t xml:space="preserve"> </w:t>
      </w:r>
      <w:r w:rsidRPr="009C03E6">
        <w:rPr>
          <w:rFonts w:ascii="Arial" w:hAnsi="Arial" w:cs="Arial"/>
        </w:rPr>
        <w:t xml:space="preserve">educador. Esto significa que la enseñanza debe tomar en cuenta… </w:t>
      </w:r>
    </w:p>
    <w:p w14:paraId="29E21889" w14:textId="77777777" w:rsidR="001E1824" w:rsidRPr="009C03E6" w:rsidRDefault="001E1824" w:rsidP="001E1824">
      <w:pPr>
        <w:spacing w:after="120" w:line="240" w:lineRule="auto"/>
        <w:jc w:val="both"/>
        <w:rPr>
          <w:rFonts w:ascii="Arial" w:hAnsi="Arial" w:cs="Arial"/>
          <w:u w:val="single"/>
        </w:rPr>
      </w:pPr>
      <w:r w:rsidRPr="009C03E6">
        <w:rPr>
          <w:rFonts w:ascii="Arial" w:hAnsi="Arial" w:cs="Arial"/>
          <w:u w:val="single"/>
        </w:rPr>
        <w:t xml:space="preserve"> </w:t>
      </w:r>
    </w:p>
    <w:p w14:paraId="61D3FD22"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8.- Enseñanza y aprendizaje, con demasiada frecuencia, son dos conceptos que se confunden, que se los utiliza como si aludieran a una misma realidad, pero presentan dos grandes diferencias: </w:t>
      </w:r>
    </w:p>
    <w:p w14:paraId="1CA2F87D" w14:textId="77777777" w:rsidR="001E1824" w:rsidRPr="009C03E6" w:rsidRDefault="001E1824" w:rsidP="001E1824">
      <w:pPr>
        <w:pStyle w:val="Prrafodelista"/>
        <w:numPr>
          <w:ilvl w:val="0"/>
          <w:numId w:val="1"/>
        </w:numPr>
        <w:spacing w:after="120" w:line="240" w:lineRule="auto"/>
        <w:jc w:val="both"/>
        <w:rPr>
          <w:rFonts w:ascii="Arial" w:hAnsi="Arial" w:cs="Arial"/>
          <w:u w:val="single"/>
        </w:rPr>
      </w:pPr>
      <w:r w:rsidRPr="009C03E6">
        <w:rPr>
          <w:rFonts w:ascii="Arial" w:hAnsi="Arial" w:cs="Arial"/>
          <w:u w:val="single"/>
        </w:rPr>
        <w:t xml:space="preserve">            </w:t>
      </w:r>
    </w:p>
    <w:p w14:paraId="3323A5E8" w14:textId="77777777" w:rsidR="001E1824" w:rsidRPr="009C03E6" w:rsidRDefault="001E1824" w:rsidP="001E1824">
      <w:pPr>
        <w:pStyle w:val="Prrafodelista"/>
        <w:numPr>
          <w:ilvl w:val="0"/>
          <w:numId w:val="1"/>
        </w:numPr>
        <w:spacing w:after="120" w:line="240" w:lineRule="auto"/>
        <w:jc w:val="both"/>
        <w:rPr>
          <w:rFonts w:ascii="Arial" w:hAnsi="Arial" w:cs="Arial"/>
          <w:u w:val="single"/>
        </w:rPr>
      </w:pPr>
      <w:r w:rsidRPr="009C03E6">
        <w:rPr>
          <w:rFonts w:ascii="Arial" w:hAnsi="Arial" w:cs="Arial"/>
          <w:u w:val="single"/>
        </w:rPr>
        <w:t xml:space="preserve">        </w:t>
      </w:r>
    </w:p>
    <w:p w14:paraId="79A08E98" w14:textId="77777777" w:rsidR="001E1824" w:rsidRPr="009C03E6" w:rsidRDefault="001E1824" w:rsidP="001E1824">
      <w:pPr>
        <w:pStyle w:val="Prrafodelista"/>
        <w:spacing w:after="120" w:line="240" w:lineRule="auto"/>
        <w:ind w:left="360"/>
        <w:jc w:val="both"/>
        <w:rPr>
          <w:rFonts w:ascii="Arial" w:hAnsi="Arial" w:cs="Arial"/>
          <w:u w:val="single"/>
        </w:rPr>
      </w:pPr>
    </w:p>
    <w:p w14:paraId="1F8B4AD7" w14:textId="77777777" w:rsidR="001E1824" w:rsidRPr="009C03E6" w:rsidRDefault="001E1824" w:rsidP="001E1824">
      <w:pPr>
        <w:pStyle w:val="Ttulo1"/>
        <w:spacing w:after="120"/>
        <w:ind w:left="0"/>
        <w:rPr>
          <w:rFonts w:ascii="Arial" w:hAnsi="Arial" w:cs="Arial"/>
          <w:sz w:val="20"/>
          <w:szCs w:val="20"/>
        </w:rPr>
      </w:pPr>
      <w:r w:rsidRPr="009C03E6">
        <w:rPr>
          <w:rFonts w:ascii="Arial" w:hAnsi="Arial" w:cs="Arial"/>
          <w:sz w:val="20"/>
          <w:szCs w:val="20"/>
        </w:rPr>
        <w:lastRenderedPageBreak/>
        <w:t>Comprensión de la lectura e intervención pedagógica</w:t>
      </w:r>
    </w:p>
    <w:p w14:paraId="3DC2EA0E" w14:textId="77777777" w:rsidR="001E1824" w:rsidRPr="009C03E6" w:rsidRDefault="001E1824" w:rsidP="001E1824">
      <w:pPr>
        <w:spacing w:after="120" w:line="240" w:lineRule="auto"/>
        <w:jc w:val="both"/>
        <w:rPr>
          <w:rFonts w:ascii="Arial" w:hAnsi="Arial" w:cs="Arial"/>
          <w:u w:val="single"/>
        </w:rPr>
      </w:pPr>
      <w:r w:rsidRPr="009C03E6">
        <w:rPr>
          <w:rFonts w:ascii="Arial" w:hAnsi="Arial" w:cs="Arial"/>
        </w:rPr>
        <w:t xml:space="preserve">9.- ¿Desde cuándo se plantea el niño el problema de comprender la lectura, desde cuándo interviene el adulto en este proceso? </w:t>
      </w:r>
    </w:p>
    <w:p w14:paraId="7999EDA7" w14:textId="77777777" w:rsidR="001E1824" w:rsidRPr="009C03E6" w:rsidRDefault="001E1824" w:rsidP="001E1824">
      <w:pPr>
        <w:spacing w:after="120" w:line="240" w:lineRule="auto"/>
        <w:jc w:val="both"/>
        <w:rPr>
          <w:rFonts w:ascii="Arial" w:hAnsi="Arial" w:cs="Arial"/>
          <w:u w:val="single"/>
        </w:rPr>
      </w:pPr>
    </w:p>
    <w:p w14:paraId="213F2651" w14:textId="77777777" w:rsidR="001E1824" w:rsidRPr="009C03E6" w:rsidRDefault="001E1824" w:rsidP="001E1824">
      <w:pPr>
        <w:spacing w:after="120" w:line="240" w:lineRule="auto"/>
        <w:jc w:val="both"/>
        <w:rPr>
          <w:rFonts w:ascii="Arial" w:hAnsi="Arial" w:cs="Arial"/>
        </w:rPr>
      </w:pPr>
      <w:r w:rsidRPr="009C03E6">
        <w:rPr>
          <w:rFonts w:ascii="Arial" w:hAnsi="Arial" w:cs="Arial"/>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p>
    <w:p w14:paraId="0EADB4A4" w14:textId="77777777" w:rsidR="001E1824" w:rsidRPr="009C03E6" w:rsidRDefault="001E1824" w:rsidP="001E1824">
      <w:pPr>
        <w:numPr>
          <w:ilvl w:val="0"/>
          <w:numId w:val="3"/>
        </w:numPr>
        <w:spacing w:after="120" w:line="240" w:lineRule="auto"/>
        <w:jc w:val="both"/>
        <w:rPr>
          <w:rFonts w:ascii="Arial" w:hAnsi="Arial" w:cs="Arial"/>
          <w:u w:val="single"/>
        </w:rPr>
      </w:pPr>
    </w:p>
    <w:p w14:paraId="38F7A86F" w14:textId="77777777" w:rsidR="001E1824" w:rsidRPr="009C03E6" w:rsidRDefault="001E1824" w:rsidP="001E1824">
      <w:pPr>
        <w:numPr>
          <w:ilvl w:val="0"/>
          <w:numId w:val="3"/>
        </w:numPr>
        <w:spacing w:after="120" w:line="240" w:lineRule="auto"/>
        <w:jc w:val="both"/>
        <w:rPr>
          <w:rFonts w:ascii="Arial" w:hAnsi="Arial" w:cs="Arial"/>
          <w:u w:val="single"/>
        </w:rPr>
      </w:pPr>
    </w:p>
    <w:p w14:paraId="10056E4A" w14:textId="77777777" w:rsidR="001E1824" w:rsidRPr="009C03E6" w:rsidRDefault="001E1824" w:rsidP="001E1824">
      <w:pPr>
        <w:numPr>
          <w:ilvl w:val="0"/>
          <w:numId w:val="3"/>
        </w:numPr>
        <w:spacing w:after="120" w:line="240" w:lineRule="auto"/>
        <w:jc w:val="both"/>
        <w:rPr>
          <w:rFonts w:ascii="Arial" w:hAnsi="Arial" w:cs="Arial"/>
          <w:u w:val="single"/>
        </w:rPr>
      </w:pPr>
    </w:p>
    <w:p w14:paraId="3B64B6B2"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21C18BC7" w14:textId="77777777" w:rsidR="001E1824" w:rsidRPr="009C03E6" w:rsidRDefault="001E1824" w:rsidP="001E1824">
      <w:pPr>
        <w:numPr>
          <w:ilvl w:val="0"/>
          <w:numId w:val="4"/>
        </w:numPr>
        <w:spacing w:after="120" w:line="240" w:lineRule="auto"/>
        <w:jc w:val="both"/>
        <w:rPr>
          <w:rFonts w:ascii="Arial" w:hAnsi="Arial" w:cs="Arial"/>
          <w:u w:val="single"/>
        </w:rPr>
      </w:pPr>
    </w:p>
    <w:p w14:paraId="191C2537" w14:textId="77777777" w:rsidR="001E1824" w:rsidRPr="009C03E6" w:rsidRDefault="001E1824" w:rsidP="001E1824">
      <w:pPr>
        <w:numPr>
          <w:ilvl w:val="0"/>
          <w:numId w:val="4"/>
        </w:numPr>
        <w:spacing w:after="120" w:line="240" w:lineRule="auto"/>
        <w:jc w:val="both"/>
        <w:rPr>
          <w:rFonts w:ascii="Arial" w:hAnsi="Arial" w:cs="Arial"/>
          <w:u w:val="single"/>
        </w:rPr>
      </w:pPr>
    </w:p>
    <w:p w14:paraId="67CC733D"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12.- Para ayudar al niño a comprender mejor lo que </w:t>
      </w:r>
      <w:r w:rsidRPr="009C03E6">
        <w:rPr>
          <w:rFonts w:ascii="Arial" w:hAnsi="Arial" w:cs="Arial"/>
          <w:spacing w:val="-7"/>
        </w:rPr>
        <w:t xml:space="preserve">ha </w:t>
      </w:r>
      <w:r w:rsidRPr="009C03E6">
        <w:rPr>
          <w:rFonts w:ascii="Arial" w:hAnsi="Arial" w:cs="Arial"/>
        </w:rPr>
        <w:t>comprendido originalmente se usa la discusión y se recurre al texto para aclarar las dudas y superar los conflictos. La discusión entre los niños es fundamental…</w:t>
      </w:r>
    </w:p>
    <w:p w14:paraId="296DD735" w14:textId="77777777" w:rsidR="001E1824" w:rsidRPr="009C03E6" w:rsidRDefault="001E1824" w:rsidP="001E1824">
      <w:pPr>
        <w:spacing w:after="120" w:line="240" w:lineRule="auto"/>
        <w:jc w:val="both"/>
        <w:rPr>
          <w:rFonts w:ascii="Arial" w:hAnsi="Arial" w:cs="Arial"/>
          <w:u w:val="single"/>
        </w:rPr>
      </w:pPr>
    </w:p>
    <w:p w14:paraId="75E5E33E" w14:textId="77777777" w:rsidR="001E1824" w:rsidRPr="009C03E6" w:rsidRDefault="001E1824" w:rsidP="001E1824">
      <w:pPr>
        <w:spacing w:after="120" w:line="240" w:lineRule="auto"/>
        <w:jc w:val="both"/>
        <w:rPr>
          <w:rFonts w:ascii="Arial" w:hAnsi="Arial" w:cs="Arial"/>
        </w:rPr>
      </w:pPr>
      <w:r w:rsidRPr="009C03E6">
        <w:rPr>
          <w:rFonts w:ascii="Arial" w:hAnsi="Arial" w:cs="Arial"/>
        </w:rPr>
        <w:t>13.- El</w:t>
      </w:r>
      <w:r w:rsidRPr="009C03E6">
        <w:rPr>
          <w:rFonts w:ascii="Arial" w:hAnsi="Arial" w:cs="Arial"/>
          <w:spacing w:val="-5"/>
        </w:rPr>
        <w:t xml:space="preserve"> </w:t>
      </w:r>
      <w:r w:rsidRPr="009C03E6">
        <w:rPr>
          <w:rFonts w:ascii="Arial" w:hAnsi="Arial" w:cs="Arial"/>
        </w:rPr>
        <w:t>docente</w:t>
      </w:r>
      <w:r w:rsidRPr="009C03E6">
        <w:rPr>
          <w:rFonts w:ascii="Arial" w:hAnsi="Arial" w:cs="Arial"/>
          <w:spacing w:val="-5"/>
        </w:rPr>
        <w:t xml:space="preserve"> </w:t>
      </w:r>
      <w:r w:rsidRPr="009C03E6">
        <w:rPr>
          <w:rFonts w:ascii="Arial" w:hAnsi="Arial" w:cs="Arial"/>
        </w:rPr>
        <w:t>puede</w:t>
      </w:r>
      <w:r w:rsidRPr="009C03E6">
        <w:rPr>
          <w:rFonts w:ascii="Arial" w:hAnsi="Arial" w:cs="Arial"/>
          <w:spacing w:val="-5"/>
        </w:rPr>
        <w:t xml:space="preserve"> </w:t>
      </w:r>
      <w:r w:rsidRPr="009C03E6">
        <w:rPr>
          <w:rFonts w:ascii="Arial" w:hAnsi="Arial" w:cs="Arial"/>
        </w:rPr>
        <w:t>facilitar</w:t>
      </w:r>
      <w:r w:rsidRPr="009C03E6">
        <w:rPr>
          <w:rFonts w:ascii="Arial" w:hAnsi="Arial" w:cs="Arial"/>
          <w:spacing w:val="-5"/>
        </w:rPr>
        <w:t xml:space="preserve"> y </w:t>
      </w:r>
      <w:r w:rsidRPr="009C03E6">
        <w:rPr>
          <w:rFonts w:ascii="Arial" w:hAnsi="Arial" w:cs="Arial"/>
        </w:rPr>
        <w:t xml:space="preserve">ampliar la construcción de las interpretaciones de un texto estimulando: </w:t>
      </w:r>
    </w:p>
    <w:p w14:paraId="0F4BBD4F" w14:textId="77777777" w:rsidR="001E1824" w:rsidRPr="009C03E6" w:rsidRDefault="001E1824" w:rsidP="001E1824">
      <w:pPr>
        <w:numPr>
          <w:ilvl w:val="0"/>
          <w:numId w:val="5"/>
        </w:numPr>
        <w:spacing w:after="120" w:line="240" w:lineRule="auto"/>
        <w:jc w:val="both"/>
        <w:rPr>
          <w:rFonts w:ascii="Arial" w:hAnsi="Arial" w:cs="Arial"/>
          <w:u w:val="single"/>
        </w:rPr>
      </w:pPr>
    </w:p>
    <w:p w14:paraId="67AA35DF" w14:textId="77777777" w:rsidR="001E1824" w:rsidRPr="009C03E6" w:rsidRDefault="001E1824" w:rsidP="001E1824">
      <w:pPr>
        <w:numPr>
          <w:ilvl w:val="0"/>
          <w:numId w:val="5"/>
        </w:numPr>
        <w:spacing w:after="120" w:line="240" w:lineRule="auto"/>
        <w:jc w:val="both"/>
        <w:rPr>
          <w:rFonts w:ascii="Arial" w:hAnsi="Arial" w:cs="Arial"/>
          <w:u w:val="single"/>
        </w:rPr>
      </w:pPr>
      <w:r w:rsidRPr="009C03E6">
        <w:rPr>
          <w:rFonts w:ascii="Arial" w:hAnsi="Arial" w:cs="Arial"/>
          <w:u w:val="single"/>
        </w:rPr>
        <w:t xml:space="preserve">        </w:t>
      </w:r>
    </w:p>
    <w:p w14:paraId="07E1925E" w14:textId="77777777" w:rsidR="001E1824" w:rsidRPr="009C03E6" w:rsidRDefault="001E1824" w:rsidP="001E1824">
      <w:pPr>
        <w:numPr>
          <w:ilvl w:val="0"/>
          <w:numId w:val="5"/>
        </w:numPr>
        <w:spacing w:after="120" w:line="240" w:lineRule="auto"/>
        <w:jc w:val="both"/>
        <w:rPr>
          <w:rFonts w:ascii="Arial" w:hAnsi="Arial" w:cs="Arial"/>
          <w:u w:val="single"/>
        </w:rPr>
      </w:pPr>
      <w:r w:rsidRPr="009C03E6">
        <w:rPr>
          <w:rFonts w:ascii="Arial" w:hAnsi="Arial" w:cs="Arial"/>
          <w:u w:val="single"/>
        </w:rPr>
        <w:t xml:space="preserve">     </w:t>
      </w:r>
    </w:p>
    <w:p w14:paraId="73B8D844"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14:paraId="154DAAC8" w14:textId="77777777" w:rsidR="001E1824" w:rsidRPr="009C03E6" w:rsidRDefault="001E1824" w:rsidP="001E1824">
      <w:pPr>
        <w:spacing w:after="120" w:line="240" w:lineRule="auto"/>
        <w:jc w:val="both"/>
        <w:rPr>
          <w:rFonts w:ascii="Arial" w:hAnsi="Arial" w:cs="Arial"/>
          <w:u w:val="single"/>
        </w:rPr>
      </w:pPr>
    </w:p>
    <w:p w14:paraId="5F9D7AB8" w14:textId="77777777" w:rsidR="001E1824" w:rsidRPr="009C03E6" w:rsidRDefault="001E1824" w:rsidP="001E1824">
      <w:pPr>
        <w:spacing w:after="120" w:line="240" w:lineRule="auto"/>
        <w:jc w:val="both"/>
        <w:rPr>
          <w:rFonts w:ascii="Arial" w:hAnsi="Arial" w:cs="Arial"/>
        </w:rPr>
      </w:pPr>
      <w:r w:rsidRPr="009C03E6">
        <w:rPr>
          <w:rFonts w:ascii="Arial" w:hAnsi="Arial" w:cs="Arial"/>
        </w:rPr>
        <w:t xml:space="preserve">15.- ¿Qué debemos hacer cuando el texto plantea problemas cuya solución está fuera del alcance de la estructura intelectual de los niños, o les plantea conflictos afectivos o cognoscitivos que no logran superar? </w:t>
      </w:r>
    </w:p>
    <w:p w14:paraId="3779CA4C" w14:textId="77777777" w:rsidR="001E1824" w:rsidRPr="009C03E6" w:rsidRDefault="001E1824" w:rsidP="001E1824">
      <w:pPr>
        <w:spacing w:after="120" w:line="240" w:lineRule="auto"/>
        <w:jc w:val="both"/>
        <w:rPr>
          <w:rFonts w:ascii="Arial" w:hAnsi="Arial" w:cs="Arial"/>
          <w:i/>
          <w:iCs/>
        </w:rPr>
      </w:pPr>
    </w:p>
    <w:p w14:paraId="56529D33" w14:textId="77777777" w:rsidR="001E1824" w:rsidRPr="009C03E6" w:rsidRDefault="001E1824" w:rsidP="001E1824">
      <w:pPr>
        <w:spacing w:after="120" w:line="240" w:lineRule="auto"/>
        <w:jc w:val="both"/>
        <w:rPr>
          <w:rFonts w:ascii="Arial" w:hAnsi="Arial" w:cs="Arial"/>
          <w:i/>
          <w:iCs/>
        </w:rPr>
      </w:pPr>
    </w:p>
    <w:p w14:paraId="3A659454" w14:textId="77777777" w:rsidR="001E1824" w:rsidRPr="009C03E6" w:rsidRDefault="001E1824" w:rsidP="001E1824">
      <w:pPr>
        <w:spacing w:after="120" w:line="240" w:lineRule="auto"/>
        <w:jc w:val="both"/>
        <w:rPr>
          <w:rFonts w:ascii="Arial" w:hAnsi="Arial" w:cs="Arial"/>
          <w:i/>
          <w:iCs/>
        </w:rPr>
      </w:pPr>
    </w:p>
    <w:p w14:paraId="65F83C72" w14:textId="77777777" w:rsidR="001E1824" w:rsidRPr="009C03E6" w:rsidRDefault="001E1824" w:rsidP="001E1824">
      <w:pPr>
        <w:spacing w:after="120" w:line="240" w:lineRule="auto"/>
        <w:jc w:val="both"/>
        <w:rPr>
          <w:rFonts w:ascii="Arial" w:hAnsi="Arial" w:cs="Arial"/>
          <w:i/>
          <w:iCs/>
        </w:rPr>
      </w:pPr>
    </w:p>
    <w:p w14:paraId="7F33CAC2" w14:textId="77777777" w:rsidR="001E1824" w:rsidRPr="009C03E6" w:rsidRDefault="001E1824" w:rsidP="001E1824">
      <w:pPr>
        <w:spacing w:after="120" w:line="240" w:lineRule="auto"/>
        <w:jc w:val="both"/>
        <w:rPr>
          <w:rFonts w:ascii="Arial" w:hAnsi="Arial" w:cs="Arial"/>
          <w:i/>
          <w:iCs/>
        </w:rPr>
      </w:pPr>
    </w:p>
    <w:p w14:paraId="00F68385" w14:textId="77777777" w:rsidR="001E1824" w:rsidRPr="009C03E6" w:rsidRDefault="001E1824" w:rsidP="001E1824">
      <w:pPr>
        <w:spacing w:after="120" w:line="240" w:lineRule="auto"/>
        <w:jc w:val="both"/>
        <w:rPr>
          <w:rFonts w:ascii="Arial" w:hAnsi="Arial" w:cs="Arial"/>
          <w:i/>
          <w:iCs/>
        </w:rPr>
      </w:pPr>
    </w:p>
    <w:p w14:paraId="0C202F5B" w14:textId="77777777" w:rsidR="001E1824" w:rsidRDefault="001E1824" w:rsidP="001E1824">
      <w:pPr>
        <w:spacing w:after="120" w:line="240" w:lineRule="auto"/>
        <w:jc w:val="both"/>
        <w:rPr>
          <w:rFonts w:ascii="Arial" w:hAnsi="Arial" w:cs="Arial"/>
          <w:i/>
          <w:iCs/>
        </w:rPr>
      </w:pPr>
    </w:p>
    <w:p w14:paraId="49C565B7" w14:textId="77777777" w:rsidR="001E1824" w:rsidRDefault="001E1824" w:rsidP="001E1824">
      <w:pPr>
        <w:spacing w:after="120" w:line="240" w:lineRule="auto"/>
        <w:jc w:val="both"/>
        <w:rPr>
          <w:rFonts w:ascii="Arial" w:hAnsi="Arial" w:cs="Arial"/>
          <w:i/>
          <w:iCs/>
        </w:rPr>
      </w:pPr>
    </w:p>
    <w:p w14:paraId="60C41094"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6C6A"/>
    <w:multiLevelType w:val="hybridMultilevel"/>
    <w:tmpl w:val="DA744F58"/>
    <w:lvl w:ilvl="0" w:tplc="94FE72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93702AC"/>
    <w:multiLevelType w:val="hybridMultilevel"/>
    <w:tmpl w:val="65E686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1DF2389"/>
    <w:multiLevelType w:val="hybridMultilevel"/>
    <w:tmpl w:val="CCDA47D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6561789"/>
    <w:multiLevelType w:val="hybridMultilevel"/>
    <w:tmpl w:val="41DAAD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32A4608"/>
    <w:multiLevelType w:val="hybridMultilevel"/>
    <w:tmpl w:val="B2B8DB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24"/>
    <w:rsid w:val="001E1824"/>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8DB0"/>
  <w15:chartTrackingRefBased/>
  <w15:docId w15:val="{14122278-1B17-46F6-916F-65FF1EA7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24"/>
    <w:pPr>
      <w:spacing w:after="200" w:line="276" w:lineRule="auto"/>
    </w:pPr>
    <w:rPr>
      <w:rFonts w:ascii="Times New Roman" w:eastAsia="Times New Roman" w:hAnsi="Times New Roman" w:cs="Times New Roman"/>
      <w:sz w:val="20"/>
      <w:szCs w:val="20"/>
      <w:lang w:val="es-MX" w:eastAsia="es-MX"/>
    </w:rPr>
  </w:style>
  <w:style w:type="paragraph" w:styleId="Ttulo1">
    <w:name w:val="heading 1"/>
    <w:basedOn w:val="Normal"/>
    <w:link w:val="Ttulo1Car"/>
    <w:uiPriority w:val="9"/>
    <w:qFormat/>
    <w:rsid w:val="001E1824"/>
    <w:pPr>
      <w:widowControl w:val="0"/>
      <w:autoSpaceDE w:val="0"/>
      <w:autoSpaceDN w:val="0"/>
      <w:spacing w:after="0" w:line="240" w:lineRule="auto"/>
      <w:ind w:left="101"/>
      <w:jc w:val="both"/>
      <w:outlineLvl w:val="0"/>
    </w:pPr>
    <w:rPr>
      <w:rFonts w:ascii="Verdana" w:eastAsia="Verdana" w:hAnsi="Verdana" w:cs="Verdana"/>
      <w:b/>
      <w:bCs/>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1824"/>
    <w:rPr>
      <w:rFonts w:ascii="Verdana" w:eastAsia="Verdana" w:hAnsi="Verdana" w:cs="Verdana"/>
      <w:b/>
      <w:bCs/>
      <w:lang w:eastAsia="es-ES" w:bidi="es-ES"/>
    </w:rPr>
  </w:style>
  <w:style w:type="paragraph" w:styleId="Prrafodelista">
    <w:name w:val="List Paragraph"/>
    <w:basedOn w:val="Normal"/>
    <w:uiPriority w:val="34"/>
    <w:qFormat/>
    <w:rsid w:val="001E1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4901</Characters>
  <Application>Microsoft Office Word</Application>
  <DocSecurity>0</DocSecurity>
  <Lines>40</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1</cp:revision>
  <dcterms:created xsi:type="dcterms:W3CDTF">2021-03-25T05:09:00Z</dcterms:created>
  <dcterms:modified xsi:type="dcterms:W3CDTF">2021-03-25T05:09:00Z</dcterms:modified>
</cp:coreProperties>
</file>