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bidi w:val="0"/>
        <w:spacing w:before="0"/>
        <w:ind w:left="360" w:right="0" w:hanging="360"/>
        <w:jc w:val="left"/>
        <w:rPr>
          <w:rFonts w:ascii="Times New Roman" w:hAnsi="Times New Roman"/>
          <w:sz w:val="16"/>
          <w:szCs w:val="16"/>
          <w:rtl w:val="0"/>
        </w:rPr>
      </w:pPr>
    </w:p>
    <w:p>
      <w:pPr>
        <w:pStyle w:val="Estilo de tabla 2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16"/>
          <w:szCs w:val="16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FORMA ESPACIO Y MEDIDA</w:t>
      </w:r>
    </w:p>
    <w:p>
      <w:pPr>
        <w:pStyle w:val="Estilo de tabla 2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16"/>
          <w:szCs w:val="16"/>
          <w:rtl w:val="0"/>
        </w:rPr>
      </w:pPr>
    </w:p>
    <w:p>
      <w:pPr>
        <w:pStyle w:val="Estilo de tabla 2"/>
        <w:bidi w:val="0"/>
        <w:ind w:left="0" w:right="0" w:firstLine="0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Entrevista a educadora y ni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ñ</w:t>
      </w:r>
      <w:r>
        <w:rPr>
          <w:rFonts w:ascii="Times New Roman" w:hAnsi="Times New Roman"/>
          <w:sz w:val="16"/>
          <w:szCs w:val="16"/>
          <w:rtl w:val="0"/>
        </w:rPr>
        <w:t>os</w:t>
      </w:r>
    </w:p>
    <w:p>
      <w:pPr>
        <w:pStyle w:val="Estilo de tabla 2"/>
        <w:bidi w:val="0"/>
        <w:ind w:left="0" w:right="0" w:firstLine="0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Entrevista a los ni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ñ</w:t>
      </w:r>
      <w:r>
        <w:rPr>
          <w:rFonts w:ascii="Times New Roman" w:hAnsi="Times New Roman"/>
          <w:sz w:val="16"/>
          <w:szCs w:val="16"/>
          <w:rtl w:val="0"/>
        </w:rPr>
        <w:t>os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Nombre del ni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ñ</w:t>
      </w:r>
      <w:r>
        <w:rPr>
          <w:rFonts w:ascii="Times New Roman" w:hAnsi="Times New Roman"/>
          <w:sz w:val="16"/>
          <w:szCs w:val="16"/>
          <w:rtl w:val="0"/>
          <w:lang w:val="it-IT"/>
        </w:rPr>
        <w:t>o: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</w:rPr>
        <w:t>Grado: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Edad: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te gusta resolver problemas?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qu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pt-PT"/>
        </w:rPr>
        <w:t>figuras geom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>é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tricas conoces?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</w:rPr>
        <w:t>c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mo son esas figuras que conoces?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4.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Dibuja las figuras que conoces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sabes qu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es un recorrido?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6. </w:t>
      </w:r>
      <w:r>
        <w:rPr>
          <w:rFonts w:ascii="Times New Roman" w:hAnsi="Times New Roman"/>
          <w:sz w:val="16"/>
          <w:szCs w:val="16"/>
          <w:rtl w:val="0"/>
        </w:rPr>
        <w:t>Expl</w:t>
      </w:r>
      <w:r>
        <w:rPr>
          <w:rFonts w:ascii="Times New Roman" w:hAnsi="Times New Roman" w:hint="default"/>
          <w:sz w:val="16"/>
          <w:szCs w:val="16"/>
          <w:rtl w:val="0"/>
        </w:rPr>
        <w:t>í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came como llegas del sal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n a la direcci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</w:rPr>
        <w:t>n</w:t>
      </w:r>
    </w:p>
    <w:p>
      <w:pPr>
        <w:pStyle w:val="Estilo de tabla 2"/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Estilo de tabla 2"/>
        <w:bidi w:val="0"/>
        <w:ind w:left="0" w:right="0" w:firstLine="0"/>
        <w:jc w:val="center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Entrevista a la educadora</w:t>
      </w:r>
    </w:p>
    <w:p>
      <w:pPr>
        <w:pStyle w:val="Estilo de tabla 2"/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Nombre de la educadora: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Grado del grupo en el que imparte: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</w:rPr>
        <w:t>cu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  <w:lang w:val="pt-PT"/>
        </w:rPr>
        <w:t>ntos a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ñ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os de servicio tiene?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a qu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dificultades se enfrenta cuando trabaja el Eje de Forma, espacio y medida?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 xml:space="preserve">Con respecto a este eje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qu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es lo que m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s les gusta trabajar a los ni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ñ</w:t>
      </w:r>
      <w:r>
        <w:rPr>
          <w:rFonts w:ascii="Times New Roman" w:hAnsi="Times New Roman"/>
          <w:sz w:val="16"/>
          <w:szCs w:val="16"/>
          <w:rtl w:val="0"/>
          <w:lang w:val="zh-TW" w:eastAsia="zh-TW"/>
        </w:rPr>
        <w:t>os?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</w:rPr>
        <w:t xml:space="preserve">4.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qu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materiales acostumbra usar para trabajar el eje de forma, espacio y medida?</w:t>
      </w:r>
    </w:p>
    <w:p>
      <w:pPr>
        <w:pStyle w:val="Estilo de tabla 2"/>
        <w:bidi w:val="0"/>
        <w:ind w:left="0" w:right="0" w:firstLine="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 xml:space="preserve">5.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 xml:space="preserve">Hasta el momento 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¿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qu</w:t>
      </w:r>
      <w:r>
        <w:rPr>
          <w:rFonts w:ascii="Times New Roman" w:hAnsi="Times New Roman" w:hint="default"/>
          <w:sz w:val="16"/>
          <w:szCs w:val="16"/>
          <w:rtl w:val="0"/>
          <w:lang w:val="fr-FR"/>
        </w:rPr>
        <w:t xml:space="preserve">é 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aprendizajes han alcanzado los ni</w:t>
      </w:r>
      <w:r>
        <w:rPr>
          <w:rFonts w:ascii="Times New Roman" w:hAnsi="Times New Roman" w:hint="default"/>
          <w:sz w:val="16"/>
          <w:szCs w:val="16"/>
          <w:rtl w:val="0"/>
          <w:lang w:val="es-ES_tradnl"/>
        </w:rPr>
        <w:t>ñ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os con respecto a este eje?</w:t>
      </w:r>
    </w:p>
    <w:p>
      <w:pPr>
        <w:pStyle w:val="Estilo de tabla 2"/>
        <w:bidi w:val="0"/>
        <w:ind w:left="360" w:right="0" w:hanging="36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Estilo de tabla 2"/>
        <w:bidi w:val="0"/>
        <w:ind w:left="360" w:right="0" w:hanging="360"/>
        <w:jc w:val="left"/>
        <w:rPr>
          <w:rStyle w:val="Ninguno"/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Estilo de tabla 2"/>
        <w:bidi w:val="0"/>
        <w:ind w:left="360" w:right="0" w:hanging="360"/>
        <w:jc w:val="left"/>
        <w:rPr>
          <w:rtl w:val="0"/>
        </w:rPr>
      </w:pPr>
      <w:r>
        <w:rPr>
          <w:rFonts w:ascii="Times New Roman" w:hAnsi="Times New Roman"/>
          <w:sz w:val="16"/>
          <w:szCs w:val="16"/>
          <w:rtl w:val="0"/>
          <w:lang w:val="es-ES_tradnl"/>
        </w:rPr>
        <w:t>Nota: preguntar a la educadora si les autoriza hacer una breve intervenci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n con el grupo en la pr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xima jornada con la aplicaci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n de una secuencia did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ctica del campo de formaci</w:t>
      </w:r>
      <w:r>
        <w:rPr>
          <w:rFonts w:ascii="Times New Roman" w:hAnsi="Times New Roman" w:hint="default"/>
          <w:sz w:val="16"/>
          <w:szCs w:val="16"/>
          <w:rtl w:val="0"/>
        </w:rPr>
        <w:t>ó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n de Pensamiento matem</w:t>
      </w:r>
      <w:r>
        <w:rPr>
          <w:rFonts w:ascii="Times New Roman" w:hAnsi="Times New Roman" w:hint="default"/>
          <w:sz w:val="16"/>
          <w:szCs w:val="16"/>
          <w:rtl w:val="0"/>
        </w:rPr>
        <w:t>á</w:t>
      </w:r>
      <w:r>
        <w:rPr>
          <w:rFonts w:ascii="Times New Roman" w:hAnsi="Times New Roman"/>
          <w:sz w:val="16"/>
          <w:szCs w:val="16"/>
          <w:rtl w:val="0"/>
          <w:lang w:val="es-ES_tradnl"/>
        </w:rPr>
        <w:t>tico en el eje de Forma, espacio y medida.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