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1519555</wp:posOffset>
            </wp:positionH>
            <wp:positionV relativeFrom="line">
              <wp:posOffset>-289559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  <w:lang w:val="es-ES_tradnl"/>
        </w:rPr>
        <w:t>ESCUELA NORMAL DE EDUCACION PREESCOLAR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  <w:lang w:val="es-ES_tradnl"/>
        </w:rPr>
        <w:t>Licenciatura en Educación Preescolar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Curso: Forma Espacio y Medida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Maestra:</w:t>
      </w:r>
      <w:r>
        <w:rPr>
          <w:rStyle w:val="Ninguno"/>
          <w:rFonts w:ascii="Arial" w:hAnsi="Arial"/>
          <w:lang w:val="es-ES_tradnl"/>
        </w:rPr>
        <w:t xml:space="preserve"> María Teresa Cerda </w:t>
      </w:r>
      <w:proofErr w:type="spellStart"/>
      <w:r>
        <w:rPr>
          <w:rStyle w:val="Ninguno"/>
          <w:rFonts w:ascii="Arial" w:hAnsi="Arial"/>
          <w:lang w:val="es-ES_tradnl"/>
        </w:rPr>
        <w:t>Orocio</w:t>
      </w:r>
      <w:proofErr w:type="spellEnd"/>
    </w:p>
    <w:p w:rsidR="00C05C91" w:rsidRPr="00C05C91" w:rsidRDefault="00C05C91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Nombre de la alumna</w:t>
      </w:r>
      <w:r w:rsidR="00E0096E">
        <w:rPr>
          <w:rStyle w:val="Ninguno"/>
          <w:rFonts w:ascii="Arial" w:hAnsi="Arial"/>
          <w:b/>
          <w:bCs/>
          <w:lang w:val="es-ES_tradnl"/>
        </w:rPr>
        <w:t xml:space="preserve">: </w:t>
      </w:r>
      <w:r w:rsidR="00E761CA">
        <w:rPr>
          <w:rStyle w:val="Ninguno"/>
          <w:rFonts w:ascii="Arial" w:hAnsi="Arial"/>
          <w:bCs/>
          <w:lang w:val="es-ES_tradnl"/>
        </w:rPr>
        <w:t xml:space="preserve">Britania </w:t>
      </w:r>
      <w:proofErr w:type="spellStart"/>
      <w:r w:rsidR="00E761CA">
        <w:rPr>
          <w:rStyle w:val="Ninguno"/>
          <w:rFonts w:ascii="Arial" w:hAnsi="Arial"/>
          <w:bCs/>
          <w:lang w:val="es-ES_tradnl"/>
        </w:rPr>
        <w:t>Scarlett</w:t>
      </w:r>
      <w:proofErr w:type="spellEnd"/>
      <w:r w:rsidR="00E761CA">
        <w:rPr>
          <w:rStyle w:val="Ninguno"/>
          <w:rFonts w:ascii="Arial" w:hAnsi="Arial"/>
          <w:bCs/>
          <w:lang w:val="es-ES_tradnl"/>
        </w:rPr>
        <w:t xml:space="preserve"> Segovia Lucio </w:t>
      </w:r>
    </w:p>
    <w:p w:rsidR="00C05C91" w:rsidRPr="00E0096E" w:rsidRDefault="00C05C91">
      <w:pPr>
        <w:pStyle w:val="Cuerpo"/>
        <w:spacing w:line="360" w:lineRule="auto"/>
        <w:jc w:val="center"/>
        <w:rPr>
          <w:rStyle w:val="Ninguno"/>
          <w:rFonts w:ascii="Arial" w:hAnsi="Arial"/>
          <w:bCs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Nº de lista</w:t>
      </w:r>
      <w:r w:rsidR="00E0096E">
        <w:rPr>
          <w:rStyle w:val="Ninguno"/>
          <w:rFonts w:ascii="Arial" w:hAnsi="Arial"/>
          <w:b/>
          <w:bCs/>
          <w:lang w:val="es-ES_tradnl"/>
        </w:rPr>
        <w:t>:</w:t>
      </w:r>
      <w:r w:rsidR="00E761CA">
        <w:rPr>
          <w:rStyle w:val="Ninguno"/>
          <w:rFonts w:ascii="Arial" w:hAnsi="Arial"/>
          <w:bCs/>
          <w:lang w:val="es-ES_tradnl"/>
        </w:rPr>
        <w:t xml:space="preserve"> #21</w:t>
      </w:r>
    </w:p>
    <w:p w:rsidR="00C05C91" w:rsidRPr="00E0096E" w:rsidRDefault="00C05C9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Cs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 xml:space="preserve">Sección: </w:t>
      </w:r>
      <w:r w:rsidR="00E0096E">
        <w:rPr>
          <w:rStyle w:val="Ninguno"/>
          <w:rFonts w:ascii="Arial" w:hAnsi="Arial"/>
          <w:bCs/>
          <w:lang w:val="es-ES_tradnl"/>
        </w:rPr>
        <w:t>1</w:t>
      </w:r>
      <w:proofErr w:type="gramStart"/>
      <w:r w:rsidR="00E0096E">
        <w:rPr>
          <w:rStyle w:val="Ninguno"/>
          <w:rFonts w:ascii="Arial" w:hAnsi="Arial"/>
          <w:bCs/>
          <w:lang w:val="es-ES_tradnl"/>
        </w:rPr>
        <w:t>°”D</w:t>
      </w:r>
      <w:proofErr w:type="gramEnd"/>
      <w:r w:rsidR="00E0096E">
        <w:rPr>
          <w:rStyle w:val="Ninguno"/>
          <w:rFonts w:ascii="Arial" w:hAnsi="Arial"/>
          <w:bCs/>
          <w:lang w:val="es-ES_tradnl"/>
        </w:rPr>
        <w:t>”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Unidad de aprendizaje </w:t>
      </w:r>
      <w:r w:rsidR="00C05C91">
        <w:rPr>
          <w:rStyle w:val="Ninguno"/>
          <w:rFonts w:ascii="Arial" w:hAnsi="Arial"/>
          <w:b/>
          <w:bCs/>
          <w:lang w:val="es-ES_tradnl"/>
        </w:rPr>
        <w:t xml:space="preserve">III. </w:t>
      </w:r>
    </w:p>
    <w:p w:rsidR="00781007" w:rsidRPr="00E0096E" w:rsidRDefault="00E1339C" w:rsidP="00C05C91">
      <w:pPr>
        <w:pStyle w:val="Cuerpo"/>
        <w:spacing w:line="360" w:lineRule="auto"/>
        <w:jc w:val="center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Tema: </w:t>
      </w:r>
      <w:r w:rsidR="00E0096E">
        <w:rPr>
          <w:rStyle w:val="Ninguno"/>
          <w:rFonts w:ascii="Arial" w:hAnsi="Arial"/>
          <w:b/>
          <w:bCs/>
          <w:lang w:val="es-ES_tradnl"/>
        </w:rPr>
        <w:t xml:space="preserve"> </w:t>
      </w:r>
      <w:r w:rsidR="00E0096E">
        <w:rPr>
          <w:rStyle w:val="Ninguno"/>
          <w:rFonts w:ascii="Arial" w:hAnsi="Arial"/>
          <w:bCs/>
          <w:lang w:val="es-ES_tradnl"/>
        </w:rPr>
        <w:t>Nivel de Profundidad</w:t>
      </w:r>
    </w:p>
    <w:p w:rsidR="00C05C91" w:rsidRDefault="00C05C91" w:rsidP="00C05C9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Competencia profesional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Aplica el plan y programas de estudio para alcanzar los propósitos educativos y contribuir al pleno desenvolvimiento de las capacidades de sus alumnos.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Unidades de competencia que se desarrollan en el curso: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Conoce y analiza los conceptos y contenidos del programa de estudios de la </w:t>
      </w:r>
      <w:r w:rsidR="00C05C91">
        <w:rPr>
          <w:rStyle w:val="Ninguno"/>
          <w:rFonts w:ascii="Arial" w:hAnsi="Arial"/>
          <w:lang w:val="es-ES_tradnl"/>
        </w:rPr>
        <w:t>educación</w:t>
      </w:r>
      <w:r>
        <w:rPr>
          <w:rStyle w:val="Ninguno"/>
          <w:rFonts w:ascii="Arial" w:hAnsi="Arial"/>
        </w:rPr>
        <w:t xml:space="preserve"> b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  <w:lang w:val="es-ES_tradnl"/>
        </w:rPr>
        <w:t>áticas; crea actividades contextualizadas y pertinentes para asegurar el logro del aprendizaje de sus alumnos, la coherencia y la continuidad entre los distintos grados y niveles educativos.</w:t>
      </w:r>
    </w:p>
    <w:p w:rsidR="00781007" w:rsidRDefault="00E1339C">
      <w:pPr>
        <w:pStyle w:val="Cuerpo"/>
        <w:widowControl w:val="0"/>
        <w:spacing w:after="240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 xml:space="preserve">Título del Trabajo: </w:t>
      </w:r>
      <w:r w:rsidRPr="00E0096E">
        <w:rPr>
          <w:rStyle w:val="Ninguno"/>
          <w:rFonts w:ascii="Arial" w:hAnsi="Arial"/>
          <w:bCs/>
          <w:iCs/>
          <w:sz w:val="24"/>
          <w:szCs w:val="24"/>
          <w:lang w:val="es-ES_tradnl"/>
        </w:rPr>
        <w:t>Matriz Analítica del Currículo de Aprendizajes Clave</w:t>
      </w:r>
    </w:p>
    <w:tbl>
      <w:tblPr>
        <w:tblStyle w:val="Tablaconcuadrcula"/>
        <w:tblpPr w:leftFromText="141" w:rightFromText="141" w:vertAnchor="text" w:horzAnchor="margin" w:tblpY="-766"/>
        <w:tblW w:w="0" w:type="auto"/>
        <w:tblLook w:val="04A0" w:firstRow="1" w:lastRow="0" w:firstColumn="1" w:lastColumn="0" w:noHBand="0" w:noVBand="1"/>
      </w:tblPr>
      <w:tblGrid>
        <w:gridCol w:w="3499"/>
        <w:gridCol w:w="1775"/>
        <w:gridCol w:w="1724"/>
        <w:gridCol w:w="3499"/>
        <w:gridCol w:w="3499"/>
      </w:tblGrid>
      <w:tr w:rsidR="00673F2C" w:rsidRPr="002A6DCD" w:rsidTr="00673F2C">
        <w:tc>
          <w:tcPr>
            <w:tcW w:w="3499" w:type="dxa"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lastRenderedPageBreak/>
              <w:t>CAMPO</w:t>
            </w:r>
          </w:p>
        </w:tc>
        <w:tc>
          <w:tcPr>
            <w:tcW w:w="3499" w:type="dxa"/>
            <w:gridSpan w:val="2"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ORGANIZADORES CURRICULARES</w:t>
            </w:r>
          </w:p>
        </w:tc>
        <w:tc>
          <w:tcPr>
            <w:tcW w:w="3499" w:type="dxa"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APRENDIZAJES ESPERADOS AL TERMINO DEL NIVEL PREESCORAL</w:t>
            </w:r>
          </w:p>
        </w:tc>
        <w:tc>
          <w:tcPr>
            <w:tcW w:w="3499" w:type="dxa"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NIVEL DE PROFUNDIDAD</w:t>
            </w:r>
          </w:p>
        </w:tc>
      </w:tr>
      <w:tr w:rsidR="00673F2C" w:rsidRPr="002A6DCD" w:rsidTr="00673F2C">
        <w:tc>
          <w:tcPr>
            <w:tcW w:w="3499" w:type="dxa"/>
            <w:vMerge w:val="restart"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Pensamiento matemático</w:t>
            </w:r>
          </w:p>
        </w:tc>
        <w:tc>
          <w:tcPr>
            <w:tcW w:w="1775" w:type="dxa"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EJE</w:t>
            </w:r>
          </w:p>
        </w:tc>
        <w:tc>
          <w:tcPr>
            <w:tcW w:w="1724" w:type="dxa"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TEMA</w:t>
            </w:r>
          </w:p>
        </w:tc>
        <w:tc>
          <w:tcPr>
            <w:tcW w:w="3499" w:type="dxa"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499" w:type="dxa"/>
            <w:vMerge w:val="restart"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t>El propósito es que los niños tengan experiencias que les permitan empezar a identificar las magnitudes de la longitud, capacidad y tiempo mediante situaciones problemáticas que implican la comprensión directa (en cao de la longitud y capacidad) o con el uso de un intermediario y la mediación con unidades no convencionales.</w:t>
            </w:r>
          </w:p>
          <w:p w:rsidR="0067170E" w:rsidRDefault="0067170E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t>Que sepa identificar con ayuda de eventos, ciertos sucesos de su vida cotidiana en distintos tiempos.</w:t>
            </w:r>
            <w:bookmarkStart w:id="0" w:name="_GoBack"/>
            <w:bookmarkEnd w:id="0"/>
          </w:p>
          <w:p w:rsidR="00B623CA" w:rsidRDefault="00B623CA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t>Que ordene y compare recipientes de mayor, menor o igual capacidad a partir del trasvasado, por ejemplo “¿A qué recipiente le cabe más agua?”</w:t>
            </w:r>
          </w:p>
          <w:p w:rsidR="00B623CA" w:rsidRDefault="00B623CA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t>Identifique las regularidades de su vida cotidiana, organización de sucesos diarios, expresiones como “Día, noche , mañana, etc.?</w:t>
            </w:r>
          </w:p>
        </w:tc>
      </w:tr>
      <w:tr w:rsidR="00673F2C" w:rsidRPr="002A6DCD" w:rsidTr="00673F2C">
        <w:tc>
          <w:tcPr>
            <w:tcW w:w="3499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75" w:type="dxa"/>
            <w:vMerge w:val="restart"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 xml:space="preserve">Forma, Espacio y Medida </w:t>
            </w:r>
          </w:p>
        </w:tc>
        <w:tc>
          <w:tcPr>
            <w:tcW w:w="1724" w:type="dxa"/>
            <w:vMerge w:val="restart"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 xml:space="preserve">Magnitudes y medidas </w:t>
            </w:r>
          </w:p>
        </w:tc>
        <w:tc>
          <w:tcPr>
            <w:tcW w:w="3499" w:type="dxa"/>
          </w:tcPr>
          <w:p w:rsidR="00673F2C" w:rsidRDefault="00673F2C" w:rsidP="00673F2C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  <w:r>
              <w:t xml:space="preserve">Identifica la longitud de varios objetos a través de la comparación directa o mediante el uso de un intermediario. </w:t>
            </w:r>
          </w:p>
        </w:tc>
        <w:tc>
          <w:tcPr>
            <w:tcW w:w="3499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  <w:tr w:rsidR="00673F2C" w:rsidRPr="002A6DCD" w:rsidTr="00673F2C">
        <w:tc>
          <w:tcPr>
            <w:tcW w:w="3499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75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24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499" w:type="dxa"/>
          </w:tcPr>
          <w:p w:rsidR="00673F2C" w:rsidRDefault="00673F2C" w:rsidP="00673F2C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>Compara distancias mediante el uso de un intermediario</w:t>
            </w:r>
          </w:p>
        </w:tc>
        <w:tc>
          <w:tcPr>
            <w:tcW w:w="3499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  <w:tr w:rsidR="00673F2C" w:rsidRPr="002A6DCD" w:rsidTr="00673F2C">
        <w:tc>
          <w:tcPr>
            <w:tcW w:w="3499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75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24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499" w:type="dxa"/>
          </w:tcPr>
          <w:p w:rsidR="00673F2C" w:rsidRDefault="00673F2C" w:rsidP="00673F2C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>Mide objetos o distancias mediante el uso de unidades no convencionales.</w:t>
            </w:r>
          </w:p>
        </w:tc>
        <w:tc>
          <w:tcPr>
            <w:tcW w:w="3499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  <w:tr w:rsidR="00673F2C" w:rsidRPr="002A6DCD" w:rsidTr="00673F2C">
        <w:tc>
          <w:tcPr>
            <w:tcW w:w="3499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75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24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499" w:type="dxa"/>
          </w:tcPr>
          <w:p w:rsidR="00673F2C" w:rsidRDefault="00673F2C" w:rsidP="00673F2C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>Identifica varios eventos de su vida cotidiana y dice el orden en que ocurren.</w:t>
            </w:r>
          </w:p>
        </w:tc>
        <w:tc>
          <w:tcPr>
            <w:tcW w:w="3499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  <w:tr w:rsidR="00673F2C" w:rsidRPr="002A6DCD" w:rsidTr="00673F2C">
        <w:tc>
          <w:tcPr>
            <w:tcW w:w="3499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75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24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499" w:type="dxa"/>
          </w:tcPr>
          <w:p w:rsidR="00673F2C" w:rsidRDefault="00673F2C" w:rsidP="00673F2C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>Usa expresiones temporales y representaciones gráficas para explicar la sucesión de eventos.</w:t>
            </w:r>
          </w:p>
        </w:tc>
        <w:tc>
          <w:tcPr>
            <w:tcW w:w="3499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  <w:tr w:rsidR="00673F2C" w:rsidRPr="002A6DCD" w:rsidTr="00673F2C">
        <w:tc>
          <w:tcPr>
            <w:tcW w:w="3499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75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24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499" w:type="dxa"/>
          </w:tcPr>
          <w:p w:rsidR="00673F2C" w:rsidRDefault="00673F2C" w:rsidP="00673F2C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  <w:r>
              <w:t>Usa unidades no convencionales para medir la capacidad con distintos propósitos</w:t>
            </w:r>
          </w:p>
        </w:tc>
        <w:tc>
          <w:tcPr>
            <w:tcW w:w="3499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</w:tbl>
    <w:p w:rsidR="00781007" w:rsidRDefault="00781007" w:rsidP="00673F2C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 w:rsidP="002A6DCD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</w:rPr>
      </w:pPr>
    </w:p>
    <w:p w:rsidR="008A5321" w:rsidRDefault="008A5321" w:rsidP="002A6DCD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</w:rPr>
      </w:pPr>
    </w:p>
    <w:p w:rsidR="00781007" w:rsidRDefault="008A5321" w:rsidP="008A5321">
      <w:pPr>
        <w:pStyle w:val="Cuerpo"/>
        <w:widowControl w:val="0"/>
        <w:spacing w:line="240" w:lineRule="auto"/>
        <w:jc w:val="cen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3274296</wp:posOffset>
            </wp:positionH>
            <wp:positionV relativeFrom="page">
              <wp:posOffset>1488440</wp:posOffset>
            </wp:positionV>
            <wp:extent cx="4816548" cy="3806456"/>
            <wp:effectExtent l="0" t="0" r="0" b="381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DF63109-9CDE-4997-BCD1-CD1410416961-L0-001.jpeg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1860" r="8310" b="49222"/>
                    <a:stretch/>
                  </pic:blipFill>
                  <pic:spPr bwMode="auto">
                    <a:xfrm>
                      <a:off x="0" y="0"/>
                      <a:ext cx="4816548" cy="380645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39C">
        <w:rPr>
          <w:rStyle w:val="Ninguno"/>
          <w:rFonts w:ascii="Arial" w:hAnsi="Arial"/>
          <w:lang w:val="es-ES_tradnl"/>
        </w:rPr>
        <w:t>RÚBRICA DE UN REPORTE DE MATRIZ ANALITICA</w:t>
      </w:r>
    </w:p>
    <w:sectPr w:rsidR="00781007">
      <w:headerReference w:type="default" r:id="rId9"/>
      <w:footerReference w:type="default" r:id="rId10"/>
      <w:pgSz w:w="16840" w:h="11900" w:orient="landscape"/>
      <w:pgMar w:top="1701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6FE" w:rsidRDefault="000656FE">
      <w:r>
        <w:separator/>
      </w:r>
    </w:p>
  </w:endnote>
  <w:endnote w:type="continuationSeparator" w:id="0">
    <w:p w:rsidR="000656FE" w:rsidRDefault="0006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07" w:rsidRDefault="00781007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6FE" w:rsidRDefault="000656FE">
      <w:r>
        <w:separator/>
      </w:r>
    </w:p>
  </w:footnote>
  <w:footnote w:type="continuationSeparator" w:id="0">
    <w:p w:rsidR="000656FE" w:rsidRDefault="0006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07" w:rsidRDefault="00781007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47F62"/>
    <w:multiLevelType w:val="hybridMultilevel"/>
    <w:tmpl w:val="249A84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07"/>
    <w:rsid w:val="000656FE"/>
    <w:rsid w:val="001661F6"/>
    <w:rsid w:val="002A6DCD"/>
    <w:rsid w:val="005558E3"/>
    <w:rsid w:val="0067170E"/>
    <w:rsid w:val="00673F2C"/>
    <w:rsid w:val="00781007"/>
    <w:rsid w:val="008A5321"/>
    <w:rsid w:val="00B623CA"/>
    <w:rsid w:val="00C05C91"/>
    <w:rsid w:val="00DC47CE"/>
    <w:rsid w:val="00E0096E"/>
    <w:rsid w:val="00E1339C"/>
    <w:rsid w:val="00E7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60E7"/>
  <w15:docId w15:val="{D270A660-7873-B040-A3C4-070916F2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table" w:styleId="Tablaconcuadrcula">
    <w:name w:val="Table Grid"/>
    <w:basedOn w:val="Tablanormal"/>
    <w:uiPriority w:val="39"/>
    <w:rsid w:val="002A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ENEPAula05</dc:creator>
  <cp:lastModifiedBy>52844</cp:lastModifiedBy>
  <cp:revision>7</cp:revision>
  <dcterms:created xsi:type="dcterms:W3CDTF">2022-05-04T16:55:00Z</dcterms:created>
  <dcterms:modified xsi:type="dcterms:W3CDTF">2022-05-04T23:52:00Z</dcterms:modified>
</cp:coreProperties>
</file>