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A6F7B" w14:textId="77777777" w:rsidR="00884F04" w:rsidRDefault="00884F04" w:rsidP="00884F04">
      <w:pPr>
        <w:jc w:val="center"/>
        <w:rPr>
          <w:rFonts w:ascii="Times New Roman" w:hAnsi="Times New Roman" w:cs="Times New Roman"/>
          <w:sz w:val="40"/>
        </w:rPr>
      </w:pPr>
    </w:p>
    <w:p w14:paraId="22F39634" w14:textId="77777777" w:rsidR="00884F04" w:rsidRDefault="00884F04" w:rsidP="00884F04">
      <w:pPr>
        <w:jc w:val="center"/>
        <w:rPr>
          <w:rFonts w:ascii="Times New Roman" w:hAnsi="Times New Roman" w:cs="Times New Roman"/>
          <w:sz w:val="40"/>
        </w:rPr>
      </w:pPr>
    </w:p>
    <w:p w14:paraId="75D61E88" w14:textId="77777777" w:rsidR="00884F04" w:rsidRDefault="00884F04" w:rsidP="00884F04">
      <w:pPr>
        <w:jc w:val="center"/>
        <w:rPr>
          <w:rFonts w:ascii="Times New Roman" w:hAnsi="Times New Roman" w:cs="Times New Roman"/>
          <w:sz w:val="40"/>
        </w:rPr>
      </w:pPr>
      <w:r w:rsidRPr="00BC6F28">
        <w:rPr>
          <w:rFonts w:ascii="Times New Roman" w:eastAsia="Times New Roman" w:hAnsi="Times New Roman" w:cs="Times New Roman"/>
          <w:noProof/>
          <w:sz w:val="24"/>
          <w:szCs w:val="24"/>
          <w:bdr w:val="nil"/>
          <w:lang w:eastAsia="es-MX"/>
        </w:rPr>
        <w:drawing>
          <wp:anchor distT="0" distB="0" distL="0" distR="0" simplePos="0" relativeHeight="251659264" behindDoc="0" locked="0" layoutInCell="1" allowOverlap="1" wp14:anchorId="6141ADFD" wp14:editId="2FBCAFEF">
            <wp:simplePos x="0" y="0"/>
            <wp:positionH relativeFrom="margin">
              <wp:align>center</wp:align>
            </wp:positionH>
            <wp:positionV relativeFrom="margin">
              <wp:align>top</wp:align>
            </wp:positionV>
            <wp:extent cx="1856105" cy="1689735"/>
            <wp:effectExtent l="0" t="0" r="0" b="5715"/>
            <wp:wrapNone/>
            <wp:docPr id="1"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4"/>
                    <a:stretch>
                      <a:fillRect/>
                    </a:stretch>
                  </pic:blipFill>
                  <pic:spPr>
                    <a:xfrm>
                      <a:off x="0" y="0"/>
                      <a:ext cx="1856105" cy="16897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25E38D9" w14:textId="64C624F1" w:rsidR="00884F04" w:rsidRDefault="00884F04" w:rsidP="00884F04">
      <w:pPr>
        <w:jc w:val="center"/>
        <w:rPr>
          <w:rFonts w:ascii="Times New Roman" w:hAnsi="Times New Roman" w:cs="Times New Roman"/>
          <w:sz w:val="40"/>
        </w:rPr>
      </w:pPr>
    </w:p>
    <w:p w14:paraId="20841E93" w14:textId="77777777" w:rsidR="00884F04" w:rsidRDefault="00884F04" w:rsidP="00884F04">
      <w:pPr>
        <w:jc w:val="center"/>
        <w:rPr>
          <w:rFonts w:ascii="Times New Roman" w:hAnsi="Times New Roman" w:cs="Times New Roman"/>
          <w:sz w:val="40"/>
        </w:rPr>
      </w:pPr>
    </w:p>
    <w:p w14:paraId="63B7B6F8"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ESCUELA NORMAL DE EDUCACION PREESOLAR</w:t>
      </w:r>
    </w:p>
    <w:p w14:paraId="19F335A4" w14:textId="77777777" w:rsidR="00884F04" w:rsidRDefault="00884F04" w:rsidP="00884F04">
      <w:pPr>
        <w:jc w:val="center"/>
        <w:rPr>
          <w:rFonts w:ascii="Times New Roman" w:hAnsi="Times New Roman" w:cs="Times New Roman"/>
          <w:sz w:val="40"/>
        </w:rPr>
      </w:pPr>
      <w:r>
        <w:rPr>
          <w:rFonts w:ascii="Times New Roman" w:hAnsi="Times New Roman" w:cs="Times New Roman"/>
          <w:sz w:val="40"/>
        </w:rPr>
        <w:t>MAESTRO</w:t>
      </w:r>
      <w:r w:rsidRPr="005D2893">
        <w:rPr>
          <w:rFonts w:ascii="Times New Roman" w:hAnsi="Times New Roman" w:cs="Times New Roman"/>
          <w:sz w:val="40"/>
        </w:rPr>
        <w:t xml:space="preserve">: </w:t>
      </w:r>
      <w:r>
        <w:rPr>
          <w:rFonts w:ascii="Times New Roman" w:hAnsi="Times New Roman" w:cs="Times New Roman"/>
          <w:sz w:val="40"/>
        </w:rPr>
        <w:t>DANIEL DIAZ GUTIERREZ</w:t>
      </w:r>
    </w:p>
    <w:p w14:paraId="225D9D7C"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ALUMNA: NAELA YAMILETH ALVARADO HERNANDEZ</w:t>
      </w:r>
    </w:p>
    <w:p w14:paraId="7C6F6DC4"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PRIMER SEMESTRE SECCION B</w:t>
      </w:r>
    </w:p>
    <w:p w14:paraId="59D30298"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NUMERO DE LISTA: 1</w:t>
      </w:r>
    </w:p>
    <w:p w14:paraId="0F176DF1"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CICLO ESCOLAR 2021-2022</w:t>
      </w:r>
    </w:p>
    <w:p w14:paraId="10E17F89" w14:textId="77777777" w:rsidR="00884F04" w:rsidRPr="005D2893" w:rsidRDefault="00884F04" w:rsidP="00884F04">
      <w:pPr>
        <w:jc w:val="center"/>
        <w:rPr>
          <w:rFonts w:ascii="Times New Roman" w:hAnsi="Times New Roman" w:cs="Times New Roman"/>
          <w:sz w:val="40"/>
        </w:rPr>
      </w:pPr>
      <w:r w:rsidRPr="005D2893">
        <w:rPr>
          <w:rFonts w:ascii="Times New Roman" w:hAnsi="Times New Roman" w:cs="Times New Roman"/>
          <w:sz w:val="40"/>
        </w:rPr>
        <w:t>SALTILLO, COAHUILA DE ZARAGOZA</w:t>
      </w:r>
    </w:p>
    <w:p w14:paraId="35E65B19" w14:textId="16D0D69E" w:rsidR="00884F04" w:rsidRPr="005D2893" w:rsidRDefault="00884F04" w:rsidP="00884F04">
      <w:pPr>
        <w:jc w:val="center"/>
        <w:rPr>
          <w:rFonts w:ascii="Times New Roman" w:hAnsi="Times New Roman" w:cs="Times New Roman"/>
          <w:sz w:val="40"/>
        </w:rPr>
      </w:pPr>
      <w:r>
        <w:rPr>
          <w:rFonts w:ascii="Times New Roman" w:hAnsi="Times New Roman" w:cs="Times New Roman"/>
          <w:sz w:val="40"/>
        </w:rPr>
        <w:t>MAYO</w:t>
      </w:r>
      <w:r>
        <w:rPr>
          <w:rFonts w:ascii="Times New Roman" w:hAnsi="Times New Roman" w:cs="Times New Roman"/>
          <w:sz w:val="40"/>
        </w:rPr>
        <w:t xml:space="preserve"> 2022</w:t>
      </w:r>
    </w:p>
    <w:p w14:paraId="380103F1" w14:textId="77777777" w:rsidR="00884F04" w:rsidRDefault="00884F04" w:rsidP="00025056">
      <w:pPr>
        <w:rPr>
          <w:rFonts w:ascii="Times New Roman" w:hAnsi="Times New Roman" w:cs="Times New Roman"/>
          <w:b/>
          <w:bCs/>
          <w:sz w:val="24"/>
          <w:szCs w:val="24"/>
        </w:rPr>
      </w:pPr>
    </w:p>
    <w:p w14:paraId="364F9B77" w14:textId="77777777" w:rsidR="00884F04" w:rsidRDefault="00884F04" w:rsidP="00025056">
      <w:pPr>
        <w:rPr>
          <w:rFonts w:ascii="Times New Roman" w:hAnsi="Times New Roman" w:cs="Times New Roman"/>
          <w:b/>
          <w:bCs/>
          <w:sz w:val="24"/>
          <w:szCs w:val="24"/>
        </w:rPr>
      </w:pPr>
    </w:p>
    <w:p w14:paraId="118950F0" w14:textId="77777777" w:rsidR="00884F04" w:rsidRDefault="00884F04" w:rsidP="00025056">
      <w:pPr>
        <w:rPr>
          <w:rFonts w:ascii="Times New Roman" w:hAnsi="Times New Roman" w:cs="Times New Roman"/>
          <w:b/>
          <w:bCs/>
          <w:sz w:val="24"/>
          <w:szCs w:val="24"/>
        </w:rPr>
      </w:pPr>
    </w:p>
    <w:p w14:paraId="0D3CF769" w14:textId="77777777" w:rsidR="00884F04" w:rsidRDefault="00884F04" w:rsidP="00025056">
      <w:pPr>
        <w:rPr>
          <w:rFonts w:ascii="Times New Roman" w:hAnsi="Times New Roman" w:cs="Times New Roman"/>
          <w:b/>
          <w:bCs/>
          <w:sz w:val="24"/>
          <w:szCs w:val="24"/>
        </w:rPr>
      </w:pPr>
    </w:p>
    <w:p w14:paraId="3EC62D29" w14:textId="0163C877" w:rsidR="00884F04" w:rsidRDefault="00884F04" w:rsidP="00025056">
      <w:pPr>
        <w:rPr>
          <w:rFonts w:ascii="Times New Roman" w:hAnsi="Times New Roman" w:cs="Times New Roman"/>
          <w:b/>
          <w:bCs/>
          <w:sz w:val="24"/>
          <w:szCs w:val="24"/>
        </w:rPr>
      </w:pPr>
      <w:bookmarkStart w:id="0" w:name="_GoBack"/>
      <w:bookmarkEnd w:id="0"/>
    </w:p>
    <w:p w14:paraId="6117A8AF" w14:textId="747DEB6E" w:rsidR="00884F04" w:rsidRDefault="00884F04" w:rsidP="00025056">
      <w:pPr>
        <w:rPr>
          <w:rFonts w:ascii="Times New Roman" w:hAnsi="Times New Roman" w:cs="Times New Roman"/>
          <w:b/>
          <w:bCs/>
          <w:sz w:val="24"/>
          <w:szCs w:val="24"/>
        </w:rPr>
      </w:pPr>
    </w:p>
    <w:p w14:paraId="51FD492F" w14:textId="77777777" w:rsidR="00884F04" w:rsidRDefault="00884F04" w:rsidP="00025056">
      <w:pPr>
        <w:rPr>
          <w:rFonts w:ascii="Times New Roman" w:hAnsi="Times New Roman" w:cs="Times New Roman"/>
          <w:b/>
          <w:bCs/>
          <w:sz w:val="24"/>
          <w:szCs w:val="24"/>
        </w:rPr>
      </w:pPr>
    </w:p>
    <w:p w14:paraId="003DAAB6" w14:textId="63AF2A79"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lastRenderedPageBreak/>
        <w:t>· ¿En qué consiste el trabajo por proyectos?</w:t>
      </w:r>
    </w:p>
    <w:p w14:paraId="1617BDE7" w14:textId="27DD05EF" w:rsidR="0026575E" w:rsidRPr="00025056"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14:paraId="72DF3B29" w14:textId="157E752E"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¿Desde cuándo se utilizan?</w:t>
      </w:r>
    </w:p>
    <w:p w14:paraId="1E09FCC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1850-1865. Comienza a trabajarse por proyectos en las escuelas de arquitectura de Europa, principalmente en Roma y París.</w:t>
      </w:r>
    </w:p>
    <w:p w14:paraId="0032CF3D"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1865-1880. El proyecto como una herramienta de aprendizaje. Pasa de aplicarse únicamente en arquitectura a aplicarse también en ingeniería, y se transfiere de Europa al continente americano.</w:t>
      </w:r>
    </w:p>
    <w:p w14:paraId="3844F71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1880-1915. Se empieza a trabajar por proyectos en las escuelas públicas.</w:t>
      </w:r>
    </w:p>
    <w:p w14:paraId="48C7A2A4"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1915-1965. Se redefine el concepto de aprendizaje basado en proyectos y migra a Europa.</w:t>
      </w:r>
    </w:p>
    <w:p w14:paraId="2F6221E1" w14:textId="2DB756C7" w:rsid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49B6DE87" w14:textId="6D88EB07"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¿Cuál es la importancia de trabajar por proyectos?</w:t>
      </w:r>
    </w:p>
    <w:p w14:paraId="38AD6A79" w14:textId="07675A64" w:rsid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El trabajo por proyectos permite que los alumnos pongan en práctica sus conocimientos de manera autónoma y se involucren en su propio aprendizaje, construyéndolo de manera activa</w:t>
      </w:r>
    </w:p>
    <w:p w14:paraId="230372F7" w14:textId="1C8D9F76" w:rsidR="0026575E" w:rsidRP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Los proyectos estimulan la</w:t>
      </w:r>
      <w:r>
        <w:rPr>
          <w:rFonts w:ascii="Times New Roman" w:hAnsi="Times New Roman" w:cs="Times New Roman"/>
          <w:sz w:val="24"/>
          <w:szCs w:val="24"/>
        </w:rPr>
        <w:t xml:space="preserve"> automotivación</w:t>
      </w:r>
      <w:r w:rsidRPr="0026575E">
        <w:rPr>
          <w:rFonts w:ascii="Times New Roman" w:hAnsi="Times New Roman" w:cs="Times New Roman"/>
          <w:sz w:val="24"/>
          <w:szCs w:val="24"/>
        </w:rPr>
        <w:t xml:space="preserve"> en la medida en que se relacionan con los intereses y vivencias de los</w:t>
      </w:r>
      <w:r>
        <w:rPr>
          <w:rFonts w:ascii="Times New Roman" w:hAnsi="Times New Roman" w:cs="Times New Roman"/>
          <w:sz w:val="24"/>
          <w:szCs w:val="24"/>
        </w:rPr>
        <w:t xml:space="preserve"> alumnos</w:t>
      </w:r>
      <w:r w:rsidRPr="0026575E">
        <w:rPr>
          <w:rFonts w:ascii="Times New Roman" w:hAnsi="Times New Roman" w:cs="Times New Roman"/>
          <w:sz w:val="24"/>
          <w:szCs w:val="24"/>
        </w:rPr>
        <w:t xml:space="preserve"> y posibilitan el despliegue de la creatividad y la generación de ideas y acciones. Mediante esta metodología asumen </w:t>
      </w:r>
      <w:r>
        <w:rPr>
          <w:rFonts w:ascii="Times New Roman" w:hAnsi="Times New Roman" w:cs="Times New Roman"/>
          <w:sz w:val="24"/>
          <w:szCs w:val="24"/>
        </w:rPr>
        <w:t>retos</w:t>
      </w:r>
      <w:r w:rsidRPr="0026575E">
        <w:rPr>
          <w:rFonts w:ascii="Times New Roman" w:hAnsi="Times New Roman" w:cs="Times New Roman"/>
          <w:sz w:val="24"/>
          <w:szCs w:val="24"/>
        </w:rPr>
        <w:t xml:space="preserve"> y realizan actividades en equipo donde es esencial uno para todos y todos para uno.</w:t>
      </w:r>
    </w:p>
    <w:p w14:paraId="61D95677" w14:textId="002B36F5"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¿Qué habilidades se desarrollan?</w:t>
      </w:r>
    </w:p>
    <w:p w14:paraId="14E7F441" w14:textId="2B8D8DD5" w:rsidR="0026575E"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14:paraId="7086F3A7" w14:textId="27273D71" w:rsidR="00C972A6"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Los alumnos desarrollan su autonomía y responsabilidad, ya que son los encargados de su propio aprendizaje</w:t>
      </w:r>
    </w:p>
    <w:p w14:paraId="276CD292" w14:textId="14D6FF90" w:rsidR="001154AF" w:rsidRDefault="001154AF" w:rsidP="00025056">
      <w:pPr>
        <w:rPr>
          <w:rFonts w:ascii="Times New Roman" w:hAnsi="Times New Roman" w:cs="Times New Roman"/>
          <w:sz w:val="24"/>
          <w:szCs w:val="24"/>
        </w:rPr>
      </w:pPr>
    </w:p>
    <w:p w14:paraId="1716E698" w14:textId="77777777" w:rsidR="001154AF" w:rsidRPr="0026575E" w:rsidRDefault="001154AF" w:rsidP="00025056">
      <w:pPr>
        <w:rPr>
          <w:rFonts w:ascii="Times New Roman" w:hAnsi="Times New Roman" w:cs="Times New Roman"/>
          <w:sz w:val="24"/>
          <w:szCs w:val="24"/>
        </w:rPr>
      </w:pPr>
    </w:p>
    <w:p w14:paraId="76545192" w14:textId="7A5C24B2" w:rsidR="00025056" w:rsidRDefault="00025056" w:rsidP="00025056">
      <w:pPr>
        <w:rPr>
          <w:rFonts w:ascii="Times New Roman" w:hAnsi="Times New Roman" w:cs="Times New Roman"/>
          <w:b/>
          <w:bCs/>
          <w:sz w:val="24"/>
          <w:szCs w:val="24"/>
        </w:rPr>
      </w:pPr>
      <w:r w:rsidRPr="001154AF">
        <w:rPr>
          <w:rFonts w:ascii="Times New Roman" w:hAnsi="Times New Roman" w:cs="Times New Roman"/>
          <w:b/>
          <w:bCs/>
          <w:sz w:val="24"/>
          <w:szCs w:val="24"/>
        </w:rPr>
        <w:lastRenderedPageBreak/>
        <w:t>· ¿Qué tipos de proyectos se pueden utilizar en ciencias naturales?</w:t>
      </w:r>
    </w:p>
    <w:p w14:paraId="72FE8EF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investigación: son proyectos centrados en la documentación y el hallazgo de fuentes. Muchas veces no superan el plano teórico, pero aun así se les considera científicos si el aporte tiene tales alcances.</w:t>
      </w:r>
    </w:p>
    <w:p w14:paraId="2AC07A6B"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intervención: en cambio, los proyectos de intervención sí que van al terreno e intervienen directamente en él. La antropología, la agricultura y la agronomía son propias de estos proyectos. En muchos casos, la intervención modifica los entornos.</w:t>
      </w:r>
    </w:p>
    <w:p w14:paraId="3525341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6F4CFCD2" w14:textId="77777777" w:rsidR="0007376C" w:rsidRDefault="0007376C" w:rsidP="00025056">
      <w:pPr>
        <w:rPr>
          <w:rFonts w:ascii="Times New Roman" w:hAnsi="Times New Roman" w:cs="Times New Roman"/>
          <w:b/>
          <w:bCs/>
          <w:sz w:val="24"/>
          <w:szCs w:val="24"/>
        </w:rPr>
      </w:pPr>
      <w:r w:rsidRPr="00A5184E">
        <w:rPr>
          <w:rFonts w:ascii="Times New Roman" w:hAnsi="Times New Roman" w:cs="Times New Roman"/>
          <w:sz w:val="24"/>
          <w:szCs w:val="24"/>
        </w:rPr>
        <w:t>Proyectos de evaluación: son aquellos que se enfocan en la ponderación del impacto o el alcance de una obra científica. En un principio mantienen distancia con el terreno, pero es posible que luego intervengan en él</w:t>
      </w:r>
      <w:r>
        <w:rPr>
          <w:rFonts w:ascii="Times New Roman" w:hAnsi="Times New Roman" w:cs="Times New Roman"/>
          <w:b/>
          <w:bCs/>
          <w:sz w:val="24"/>
          <w:szCs w:val="24"/>
        </w:rPr>
        <w:t>.</w:t>
      </w:r>
    </w:p>
    <w:p w14:paraId="38AB8557" w14:textId="77777777" w:rsidR="001154AF" w:rsidRPr="001154AF" w:rsidRDefault="001154AF" w:rsidP="00025056">
      <w:pPr>
        <w:rPr>
          <w:rFonts w:ascii="Times New Roman" w:hAnsi="Times New Roman" w:cs="Times New Roman"/>
          <w:sz w:val="24"/>
          <w:szCs w:val="24"/>
        </w:rPr>
      </w:pPr>
    </w:p>
    <w:p w14:paraId="37401F47" w14:textId="76BCBBAD"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¿Cuáles son las etapas para trabajar por proyectos?</w:t>
      </w:r>
    </w:p>
    <w:p w14:paraId="4178C905" w14:textId="51C49151" w:rsidR="00EB4391" w:rsidRDefault="00EB4391" w:rsidP="00025056">
      <w:pPr>
        <w:rPr>
          <w:rFonts w:ascii="Times New Roman" w:hAnsi="Times New Roman" w:cs="Times New Roman"/>
          <w:b/>
          <w:bCs/>
          <w:sz w:val="24"/>
          <w:szCs w:val="24"/>
        </w:rPr>
      </w:pPr>
      <w:r w:rsidRPr="005F4ADB">
        <w:rPr>
          <w:rFonts w:ascii="Times New Roman" w:hAnsi="Times New Roman" w:cs="Times New Roman"/>
          <w:sz w:val="24"/>
          <w:szCs w:val="24"/>
        </w:rPr>
        <w:t>El ciclo de vida de un proyecto se divide en cinco fases de gestión: inicio, planificación, ejecución, supervisión y cierre. Estas fases son la hoja de ruta para que tú y tu equipo superéis los proyectos más complicados</w:t>
      </w:r>
      <w:r>
        <w:rPr>
          <w:rFonts w:ascii="Times New Roman" w:hAnsi="Times New Roman" w:cs="Times New Roman"/>
          <w:b/>
          <w:bCs/>
          <w:sz w:val="24"/>
          <w:szCs w:val="24"/>
        </w:rPr>
        <w:t>.</w:t>
      </w:r>
    </w:p>
    <w:p w14:paraId="69BD5641" w14:textId="77777777" w:rsidR="003E1321" w:rsidRPr="003E1321" w:rsidRDefault="003E1321" w:rsidP="00025056">
      <w:pPr>
        <w:rPr>
          <w:rFonts w:ascii="Times New Roman" w:hAnsi="Times New Roman" w:cs="Times New Roman"/>
          <w:sz w:val="24"/>
          <w:szCs w:val="24"/>
        </w:rPr>
      </w:pPr>
    </w:p>
    <w:p w14:paraId="45E49624" w14:textId="1CCC203E"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¿Cuánto tiempo duran?</w:t>
      </w:r>
    </w:p>
    <w:p w14:paraId="3209A467"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La duración del proyecto depende de la duración de cada una de las tareas y de las relaciones de dependencia que existan entre ellas.</w:t>
      </w:r>
    </w:p>
    <w:p w14:paraId="36F4C8E1"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Dada una fecha de inicio, la duración del proyecto NO nos proporciona directamente la fecha de finalización del proyecto. Para conocer la fecha de finalización es necesario utilizar el calendario del proyecto y el de cada uno de los recursos que participan.</w:t>
      </w:r>
    </w:p>
    <w:p w14:paraId="67CB21D3"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Consideremos, por ejemplo, un proyecto de las siguientes características:</w:t>
      </w:r>
    </w:p>
    <w:p w14:paraId="76DD7D6E"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Una duración de tres días.</w:t>
      </w:r>
    </w:p>
    <w:p w14:paraId="2A21E6BD"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Los recursos humanos que intervienen no trabajan los fines de semana.</w:t>
      </w:r>
    </w:p>
    <w:p w14:paraId="719DAB36"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14:paraId="48BE2C8E" w14:textId="77777777" w:rsidR="00C118C6" w:rsidRDefault="00C118C6" w:rsidP="00025056">
      <w:pPr>
        <w:rPr>
          <w:rFonts w:ascii="Times New Roman" w:hAnsi="Times New Roman" w:cs="Times New Roman"/>
          <w:b/>
          <w:bCs/>
          <w:sz w:val="24"/>
          <w:szCs w:val="24"/>
        </w:rPr>
      </w:pPr>
    </w:p>
    <w:p w14:paraId="42C019D4" w14:textId="77777777" w:rsidR="00C118C6" w:rsidRPr="00C118C6" w:rsidRDefault="00C118C6" w:rsidP="00025056">
      <w:pPr>
        <w:rPr>
          <w:rFonts w:ascii="Times New Roman" w:hAnsi="Times New Roman" w:cs="Times New Roman"/>
          <w:sz w:val="24"/>
          <w:szCs w:val="24"/>
        </w:rPr>
      </w:pPr>
      <w:r>
        <w:rPr>
          <w:rFonts w:ascii="Times New Roman" w:hAnsi="Times New Roman" w:cs="Times New Roman"/>
          <w:b/>
          <w:bCs/>
          <w:sz w:val="24"/>
          <w:szCs w:val="24"/>
        </w:rPr>
        <w:lastRenderedPageBreak/>
        <w:tab/>
        <w:t xml:space="preserve"> </w:t>
      </w:r>
      <w:r>
        <w:rPr>
          <w:rFonts w:ascii="Times New Roman" w:hAnsi="Times New Roman" w:cs="Times New Roman"/>
          <w:b/>
          <w:bCs/>
          <w:sz w:val="24"/>
          <w:szCs w:val="24"/>
        </w:rPr>
        <w:tab/>
      </w:r>
    </w:p>
    <w:p w14:paraId="4A0259D7" w14:textId="77777777" w:rsidR="003E1321" w:rsidRPr="003E1321" w:rsidRDefault="003E1321" w:rsidP="00025056">
      <w:pPr>
        <w:rPr>
          <w:rFonts w:ascii="Times New Roman" w:hAnsi="Times New Roman" w:cs="Times New Roman"/>
          <w:sz w:val="24"/>
          <w:szCs w:val="24"/>
        </w:rPr>
      </w:pPr>
    </w:p>
    <w:p w14:paraId="30DDD055" w14:textId="573D6718"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estudiantes?</w:t>
      </w:r>
    </w:p>
    <w:p w14:paraId="69A8E353" w14:textId="08172F2E" w:rsidR="003E1321" w:rsidRDefault="002810E7" w:rsidP="00025056">
      <w:pPr>
        <w:rPr>
          <w:rFonts w:ascii="Times New Roman" w:hAnsi="Times New Roman" w:cs="Times New Roman"/>
          <w:sz w:val="24"/>
          <w:szCs w:val="24"/>
        </w:rPr>
      </w:pPr>
      <w:r w:rsidRPr="002810E7">
        <w:rPr>
          <w:rFonts w:ascii="Times New Roman" w:hAnsi="Times New Roman" w:cs="Times New Roman"/>
          <w:sz w:val="24"/>
          <w:szCs w:val="24"/>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proofErr w:type="spellStart"/>
      <w:r w:rsidRPr="002810E7">
        <w:rPr>
          <w:rFonts w:ascii="Times New Roman" w:hAnsi="Times New Roman" w:cs="Times New Roman"/>
          <w:sz w:val="24"/>
          <w:szCs w:val="24"/>
        </w:rPr>
        <w:t>prubar</w:t>
      </w:r>
      <w:proofErr w:type="spellEnd"/>
      <w:r w:rsidRPr="002810E7">
        <w:rPr>
          <w:rFonts w:ascii="Times New Roman" w:hAnsi="Times New Roman" w:cs="Times New Roman"/>
          <w:sz w:val="24"/>
          <w:szCs w:val="24"/>
        </w:rPr>
        <w:t xml:space="preserve"> nuevas ideas.</w:t>
      </w:r>
    </w:p>
    <w:p w14:paraId="7C79A471" w14:textId="075E0D42" w:rsidR="0036454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Las actividades que podáis llevar a cabo durante el trabajo de un proyecto son: dibujar, escribir, leer, anotar observaciones, entrevistar personas expertas</w:t>
      </w:r>
    </w:p>
    <w:p w14:paraId="0E764948" w14:textId="0F25DEAB"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docentes?</w:t>
      </w:r>
    </w:p>
    <w:p w14:paraId="53A1199A"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Facilitar a los estudiantes las herramientas y recursos, para que ellos investiguen, analicen, recopilen a fin de hacer descubrimientos e ir informando sobre sus resultados.</w:t>
      </w:r>
    </w:p>
    <w:p w14:paraId="66601DFB"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En el docente recae la responsabilidad del currículo educativo, la instrucción y evaluación, por lo que está a cargo de la planificación, supervisión y evaluación a lo largo del proceso.</w:t>
      </w:r>
    </w:p>
    <w:p w14:paraId="106B1BC0"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Ante situaciones nuevas e inesperadas, debe reunirse con los estudiantes en la medida que van surgiendo las necesidades y aprovechar esos momentos para resaltar el aprendizaje.</w:t>
      </w:r>
    </w:p>
    <w:p w14:paraId="3ADBEEBC" w14:textId="781447FF" w:rsidR="003E1321" w:rsidRPr="003E132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Debe generar estrategias y metodologías didácticas flexibles, que puedan adaptarse a la premisa que cada estudiante construye un nuevo conocimiento.</w:t>
      </w:r>
    </w:p>
    <w:p w14:paraId="14649983" w14:textId="0208268E" w:rsidR="00025056" w:rsidRPr="0015344D"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tipo de productos se pueden obtener?</w:t>
      </w:r>
      <w:r w:rsidR="005E5088" w:rsidRPr="005E5088">
        <w:rPr>
          <w:rFonts w:ascii="Roboto" w:eastAsia="Times New Roman" w:hAnsi="Roboto"/>
          <w:color w:val="4D5156"/>
          <w:sz w:val="27"/>
          <w:szCs w:val="27"/>
          <w:shd w:val="clear" w:color="auto" w:fill="FFFFFF"/>
        </w:rPr>
        <w:t xml:space="preserve"> </w:t>
      </w:r>
      <w:r w:rsidR="00833353" w:rsidRPr="0015344D">
        <w:rPr>
          <w:rFonts w:ascii="Times New Roman" w:eastAsia="Times New Roman" w:hAnsi="Times New Roman" w:cs="Times New Roman"/>
          <w:color w:val="4D5156"/>
          <w:sz w:val="24"/>
          <w:szCs w:val="24"/>
          <w:shd w:val="clear" w:color="auto" w:fill="FFFFFF"/>
        </w:rPr>
        <w:t>Algunos pueden ser c</w:t>
      </w:r>
      <w:r w:rsidR="005E5088" w:rsidRPr="0015344D">
        <w:rPr>
          <w:rFonts w:ascii="Times New Roman" w:eastAsia="Times New Roman" w:hAnsi="Times New Roman" w:cs="Times New Roman"/>
          <w:color w:val="4D5156"/>
          <w:sz w:val="24"/>
          <w:szCs w:val="24"/>
          <w:shd w:val="clear" w:color="auto" w:fill="FFFFFF"/>
        </w:rPr>
        <w:t>apítulos, artículos, audiovisuales, multimedia y museográficos, series estadísticas, bibliografías comentadas, catálogos especializados, cronologías originales, </w:t>
      </w:r>
      <w:r w:rsidR="005E5088" w:rsidRPr="0015344D">
        <w:rPr>
          <w:rFonts w:ascii="Times New Roman" w:eastAsia="Times New Roman" w:hAnsi="Times New Roman" w:cs="Times New Roman"/>
          <w:b/>
          <w:bCs/>
          <w:color w:val="4D5156"/>
          <w:sz w:val="24"/>
          <w:szCs w:val="24"/>
          <w:shd w:val="clear" w:color="auto" w:fill="FFFFFF"/>
        </w:rPr>
        <w:t>investigación</w:t>
      </w:r>
      <w:r w:rsidR="005E5088" w:rsidRPr="0015344D">
        <w:rPr>
          <w:rFonts w:ascii="Times New Roman" w:eastAsia="Times New Roman" w:hAnsi="Times New Roman" w:cs="Times New Roman"/>
          <w:color w:val="4D5156"/>
          <w:sz w:val="24"/>
          <w:szCs w:val="24"/>
          <w:shd w:val="clear" w:color="auto" w:fill="FFFFFF"/>
        </w:rPr>
        <w:t> iconográfica, entrevistas, entre otros.</w:t>
      </w:r>
      <w:r w:rsidR="00833353" w:rsidRPr="0015344D">
        <w:rPr>
          <w:rFonts w:ascii="Times New Roman" w:eastAsia="Times New Roman" w:hAnsi="Times New Roman" w:cs="Times New Roman"/>
          <w:color w:val="4D5156"/>
          <w:sz w:val="24"/>
          <w:szCs w:val="24"/>
          <w:shd w:val="clear" w:color="auto" w:fill="FFFFFF"/>
        </w:rPr>
        <w:t xml:space="preserve"> Así como habilidades sociales.</w:t>
      </w:r>
    </w:p>
    <w:p w14:paraId="341680DC" w14:textId="77777777" w:rsidR="003E1321" w:rsidRPr="003E1321" w:rsidRDefault="003E1321" w:rsidP="00025056">
      <w:pPr>
        <w:rPr>
          <w:rFonts w:ascii="Times New Roman" w:hAnsi="Times New Roman" w:cs="Times New Roman"/>
          <w:sz w:val="24"/>
          <w:szCs w:val="24"/>
        </w:rPr>
      </w:pPr>
    </w:p>
    <w:p w14:paraId="3026EDD1" w14:textId="5E5A3630"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¿Cómo se evalúa este trabajo?</w:t>
      </w:r>
    </w:p>
    <w:p w14:paraId="45DDA71B" w14:textId="663972D4" w:rsidR="003E132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14:paraId="2DBDC6EE" w14:textId="104BACED" w:rsidR="00AD7B17"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¿En qué consisten los proyectos científicos, ciudadanos y tecnológicos?</w:t>
      </w:r>
    </w:p>
    <w:p w14:paraId="4235AE54" w14:textId="206DA921" w:rsidR="00BB7E06" w:rsidRPr="00502DE6" w:rsidRDefault="00BB7E06" w:rsidP="00025056">
      <w:pPr>
        <w:rPr>
          <w:rFonts w:ascii="Times New Roman" w:hAnsi="Times New Roman" w:cs="Times New Roman"/>
          <w:sz w:val="24"/>
          <w:szCs w:val="24"/>
        </w:rPr>
      </w:pPr>
      <w:r w:rsidRPr="00502DE6">
        <w:rPr>
          <w:rFonts w:ascii="Times New Roman" w:hAnsi="Times New Roman" w:cs="Times New Roman"/>
          <w:sz w:val="24"/>
          <w:szCs w:val="24"/>
        </w:rPr>
        <w:t>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sectPr w:rsidR="00BB7E06" w:rsidRPr="00502D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56"/>
    <w:rsid w:val="00025056"/>
    <w:rsid w:val="0007376C"/>
    <w:rsid w:val="001154AF"/>
    <w:rsid w:val="0015344D"/>
    <w:rsid w:val="0026575E"/>
    <w:rsid w:val="002810E7"/>
    <w:rsid w:val="00364541"/>
    <w:rsid w:val="003E1321"/>
    <w:rsid w:val="00502DE6"/>
    <w:rsid w:val="005E5088"/>
    <w:rsid w:val="005F4ADB"/>
    <w:rsid w:val="007148FA"/>
    <w:rsid w:val="00833353"/>
    <w:rsid w:val="00884F04"/>
    <w:rsid w:val="008E358D"/>
    <w:rsid w:val="00A5184E"/>
    <w:rsid w:val="00AD7B17"/>
    <w:rsid w:val="00BB7E06"/>
    <w:rsid w:val="00C118C6"/>
    <w:rsid w:val="00C96C34"/>
    <w:rsid w:val="00C972A6"/>
    <w:rsid w:val="00EB4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610F"/>
  <w15:chartTrackingRefBased/>
  <w15:docId w15:val="{6BB4CB31-34AF-4ECE-B9C9-83C4C76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francisco javier alvarado garcia</cp:lastModifiedBy>
  <cp:revision>3</cp:revision>
  <dcterms:created xsi:type="dcterms:W3CDTF">2022-05-14T00:25:00Z</dcterms:created>
  <dcterms:modified xsi:type="dcterms:W3CDTF">2022-05-14T02:19:00Z</dcterms:modified>
</cp:coreProperties>
</file>