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3FFF8"/>
  <w:body>
    <w:p w14:paraId="6FBA6C5C" w14:textId="44146E0E" w:rsidR="00F20E4A" w:rsidRPr="00771BC6" w:rsidRDefault="00F20E4A" w:rsidP="00EA271D">
      <w:pPr>
        <w:spacing w:line="276" w:lineRule="auto"/>
        <w:jc w:val="center"/>
        <w:rPr>
          <w:rFonts w:ascii="Times New Roman" w:hAnsi="Times New Roman" w:cs="Times New Roman"/>
          <w:b/>
          <w:bCs/>
          <w:sz w:val="30"/>
          <w:szCs w:val="30"/>
        </w:rPr>
      </w:pPr>
      <w:r w:rsidRPr="00771BC6">
        <w:rPr>
          <w:b/>
          <w:bCs/>
          <w:noProof/>
          <w:sz w:val="30"/>
          <w:szCs w:val="30"/>
        </w:rPr>
        <w:drawing>
          <wp:anchor distT="0" distB="0" distL="114300" distR="114300" simplePos="0" relativeHeight="251658240" behindDoc="0" locked="0" layoutInCell="1" allowOverlap="1" wp14:anchorId="2D789D18" wp14:editId="2AEC4D45">
            <wp:simplePos x="0" y="0"/>
            <wp:positionH relativeFrom="column">
              <wp:posOffset>-718185</wp:posOffset>
            </wp:positionH>
            <wp:positionV relativeFrom="paragraph">
              <wp:posOffset>-423545</wp:posOffset>
            </wp:positionV>
            <wp:extent cx="1428750" cy="1066800"/>
            <wp:effectExtent l="0" t="0" r="0" b="0"/>
            <wp:wrapNone/>
            <wp:docPr id="1" name="Imagen 1" descr="Escuela Normal de Educación Preescolar – Desarrollo de competencias  linguisticas"/>
            <wp:cNvGraphicFramePr/>
            <a:graphic xmlns:a="http://schemas.openxmlformats.org/drawingml/2006/main">
              <a:graphicData uri="http://schemas.openxmlformats.org/drawingml/2006/picture">
                <pic:pic xmlns:pic="http://schemas.openxmlformats.org/drawingml/2006/picture">
                  <pic:nvPicPr>
                    <pic:cNvPr id="1" name="Imagen 1" descr="Escuela Normal de Educación Preescolar – Desarrollo de competencias  linguistica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anchor>
        </w:drawing>
      </w:r>
      <w:r w:rsidRPr="00771BC6">
        <w:rPr>
          <w:rFonts w:ascii="Times New Roman" w:hAnsi="Times New Roman" w:cs="Times New Roman"/>
          <w:b/>
          <w:bCs/>
          <w:sz w:val="30"/>
          <w:szCs w:val="30"/>
        </w:rPr>
        <w:t>Escuela Normal de Educación Preescolar</w:t>
      </w:r>
      <w:r w:rsidR="00EA271D" w:rsidRPr="00771BC6">
        <w:rPr>
          <w:rFonts w:ascii="Times New Roman" w:hAnsi="Times New Roman" w:cs="Times New Roman"/>
          <w:b/>
          <w:bCs/>
          <w:sz w:val="30"/>
          <w:szCs w:val="30"/>
        </w:rPr>
        <w:br/>
      </w:r>
      <w:r w:rsidRPr="00771BC6">
        <w:rPr>
          <w:rFonts w:ascii="Times New Roman" w:hAnsi="Times New Roman" w:cs="Times New Roman"/>
          <w:sz w:val="30"/>
          <w:szCs w:val="30"/>
        </w:rPr>
        <w:t>Ciclo escolar 202</w:t>
      </w:r>
      <w:r w:rsidR="00A71A22" w:rsidRPr="00771BC6">
        <w:rPr>
          <w:rFonts w:ascii="Times New Roman" w:hAnsi="Times New Roman" w:cs="Times New Roman"/>
          <w:sz w:val="30"/>
          <w:szCs w:val="30"/>
        </w:rPr>
        <w:t>1</w:t>
      </w:r>
      <w:r w:rsidRPr="00771BC6">
        <w:rPr>
          <w:rFonts w:ascii="Times New Roman" w:hAnsi="Times New Roman" w:cs="Times New Roman"/>
          <w:sz w:val="30"/>
          <w:szCs w:val="30"/>
        </w:rPr>
        <w:t>-202</w:t>
      </w:r>
      <w:r w:rsidR="00A71A22" w:rsidRPr="00771BC6">
        <w:rPr>
          <w:rFonts w:ascii="Times New Roman" w:hAnsi="Times New Roman" w:cs="Times New Roman"/>
          <w:sz w:val="30"/>
          <w:szCs w:val="30"/>
        </w:rPr>
        <w:t>2</w:t>
      </w:r>
    </w:p>
    <w:p w14:paraId="5DDC082C" w14:textId="0C3DBE52" w:rsidR="00F20E4A" w:rsidRPr="00771BC6" w:rsidRDefault="00675CAE" w:rsidP="00E67E90">
      <w:pPr>
        <w:spacing w:line="276" w:lineRule="auto"/>
        <w:jc w:val="center"/>
        <w:rPr>
          <w:rFonts w:ascii="Times New Roman" w:hAnsi="Times New Roman" w:cs="Times New Roman"/>
          <w:sz w:val="30"/>
          <w:szCs w:val="30"/>
        </w:rPr>
      </w:pPr>
      <w:r w:rsidRPr="00771BC6">
        <w:rPr>
          <w:rFonts w:ascii="Times New Roman" w:hAnsi="Times New Roman" w:cs="Times New Roman"/>
          <w:sz w:val="30"/>
          <w:szCs w:val="30"/>
        </w:rPr>
        <w:t>Segundo</w:t>
      </w:r>
      <w:r w:rsidR="00F20E4A" w:rsidRPr="00771BC6">
        <w:rPr>
          <w:rFonts w:ascii="Times New Roman" w:hAnsi="Times New Roman" w:cs="Times New Roman"/>
          <w:sz w:val="30"/>
          <w:szCs w:val="30"/>
        </w:rPr>
        <w:t xml:space="preserve"> semestre            1”C”</w:t>
      </w:r>
      <w:r w:rsidR="00F20E4A" w:rsidRPr="00771BC6">
        <w:rPr>
          <w:rFonts w:ascii="Times New Roman" w:hAnsi="Times New Roman" w:cs="Times New Roman"/>
          <w:sz w:val="30"/>
          <w:szCs w:val="30"/>
        </w:rPr>
        <w:br/>
      </w:r>
      <w:r w:rsidR="00F20E4A" w:rsidRPr="00771BC6">
        <w:rPr>
          <w:rFonts w:ascii="Times New Roman" w:hAnsi="Times New Roman" w:cs="Times New Roman"/>
          <w:b/>
          <w:bCs/>
          <w:sz w:val="30"/>
          <w:szCs w:val="30"/>
        </w:rPr>
        <w:t>Unidad I</w:t>
      </w:r>
      <w:r w:rsidR="00963A7F" w:rsidRPr="00771BC6">
        <w:rPr>
          <w:rFonts w:ascii="Times New Roman" w:hAnsi="Times New Roman" w:cs="Times New Roman"/>
          <w:b/>
          <w:bCs/>
          <w:sz w:val="30"/>
          <w:szCs w:val="30"/>
        </w:rPr>
        <w:t>I</w:t>
      </w:r>
      <w:r w:rsidR="00771BC6" w:rsidRPr="00771BC6">
        <w:rPr>
          <w:rFonts w:ascii="Times New Roman" w:hAnsi="Times New Roman" w:cs="Times New Roman"/>
          <w:b/>
          <w:bCs/>
          <w:sz w:val="30"/>
          <w:szCs w:val="30"/>
        </w:rPr>
        <w:t>I</w:t>
      </w:r>
      <w:r w:rsidR="00F20E4A" w:rsidRPr="00771BC6">
        <w:rPr>
          <w:rFonts w:ascii="Times New Roman" w:hAnsi="Times New Roman" w:cs="Times New Roman"/>
          <w:b/>
          <w:bCs/>
          <w:sz w:val="30"/>
          <w:szCs w:val="30"/>
        </w:rPr>
        <w:t>:</w:t>
      </w:r>
      <w:r w:rsidR="00F20E4A" w:rsidRPr="00771BC6">
        <w:rPr>
          <w:rFonts w:ascii="Times New Roman" w:hAnsi="Times New Roman" w:cs="Times New Roman"/>
          <w:sz w:val="30"/>
          <w:szCs w:val="30"/>
        </w:rPr>
        <w:t xml:space="preserve"> </w:t>
      </w:r>
      <w:r w:rsidR="00771BC6" w:rsidRPr="00771BC6">
        <w:rPr>
          <w:rFonts w:ascii="Times New Roman" w:hAnsi="Times New Roman" w:cs="Times New Roman"/>
          <w:sz w:val="30"/>
          <w:szCs w:val="30"/>
        </w:rPr>
        <w:t>El trabajo por proyectos en ciencias naturales y en los fenómenos físicos</w:t>
      </w:r>
    </w:p>
    <w:p w14:paraId="6F7907A6" w14:textId="0751AB91" w:rsidR="00F20E4A" w:rsidRPr="00771BC6" w:rsidRDefault="00F20E4A" w:rsidP="00771BC6">
      <w:pPr>
        <w:spacing w:line="276" w:lineRule="auto"/>
        <w:jc w:val="center"/>
        <w:rPr>
          <w:rFonts w:ascii="Times New Roman" w:hAnsi="Times New Roman" w:cs="Times New Roman"/>
          <w:sz w:val="30"/>
          <w:szCs w:val="30"/>
        </w:rPr>
      </w:pPr>
      <w:r w:rsidRPr="00771BC6">
        <w:rPr>
          <w:rFonts w:ascii="Times New Roman" w:hAnsi="Times New Roman" w:cs="Times New Roman"/>
          <w:b/>
          <w:bCs/>
          <w:sz w:val="30"/>
          <w:szCs w:val="30"/>
        </w:rPr>
        <w:t>Materia:</w:t>
      </w:r>
      <w:r w:rsidRPr="00771BC6">
        <w:rPr>
          <w:rFonts w:ascii="Times New Roman" w:hAnsi="Times New Roman" w:cs="Times New Roman"/>
          <w:sz w:val="30"/>
          <w:szCs w:val="30"/>
        </w:rPr>
        <w:t xml:space="preserve"> </w:t>
      </w:r>
      <w:r w:rsidR="00BF2BC5" w:rsidRPr="00771BC6">
        <w:rPr>
          <w:rFonts w:ascii="Times New Roman" w:hAnsi="Times New Roman" w:cs="Times New Roman"/>
          <w:sz w:val="30"/>
          <w:szCs w:val="30"/>
        </w:rPr>
        <w:t>Estrategias para la exploración del mundo natural</w:t>
      </w:r>
      <w:r w:rsidR="00771BC6" w:rsidRPr="00771BC6">
        <w:rPr>
          <w:rFonts w:ascii="Times New Roman" w:hAnsi="Times New Roman" w:cs="Times New Roman"/>
          <w:sz w:val="30"/>
          <w:szCs w:val="30"/>
        </w:rPr>
        <w:br/>
      </w:r>
      <w:r w:rsidRPr="00771BC6">
        <w:rPr>
          <w:rFonts w:ascii="Times New Roman" w:hAnsi="Times New Roman" w:cs="Times New Roman"/>
          <w:b/>
          <w:bCs/>
          <w:sz w:val="30"/>
          <w:szCs w:val="30"/>
        </w:rPr>
        <w:t>Docente:</w:t>
      </w:r>
      <w:r w:rsidRPr="00771BC6">
        <w:rPr>
          <w:rFonts w:ascii="Times New Roman" w:hAnsi="Times New Roman" w:cs="Times New Roman"/>
          <w:sz w:val="30"/>
          <w:szCs w:val="30"/>
        </w:rPr>
        <w:t xml:space="preserve"> </w:t>
      </w:r>
      <w:r w:rsidR="00BF2BC5" w:rsidRPr="00771BC6">
        <w:rPr>
          <w:rFonts w:ascii="Times New Roman" w:hAnsi="Times New Roman" w:cs="Times New Roman"/>
          <w:sz w:val="30"/>
          <w:szCs w:val="30"/>
        </w:rPr>
        <w:t>Daniel Diaz Gutiérrez</w:t>
      </w:r>
    </w:p>
    <w:p w14:paraId="7B4798AF" w14:textId="77777777" w:rsidR="00771BC6" w:rsidRPr="00771BC6" w:rsidRDefault="00F20E4A" w:rsidP="00E67E90">
      <w:pPr>
        <w:spacing w:line="276" w:lineRule="auto"/>
        <w:jc w:val="center"/>
        <w:rPr>
          <w:rFonts w:ascii="Times New Roman" w:hAnsi="Times New Roman" w:cs="Times New Roman"/>
          <w:sz w:val="30"/>
          <w:szCs w:val="30"/>
        </w:rPr>
      </w:pPr>
      <w:r w:rsidRPr="00771BC6">
        <w:rPr>
          <w:rFonts w:ascii="Times New Roman" w:hAnsi="Times New Roman" w:cs="Times New Roman"/>
          <w:b/>
          <w:bCs/>
          <w:sz w:val="30"/>
          <w:szCs w:val="30"/>
        </w:rPr>
        <w:t>Tema:</w:t>
      </w:r>
      <w:r w:rsidR="00771BC6" w:rsidRPr="00771BC6">
        <w:rPr>
          <w:rFonts w:ascii="Times New Roman" w:hAnsi="Times New Roman" w:cs="Times New Roman"/>
          <w:sz w:val="30"/>
          <w:szCs w:val="30"/>
        </w:rPr>
        <w:t xml:space="preserve"> Trabajo por proyectos en ciencias naturales y en los fenómenos físicos</w:t>
      </w:r>
    </w:p>
    <w:p w14:paraId="3D6600D5" w14:textId="1F6B2C86" w:rsidR="00B5053A" w:rsidRDefault="00F20E4A" w:rsidP="00BF2BC5">
      <w:pPr>
        <w:spacing w:line="276" w:lineRule="auto"/>
        <w:jc w:val="center"/>
        <w:rPr>
          <w:rFonts w:ascii="Times New Roman" w:hAnsi="Times New Roman" w:cs="Times New Roman"/>
          <w:sz w:val="30"/>
          <w:szCs w:val="30"/>
        </w:rPr>
      </w:pPr>
      <w:r w:rsidRPr="00771BC6">
        <w:rPr>
          <w:rFonts w:ascii="Times New Roman" w:hAnsi="Times New Roman" w:cs="Times New Roman"/>
          <w:b/>
          <w:bCs/>
          <w:sz w:val="30"/>
          <w:szCs w:val="30"/>
        </w:rPr>
        <w:t>Alumna</w:t>
      </w:r>
      <w:r w:rsidR="00B5053A">
        <w:rPr>
          <w:rFonts w:ascii="Times New Roman" w:hAnsi="Times New Roman" w:cs="Times New Roman"/>
          <w:b/>
          <w:bCs/>
          <w:sz w:val="30"/>
          <w:szCs w:val="30"/>
        </w:rPr>
        <w:t xml:space="preserve">: </w:t>
      </w:r>
      <w:r w:rsidR="00B5053A" w:rsidRPr="00B5053A">
        <w:rPr>
          <w:rFonts w:ascii="Times New Roman" w:hAnsi="Times New Roman" w:cs="Times New Roman"/>
          <w:sz w:val="30"/>
          <w:szCs w:val="30"/>
        </w:rPr>
        <w:t>Alondra Lizbeth Ruiz Gallegos</w:t>
      </w:r>
      <w:r w:rsidR="00B5053A">
        <w:rPr>
          <w:rFonts w:ascii="Times New Roman" w:hAnsi="Times New Roman" w:cs="Times New Roman"/>
          <w:b/>
          <w:bCs/>
          <w:sz w:val="30"/>
          <w:szCs w:val="30"/>
        </w:rPr>
        <w:t xml:space="preserve">           </w:t>
      </w:r>
      <w:r w:rsidR="00047B7A">
        <w:rPr>
          <w:rFonts w:ascii="Times New Roman" w:hAnsi="Times New Roman" w:cs="Times New Roman"/>
          <w:sz w:val="30"/>
          <w:szCs w:val="30"/>
        </w:rPr>
        <w:t xml:space="preserve"> </w:t>
      </w:r>
      <w:r w:rsidRPr="00771BC6">
        <w:rPr>
          <w:rFonts w:ascii="Times New Roman" w:hAnsi="Times New Roman" w:cs="Times New Roman"/>
          <w:b/>
          <w:bCs/>
          <w:sz w:val="30"/>
          <w:szCs w:val="30"/>
        </w:rPr>
        <w:t>N.L:</w:t>
      </w:r>
      <w:r w:rsidRPr="00771BC6">
        <w:rPr>
          <w:rFonts w:ascii="Times New Roman" w:hAnsi="Times New Roman" w:cs="Times New Roman"/>
          <w:sz w:val="30"/>
          <w:szCs w:val="30"/>
        </w:rPr>
        <w:t xml:space="preserve"> </w:t>
      </w:r>
      <w:r w:rsidR="00B5053A">
        <w:rPr>
          <w:rFonts w:ascii="Times New Roman" w:hAnsi="Times New Roman" w:cs="Times New Roman"/>
          <w:sz w:val="30"/>
          <w:szCs w:val="30"/>
        </w:rPr>
        <w:t>19</w:t>
      </w:r>
    </w:p>
    <w:p w14:paraId="2856E05D" w14:textId="18923E20" w:rsidR="00F20E4A" w:rsidRPr="00771BC6" w:rsidRDefault="00F20E4A" w:rsidP="00BF2BC5">
      <w:pPr>
        <w:spacing w:line="276" w:lineRule="auto"/>
        <w:jc w:val="center"/>
        <w:rPr>
          <w:rFonts w:ascii="Times New Roman" w:hAnsi="Times New Roman" w:cs="Times New Roman"/>
          <w:sz w:val="30"/>
          <w:szCs w:val="30"/>
        </w:rPr>
      </w:pPr>
      <w:r w:rsidRPr="00771BC6">
        <w:rPr>
          <w:rFonts w:ascii="Times New Roman" w:hAnsi="Times New Roman" w:cs="Times New Roman"/>
          <w:b/>
          <w:bCs/>
          <w:sz w:val="30"/>
          <w:szCs w:val="30"/>
        </w:rPr>
        <w:t>Competencias del curso:</w:t>
      </w:r>
      <w:r w:rsidRPr="00771BC6">
        <w:rPr>
          <w:rFonts w:ascii="Times New Roman" w:hAnsi="Times New Roman" w:cs="Times New Roman"/>
          <w:sz w:val="30"/>
          <w:szCs w:val="30"/>
        </w:rPr>
        <w:t xml:space="preserve"> </w:t>
      </w:r>
      <w:r w:rsidRPr="00771BC6">
        <w:rPr>
          <w:rFonts w:ascii="Times New Roman" w:hAnsi="Times New Roman" w:cs="Times New Roman"/>
          <w:sz w:val="30"/>
          <w:szCs w:val="30"/>
        </w:rPr>
        <w:br/>
      </w:r>
      <w:r w:rsidR="00BF2BC5" w:rsidRPr="00771BC6">
        <w:rPr>
          <w:rFonts w:ascii="Times New Roman" w:hAnsi="Times New Roman" w:cs="Times New Roman"/>
          <w:sz w:val="30"/>
          <w:szCs w:val="30"/>
        </w:rPr>
        <w:t>1. Utiliza metodologías pertinentes y actualizadas para promover el aprendizaje de los conocimientos científicos de los alumnos en el campo Exploración y comprensión del mundo natural y social que propone el currículum, considerando los contextos y su desarrollo.</w:t>
      </w:r>
      <w:r w:rsidR="00BF2BC5" w:rsidRPr="00771BC6">
        <w:rPr>
          <w:rFonts w:ascii="Times New Roman" w:hAnsi="Times New Roman" w:cs="Times New Roman"/>
          <w:sz w:val="30"/>
          <w:szCs w:val="30"/>
        </w:rPr>
        <w:br/>
        <w:t>2. 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r w:rsidR="00BF2BC5" w:rsidRPr="00771BC6">
        <w:rPr>
          <w:rFonts w:ascii="Times New Roman" w:hAnsi="Times New Roman" w:cs="Times New Roman"/>
          <w:sz w:val="30"/>
          <w:szCs w:val="30"/>
        </w:rPr>
        <w:br/>
        <w:t>3.Selecciona estrategias derivadas de la didáctica de las ciencias que favorecen el desarrollo intelectual, físico, social y emocional de los alumnos para procurar el logro de los aprendizajes.</w:t>
      </w:r>
      <w:r w:rsidR="00BF2BC5" w:rsidRPr="00771BC6">
        <w:rPr>
          <w:rFonts w:ascii="Times New Roman" w:hAnsi="Times New Roman" w:cs="Times New Roman"/>
          <w:sz w:val="30"/>
          <w:szCs w:val="30"/>
        </w:rPr>
        <w:br/>
        <w:t>4. Usa los resultados de la investigación en didáctica de las ciencias para profundizar en el conocimiento y los procesos de aprendizaje de sus alumnos.</w:t>
      </w:r>
    </w:p>
    <w:p w14:paraId="35FAE810" w14:textId="509D5164" w:rsidR="00BF2BC5" w:rsidRPr="00771BC6" w:rsidRDefault="00F20E4A" w:rsidP="00BF2BC5">
      <w:pPr>
        <w:spacing w:line="276" w:lineRule="auto"/>
        <w:jc w:val="center"/>
        <w:rPr>
          <w:rFonts w:ascii="Times New Roman" w:hAnsi="Times New Roman" w:cs="Times New Roman"/>
          <w:sz w:val="30"/>
          <w:szCs w:val="30"/>
        </w:rPr>
      </w:pPr>
      <w:r w:rsidRPr="00771BC6">
        <w:rPr>
          <w:rFonts w:ascii="Times New Roman" w:hAnsi="Times New Roman" w:cs="Times New Roman"/>
          <w:b/>
          <w:bCs/>
          <w:sz w:val="30"/>
          <w:szCs w:val="30"/>
        </w:rPr>
        <w:t>Fecha:</w:t>
      </w:r>
      <w:r w:rsidRPr="00771BC6">
        <w:rPr>
          <w:rFonts w:ascii="Times New Roman" w:hAnsi="Times New Roman" w:cs="Times New Roman"/>
          <w:sz w:val="30"/>
          <w:szCs w:val="30"/>
        </w:rPr>
        <w:t xml:space="preserve"> </w:t>
      </w:r>
      <w:r w:rsidR="00771BC6" w:rsidRPr="00771BC6">
        <w:rPr>
          <w:rFonts w:ascii="Times New Roman" w:hAnsi="Times New Roman" w:cs="Times New Roman"/>
          <w:sz w:val="30"/>
          <w:szCs w:val="30"/>
        </w:rPr>
        <w:t>12</w:t>
      </w:r>
      <w:r w:rsidRPr="00771BC6">
        <w:rPr>
          <w:rFonts w:ascii="Times New Roman" w:hAnsi="Times New Roman" w:cs="Times New Roman"/>
          <w:sz w:val="30"/>
          <w:szCs w:val="30"/>
        </w:rPr>
        <w:t>/</w:t>
      </w:r>
      <w:r w:rsidR="00947A78" w:rsidRPr="00771BC6">
        <w:rPr>
          <w:rFonts w:ascii="Times New Roman" w:hAnsi="Times New Roman" w:cs="Times New Roman"/>
          <w:sz w:val="30"/>
          <w:szCs w:val="30"/>
        </w:rPr>
        <w:t>0</w:t>
      </w:r>
      <w:r w:rsidR="003D29CC" w:rsidRPr="00771BC6">
        <w:rPr>
          <w:rFonts w:ascii="Times New Roman" w:hAnsi="Times New Roman" w:cs="Times New Roman"/>
          <w:sz w:val="30"/>
          <w:szCs w:val="30"/>
        </w:rPr>
        <w:t>5</w:t>
      </w:r>
      <w:r w:rsidRPr="00771BC6">
        <w:rPr>
          <w:rFonts w:ascii="Times New Roman" w:hAnsi="Times New Roman" w:cs="Times New Roman"/>
          <w:sz w:val="30"/>
          <w:szCs w:val="30"/>
        </w:rPr>
        <w:t>/202</w:t>
      </w:r>
      <w:r w:rsidR="00675CAE" w:rsidRPr="00771BC6">
        <w:rPr>
          <w:rFonts w:ascii="Times New Roman" w:hAnsi="Times New Roman" w:cs="Times New Roman"/>
          <w:sz w:val="30"/>
          <w:szCs w:val="30"/>
        </w:rPr>
        <w:t>2</w:t>
      </w:r>
    </w:p>
    <w:p w14:paraId="2FDBEB0F" w14:textId="77777777" w:rsidR="00644FDA" w:rsidRDefault="00644FDA" w:rsidP="00193318">
      <w:pPr>
        <w:jc w:val="center"/>
        <w:rPr>
          <w:rFonts w:ascii="Curlz MT" w:hAnsi="Curlz MT" w:cs="Times New Roman"/>
          <w:b/>
          <w:bCs/>
          <w:color w:val="4472C4" w:themeColor="accent1"/>
          <w:sz w:val="12"/>
          <w:szCs w:val="12"/>
        </w:rPr>
      </w:pPr>
    </w:p>
    <w:p w14:paraId="19DBFDC5" w14:textId="77777777" w:rsidR="00EA271D" w:rsidRDefault="00EA271D" w:rsidP="00193318">
      <w:pPr>
        <w:jc w:val="center"/>
        <w:rPr>
          <w:rFonts w:ascii="Curlz MT" w:hAnsi="Curlz MT" w:cs="Times New Roman"/>
          <w:b/>
          <w:bCs/>
          <w:color w:val="4472C4" w:themeColor="accent1"/>
          <w:sz w:val="12"/>
          <w:szCs w:val="12"/>
        </w:rPr>
      </w:pPr>
    </w:p>
    <w:p w14:paraId="5F4C73C2" w14:textId="748717F6" w:rsidR="00F4036E" w:rsidRPr="00E84E0A" w:rsidRDefault="00F4036E" w:rsidP="00F4036E">
      <w:pPr>
        <w:pStyle w:val="Prrafodelista"/>
        <w:numPr>
          <w:ilvl w:val="0"/>
          <w:numId w:val="4"/>
        </w:numPr>
        <w:jc w:val="center"/>
        <w:rPr>
          <w:rFonts w:ascii="Times New Roman" w:hAnsi="Times New Roman" w:cs="Times New Roman"/>
          <w:b/>
          <w:bCs/>
          <w:color w:val="000000" w:themeColor="text1"/>
          <w:sz w:val="28"/>
          <w:szCs w:val="28"/>
        </w:rPr>
      </w:pPr>
      <w:r w:rsidRPr="00E84E0A">
        <w:rPr>
          <w:rFonts w:ascii="Times New Roman" w:hAnsi="Times New Roman" w:cs="Times New Roman"/>
          <w:b/>
          <w:bCs/>
          <w:color w:val="000000" w:themeColor="text1"/>
          <w:sz w:val="28"/>
          <w:szCs w:val="28"/>
        </w:rPr>
        <w:lastRenderedPageBreak/>
        <w:t>¿En qué consiste el trabajo por proyectos?</w:t>
      </w:r>
    </w:p>
    <w:p w14:paraId="2C6C9564" w14:textId="77777777" w:rsidR="00F4036E" w:rsidRPr="00E84E0A" w:rsidRDefault="00F4036E" w:rsidP="00F4036E">
      <w:pPr>
        <w:rPr>
          <w:rFonts w:ascii="Times New Roman" w:hAnsi="Times New Roman" w:cs="Times New Roman"/>
          <w:color w:val="000000" w:themeColor="text1"/>
          <w:sz w:val="28"/>
          <w:szCs w:val="28"/>
        </w:rPr>
      </w:pPr>
      <w:r w:rsidRPr="00E84E0A">
        <w:rPr>
          <w:rFonts w:ascii="Times New Roman" w:hAnsi="Times New Roman" w:cs="Times New Roman"/>
          <w:color w:val="000000" w:themeColor="text1"/>
          <w:sz w:val="28"/>
          <w:szCs w:val="28"/>
        </w:rPr>
        <w:t>Un proyecto es una macro situación de enseñanza de la cual el docente organiza y plantea las situaciones de clase que permitirán a sus alumnos aproximarse a un tipo textual para apropiarse de sus características constitutivas. Un trabajo por proyectos es un trabajo colectivo en función de un objetivo en común, también es considerado un trabajo temporal a largo plazo.</w:t>
      </w:r>
    </w:p>
    <w:p w14:paraId="2D78A604" w14:textId="77777777" w:rsidR="00F4036E" w:rsidRPr="00E84E0A" w:rsidRDefault="00F4036E" w:rsidP="00F4036E">
      <w:pPr>
        <w:pStyle w:val="Prrafodelista"/>
        <w:numPr>
          <w:ilvl w:val="0"/>
          <w:numId w:val="4"/>
        </w:numPr>
        <w:jc w:val="center"/>
        <w:rPr>
          <w:rFonts w:ascii="Times New Roman" w:hAnsi="Times New Roman" w:cs="Times New Roman"/>
          <w:b/>
          <w:bCs/>
          <w:color w:val="000000" w:themeColor="text1"/>
          <w:sz w:val="28"/>
          <w:szCs w:val="28"/>
        </w:rPr>
      </w:pPr>
      <w:r w:rsidRPr="00E84E0A">
        <w:rPr>
          <w:rFonts w:ascii="Times New Roman" w:hAnsi="Times New Roman" w:cs="Times New Roman"/>
          <w:b/>
          <w:bCs/>
          <w:color w:val="000000" w:themeColor="text1"/>
          <w:sz w:val="28"/>
          <w:szCs w:val="28"/>
        </w:rPr>
        <w:t>¿Desde cuándo se utilizan?</w:t>
      </w:r>
    </w:p>
    <w:p w14:paraId="2C54C472" w14:textId="77777777" w:rsidR="00F4036E" w:rsidRPr="00E84E0A" w:rsidRDefault="00F4036E" w:rsidP="00F4036E">
      <w:pPr>
        <w:rPr>
          <w:rFonts w:ascii="Times New Roman" w:hAnsi="Times New Roman" w:cs="Times New Roman"/>
          <w:color w:val="000000" w:themeColor="text1"/>
          <w:sz w:val="28"/>
          <w:szCs w:val="28"/>
        </w:rPr>
      </w:pPr>
      <w:r w:rsidRPr="00E84E0A">
        <w:rPr>
          <w:rFonts w:ascii="Times New Roman" w:hAnsi="Times New Roman" w:cs="Times New Roman"/>
          <w:color w:val="000000" w:themeColor="text1"/>
          <w:sz w:val="28"/>
          <w:szCs w:val="28"/>
        </w:rPr>
        <w:t>1850-1865 se comenzaron a usar en Europa. 1865-1880 se usan solo en arquitectura, ingeniería y se transfiere de Europa al continente americano. 1880-1995 se comienza a usar en las escuelas públicas. 1915-1995 se redefine el concepto del aprendizaje basado en proyectos. 1965 a la actualidad. Se produce una ola de expansión del ABP después de su caída en los años 30. Modelo de aprendizaje que exige que el profesor sea un creador y guía que estimule a los estudiantes a aprender ya que, la realidad concreta se acerca al estudiante realizando un proyecto completo de trabajo en el cual deben aplicarse múltiples habilidades y conocimientos.</w:t>
      </w:r>
    </w:p>
    <w:p w14:paraId="02658F73" w14:textId="7DAF1E31" w:rsidR="00F4036E" w:rsidRPr="00E84E0A" w:rsidRDefault="00F4036E" w:rsidP="00F4036E">
      <w:pPr>
        <w:pStyle w:val="Prrafodelista"/>
        <w:numPr>
          <w:ilvl w:val="0"/>
          <w:numId w:val="4"/>
        </w:numPr>
        <w:jc w:val="center"/>
        <w:rPr>
          <w:rFonts w:ascii="Times New Roman" w:hAnsi="Times New Roman" w:cs="Times New Roman"/>
          <w:color w:val="000000" w:themeColor="text1"/>
          <w:sz w:val="28"/>
          <w:szCs w:val="28"/>
        </w:rPr>
      </w:pPr>
      <w:r w:rsidRPr="00E84E0A">
        <w:rPr>
          <w:rFonts w:ascii="Times New Roman" w:hAnsi="Times New Roman" w:cs="Times New Roman"/>
          <w:color w:val="000000" w:themeColor="text1"/>
          <w:sz w:val="28"/>
          <w:szCs w:val="28"/>
        </w:rPr>
        <w:t>¿</w:t>
      </w:r>
      <w:r w:rsidRPr="00E84E0A">
        <w:rPr>
          <w:rFonts w:ascii="Times New Roman" w:hAnsi="Times New Roman" w:cs="Times New Roman"/>
          <w:b/>
          <w:bCs/>
          <w:color w:val="000000" w:themeColor="text1"/>
          <w:sz w:val="28"/>
          <w:szCs w:val="28"/>
        </w:rPr>
        <w:t>Cuál es la importancia de trabajar por proyectos?</w:t>
      </w:r>
    </w:p>
    <w:p w14:paraId="16F8DCA7" w14:textId="77777777" w:rsidR="00F4036E" w:rsidRPr="00E84E0A" w:rsidRDefault="00F4036E" w:rsidP="00F4036E">
      <w:pPr>
        <w:rPr>
          <w:rFonts w:ascii="Times New Roman" w:hAnsi="Times New Roman" w:cs="Times New Roman"/>
          <w:color w:val="000000" w:themeColor="text1"/>
          <w:sz w:val="28"/>
          <w:szCs w:val="28"/>
        </w:rPr>
      </w:pPr>
      <w:r w:rsidRPr="00E84E0A">
        <w:rPr>
          <w:rFonts w:ascii="Times New Roman" w:hAnsi="Times New Roman" w:cs="Times New Roman"/>
          <w:color w:val="000000" w:themeColor="text1"/>
          <w:sz w:val="28"/>
          <w:szCs w:val="28"/>
        </w:rPr>
        <w:t xml:space="preserve">Es importante porque motiva a los alumnos a aprender, desarrolla su autonomía, fomenta su espíritu autocritico, refuerza sus capacidades sociales mediante el intercambio de ideas y la colaboración, facilita la alfabetización mediática e informacional, promueve la creatividad, atiende a la diversidad </w:t>
      </w:r>
    </w:p>
    <w:p w14:paraId="75FAB0E8" w14:textId="0104247F" w:rsidR="00F4036E" w:rsidRPr="00E84E0A" w:rsidRDefault="00F4036E" w:rsidP="00F4036E">
      <w:pPr>
        <w:pStyle w:val="Prrafodelista"/>
        <w:numPr>
          <w:ilvl w:val="0"/>
          <w:numId w:val="4"/>
        </w:numPr>
        <w:jc w:val="center"/>
        <w:rPr>
          <w:rFonts w:ascii="Times New Roman" w:hAnsi="Times New Roman" w:cs="Times New Roman"/>
          <w:b/>
          <w:bCs/>
          <w:color w:val="000000" w:themeColor="text1"/>
          <w:sz w:val="28"/>
          <w:szCs w:val="28"/>
        </w:rPr>
      </w:pPr>
      <w:r w:rsidRPr="00E84E0A">
        <w:rPr>
          <w:rFonts w:ascii="Times New Roman" w:hAnsi="Times New Roman" w:cs="Times New Roman"/>
          <w:b/>
          <w:bCs/>
          <w:color w:val="000000" w:themeColor="text1"/>
          <w:sz w:val="28"/>
          <w:szCs w:val="28"/>
        </w:rPr>
        <w:t>¿Qué habilidades se desarrollan?</w:t>
      </w:r>
    </w:p>
    <w:p w14:paraId="12EE0439" w14:textId="77777777" w:rsidR="00F4036E" w:rsidRPr="00E84E0A" w:rsidRDefault="00F4036E" w:rsidP="00F4036E">
      <w:pPr>
        <w:rPr>
          <w:rFonts w:ascii="Times New Roman" w:hAnsi="Times New Roman" w:cs="Times New Roman"/>
          <w:color w:val="000000" w:themeColor="text1"/>
          <w:sz w:val="28"/>
          <w:szCs w:val="28"/>
        </w:rPr>
      </w:pPr>
      <w:r w:rsidRPr="00E84E0A">
        <w:rPr>
          <w:rFonts w:ascii="Times New Roman" w:hAnsi="Times New Roman" w:cs="Times New Roman"/>
          <w:color w:val="000000" w:themeColor="text1"/>
          <w:sz w:val="28"/>
          <w:szCs w:val="28"/>
        </w:rPr>
        <w:t>El método de proyectos promueve habilidades cognitivas de mayor grado, así como mejores estrategias para resolver problemas. diferentes materias. Ligar metas cognitivas, sociales, emocionales y auto administrativas con la vida real. Desarrollan habilidades y competencias tales como colaboración, planeación, comunicación, toma de decisiones y manejo de tiempo.</w:t>
      </w:r>
    </w:p>
    <w:p w14:paraId="0B836556" w14:textId="77777777" w:rsidR="00F4036E" w:rsidRPr="00E84E0A" w:rsidRDefault="00F4036E" w:rsidP="00F4036E">
      <w:pPr>
        <w:pStyle w:val="Prrafodelista"/>
        <w:numPr>
          <w:ilvl w:val="0"/>
          <w:numId w:val="4"/>
        </w:numPr>
        <w:jc w:val="center"/>
        <w:rPr>
          <w:rFonts w:ascii="Times New Roman" w:hAnsi="Times New Roman" w:cs="Times New Roman"/>
          <w:b/>
          <w:bCs/>
          <w:color w:val="000000" w:themeColor="text1"/>
          <w:sz w:val="28"/>
          <w:szCs w:val="28"/>
        </w:rPr>
      </w:pPr>
      <w:r w:rsidRPr="00E84E0A">
        <w:rPr>
          <w:rFonts w:ascii="Times New Roman" w:hAnsi="Times New Roman" w:cs="Times New Roman"/>
          <w:b/>
          <w:bCs/>
          <w:color w:val="000000" w:themeColor="text1"/>
          <w:sz w:val="28"/>
          <w:szCs w:val="28"/>
        </w:rPr>
        <w:t>¿Qué tipos de proyectos se pueden utilizar en ciencias naturales?</w:t>
      </w:r>
    </w:p>
    <w:p w14:paraId="6443548E" w14:textId="77777777" w:rsidR="00F4036E" w:rsidRPr="00E84E0A" w:rsidRDefault="00F4036E" w:rsidP="00226D6E">
      <w:pPr>
        <w:rPr>
          <w:rFonts w:ascii="Times New Roman" w:hAnsi="Times New Roman" w:cs="Times New Roman"/>
          <w:color w:val="000000" w:themeColor="text1"/>
          <w:sz w:val="28"/>
          <w:szCs w:val="28"/>
        </w:rPr>
      </w:pPr>
      <w:r w:rsidRPr="00E84E0A">
        <w:rPr>
          <w:rFonts w:ascii="Times New Roman" w:hAnsi="Times New Roman" w:cs="Times New Roman"/>
          <w:color w:val="000000" w:themeColor="text1"/>
          <w:sz w:val="28"/>
          <w:szCs w:val="28"/>
        </w:rPr>
        <w:t>Proyectos de investigación: son proyectos centrados en la documentación y el hallazgo de fuentes. Muchas veces no superan el plano teórico, pero aun así se les considera científicos si el aporte tiene tales alcances.</w:t>
      </w:r>
      <w:r w:rsidRPr="00E84E0A">
        <w:rPr>
          <w:rFonts w:ascii="Times New Roman" w:hAnsi="Times New Roman" w:cs="Times New Roman"/>
          <w:color w:val="000000" w:themeColor="text1"/>
          <w:sz w:val="28"/>
          <w:szCs w:val="28"/>
        </w:rPr>
        <w:br/>
      </w:r>
      <w:r w:rsidRPr="00E84E0A">
        <w:rPr>
          <w:rFonts w:ascii="Times New Roman" w:hAnsi="Times New Roman" w:cs="Times New Roman"/>
          <w:color w:val="000000" w:themeColor="text1"/>
          <w:sz w:val="28"/>
          <w:szCs w:val="28"/>
        </w:rPr>
        <w:t xml:space="preserve">Proyectos de intervención: en cambio, los proyectos de intervención sí que </w:t>
      </w:r>
      <w:r w:rsidRPr="00E84E0A">
        <w:rPr>
          <w:rFonts w:ascii="Times New Roman" w:hAnsi="Times New Roman" w:cs="Times New Roman"/>
          <w:color w:val="000000" w:themeColor="text1"/>
          <w:sz w:val="28"/>
          <w:szCs w:val="28"/>
        </w:rPr>
        <w:lastRenderedPageBreak/>
        <w:t xml:space="preserve">van al terreno e intervienen directamente en él. </w:t>
      </w:r>
      <w:r w:rsidRPr="00E84E0A">
        <w:rPr>
          <w:rFonts w:ascii="Times New Roman" w:hAnsi="Times New Roman" w:cs="Times New Roman"/>
          <w:color w:val="000000" w:themeColor="text1"/>
          <w:sz w:val="28"/>
          <w:szCs w:val="28"/>
        </w:rPr>
        <w:br/>
      </w:r>
      <w:r w:rsidRPr="00E84E0A">
        <w:rPr>
          <w:rFonts w:ascii="Times New Roman" w:hAnsi="Times New Roman" w:cs="Times New Roman"/>
          <w:color w:val="000000" w:themeColor="text1"/>
          <w:sz w:val="28"/>
          <w:szCs w:val="28"/>
        </w:rPr>
        <w:t xml:space="preserve">Proyectos de desarrollo tecnológico: son proyectos cuyo fin es la elaboración de una obra tecnológica que realice aportaciones al campo científico. </w:t>
      </w:r>
      <w:r w:rsidRPr="00E84E0A">
        <w:rPr>
          <w:rFonts w:ascii="Times New Roman" w:hAnsi="Times New Roman" w:cs="Times New Roman"/>
          <w:color w:val="000000" w:themeColor="text1"/>
          <w:sz w:val="28"/>
          <w:szCs w:val="28"/>
        </w:rPr>
        <w:br/>
      </w:r>
      <w:r w:rsidRPr="00E84E0A">
        <w:rPr>
          <w:rFonts w:ascii="Times New Roman" w:hAnsi="Times New Roman" w:cs="Times New Roman"/>
          <w:color w:val="000000" w:themeColor="text1"/>
          <w:sz w:val="28"/>
          <w:szCs w:val="28"/>
        </w:rPr>
        <w:t xml:space="preserve">Proyectos de evaluación: son aquellos que se enfocan en la ponderación del impacto o el alcance de una obra científica. </w:t>
      </w:r>
    </w:p>
    <w:p w14:paraId="797840E4" w14:textId="77777777" w:rsidR="00F4036E" w:rsidRPr="00E84E0A" w:rsidRDefault="00F4036E" w:rsidP="00F4036E">
      <w:pPr>
        <w:pStyle w:val="Prrafodelista"/>
        <w:numPr>
          <w:ilvl w:val="0"/>
          <w:numId w:val="4"/>
        </w:numPr>
        <w:jc w:val="center"/>
        <w:rPr>
          <w:rFonts w:ascii="Times New Roman" w:hAnsi="Times New Roman" w:cs="Times New Roman"/>
          <w:b/>
          <w:bCs/>
          <w:color w:val="000000" w:themeColor="text1"/>
          <w:sz w:val="28"/>
          <w:szCs w:val="28"/>
        </w:rPr>
      </w:pPr>
      <w:r w:rsidRPr="00E84E0A">
        <w:rPr>
          <w:rFonts w:ascii="Times New Roman" w:hAnsi="Times New Roman" w:cs="Times New Roman"/>
          <w:b/>
          <w:bCs/>
          <w:color w:val="000000" w:themeColor="text1"/>
          <w:sz w:val="28"/>
          <w:szCs w:val="28"/>
        </w:rPr>
        <w:t>¿Cuáles son las etapas para trabajar por proyectos?</w:t>
      </w:r>
    </w:p>
    <w:p w14:paraId="33B0B133" w14:textId="77777777" w:rsidR="00F4036E" w:rsidRPr="00E84E0A" w:rsidRDefault="00F4036E" w:rsidP="00226D6E">
      <w:pPr>
        <w:rPr>
          <w:rFonts w:ascii="Times New Roman" w:hAnsi="Times New Roman" w:cs="Times New Roman"/>
          <w:color w:val="000000" w:themeColor="text1"/>
          <w:sz w:val="28"/>
          <w:szCs w:val="28"/>
        </w:rPr>
      </w:pPr>
      <w:r w:rsidRPr="00E84E0A">
        <w:rPr>
          <w:rFonts w:ascii="Times New Roman" w:hAnsi="Times New Roman" w:cs="Times New Roman"/>
          <w:color w:val="000000" w:themeColor="text1"/>
          <w:sz w:val="28"/>
          <w:szCs w:val="28"/>
        </w:rPr>
        <w:t>Inicio: en esta parte se define el alcance y por supuesto el equipo de trabajo.</w:t>
      </w:r>
      <w:r w:rsidRPr="00E84E0A">
        <w:rPr>
          <w:rFonts w:ascii="Times New Roman" w:hAnsi="Times New Roman" w:cs="Times New Roman"/>
          <w:color w:val="000000" w:themeColor="text1"/>
          <w:sz w:val="28"/>
          <w:szCs w:val="28"/>
        </w:rPr>
        <w:br/>
      </w:r>
      <w:r w:rsidRPr="00E84E0A">
        <w:rPr>
          <w:rFonts w:ascii="Times New Roman" w:hAnsi="Times New Roman" w:cs="Times New Roman"/>
          <w:color w:val="000000" w:themeColor="text1"/>
          <w:sz w:val="28"/>
          <w:szCs w:val="28"/>
        </w:rPr>
        <w:t>Planificación: Es una fase complicada para un director de proyecto, es fundamental calcular las necesidades de personal, recursos y equipo que habrán de preverse para lograr la consecución a tiempo y dentro de los parámetros previstos.</w:t>
      </w:r>
      <w:r w:rsidRPr="00E84E0A">
        <w:rPr>
          <w:rFonts w:ascii="Times New Roman" w:hAnsi="Times New Roman" w:cs="Times New Roman"/>
          <w:color w:val="000000" w:themeColor="text1"/>
          <w:sz w:val="28"/>
          <w:szCs w:val="28"/>
        </w:rPr>
        <w:br/>
      </w:r>
      <w:r w:rsidRPr="00E84E0A">
        <w:rPr>
          <w:rFonts w:ascii="Times New Roman" w:hAnsi="Times New Roman" w:cs="Times New Roman"/>
          <w:color w:val="000000" w:themeColor="text1"/>
          <w:sz w:val="28"/>
          <w:szCs w:val="28"/>
        </w:rPr>
        <w:t>Ejecución: se deben gestionar: el riesgo, el cambio, los eventos, los gastos, los recursos, el tiempo y las actualizaciones y modificaciones.</w:t>
      </w:r>
      <w:r w:rsidRPr="00E84E0A">
        <w:rPr>
          <w:rFonts w:ascii="Times New Roman" w:hAnsi="Times New Roman" w:cs="Times New Roman"/>
          <w:color w:val="000000" w:themeColor="text1"/>
          <w:sz w:val="28"/>
          <w:szCs w:val="28"/>
        </w:rPr>
        <w:br/>
      </w:r>
      <w:r w:rsidRPr="00E84E0A">
        <w:rPr>
          <w:rFonts w:ascii="Times New Roman" w:hAnsi="Times New Roman" w:cs="Times New Roman"/>
          <w:color w:val="000000" w:themeColor="text1"/>
          <w:sz w:val="28"/>
          <w:szCs w:val="28"/>
        </w:rPr>
        <w:t>Seguimiento y control: Esta etapa está asociada a la de ejecución, de la que no puede concebirse de forma separada, aunque por su importancia y valor crítico.</w:t>
      </w:r>
      <w:r w:rsidRPr="00E84E0A">
        <w:rPr>
          <w:rFonts w:ascii="Times New Roman" w:hAnsi="Times New Roman" w:cs="Times New Roman"/>
          <w:color w:val="000000" w:themeColor="text1"/>
          <w:sz w:val="28"/>
          <w:szCs w:val="28"/>
        </w:rPr>
        <w:br/>
      </w:r>
      <w:r w:rsidRPr="00E84E0A">
        <w:rPr>
          <w:rFonts w:ascii="Times New Roman" w:hAnsi="Times New Roman" w:cs="Times New Roman"/>
          <w:color w:val="000000" w:themeColor="text1"/>
          <w:sz w:val="28"/>
          <w:szCs w:val="28"/>
        </w:rPr>
        <w:t>Cierre: Esta fase está orientada a completar formalmente el proyecto y las obligaciones contractuales inherentes.</w:t>
      </w:r>
    </w:p>
    <w:p w14:paraId="27636DC3" w14:textId="77777777" w:rsidR="00F4036E" w:rsidRPr="00E84E0A" w:rsidRDefault="00F4036E" w:rsidP="00F4036E">
      <w:pPr>
        <w:pStyle w:val="Prrafodelista"/>
        <w:numPr>
          <w:ilvl w:val="0"/>
          <w:numId w:val="4"/>
        </w:numPr>
        <w:jc w:val="center"/>
        <w:rPr>
          <w:rFonts w:ascii="Times New Roman" w:hAnsi="Times New Roman" w:cs="Times New Roman"/>
          <w:b/>
          <w:bCs/>
          <w:color w:val="000000" w:themeColor="text1"/>
          <w:sz w:val="28"/>
          <w:szCs w:val="28"/>
        </w:rPr>
      </w:pPr>
      <w:r w:rsidRPr="00E84E0A">
        <w:rPr>
          <w:rFonts w:ascii="Times New Roman" w:hAnsi="Times New Roman" w:cs="Times New Roman"/>
          <w:b/>
          <w:bCs/>
          <w:color w:val="000000" w:themeColor="text1"/>
          <w:sz w:val="28"/>
          <w:szCs w:val="28"/>
        </w:rPr>
        <w:t>¿Cuánto tiempo duran?</w:t>
      </w:r>
    </w:p>
    <w:p w14:paraId="1378493C" w14:textId="77777777" w:rsidR="00F4036E" w:rsidRPr="00E84E0A" w:rsidRDefault="00F4036E" w:rsidP="00226D6E">
      <w:pPr>
        <w:rPr>
          <w:rFonts w:ascii="Times New Roman" w:hAnsi="Times New Roman" w:cs="Times New Roman"/>
          <w:color w:val="000000" w:themeColor="text1"/>
          <w:sz w:val="28"/>
          <w:szCs w:val="28"/>
        </w:rPr>
      </w:pPr>
      <w:r w:rsidRPr="00E84E0A">
        <w:rPr>
          <w:rFonts w:ascii="Times New Roman" w:hAnsi="Times New Roman" w:cs="Times New Roman"/>
          <w:color w:val="000000" w:themeColor="text1"/>
          <w:sz w:val="28"/>
          <w:szCs w:val="28"/>
        </w:rPr>
        <w:t>Depende de las necesidades de la entidad, estableciéndose en el proyecto la duración del proceso de acompañamiento, siendo aprobado por ambas partes. Lo más frecuente es que la fase de apoyo dure alrededor de 8 – 12 meses (dependiendo de la situación de inicio y de los recursos que se aporten).</w:t>
      </w:r>
    </w:p>
    <w:p w14:paraId="029F4651" w14:textId="77777777" w:rsidR="00F4036E" w:rsidRPr="00E84E0A" w:rsidRDefault="00F4036E" w:rsidP="00F4036E">
      <w:pPr>
        <w:pStyle w:val="Prrafodelista"/>
        <w:numPr>
          <w:ilvl w:val="0"/>
          <w:numId w:val="4"/>
        </w:numPr>
        <w:jc w:val="center"/>
        <w:rPr>
          <w:rFonts w:ascii="Times New Roman" w:hAnsi="Times New Roman" w:cs="Times New Roman"/>
          <w:b/>
          <w:bCs/>
          <w:color w:val="000000" w:themeColor="text1"/>
          <w:sz w:val="28"/>
          <w:szCs w:val="28"/>
        </w:rPr>
      </w:pPr>
      <w:r w:rsidRPr="00E84E0A">
        <w:rPr>
          <w:rFonts w:ascii="Times New Roman" w:hAnsi="Times New Roman" w:cs="Times New Roman"/>
          <w:b/>
          <w:bCs/>
          <w:color w:val="000000" w:themeColor="text1"/>
          <w:sz w:val="28"/>
          <w:szCs w:val="28"/>
        </w:rPr>
        <w:t>¿Qué actividades realizan los estudiantes?</w:t>
      </w:r>
    </w:p>
    <w:p w14:paraId="1A6C5D8F" w14:textId="6B06999B" w:rsidR="00F4036E" w:rsidRPr="00E84E0A" w:rsidRDefault="00F4036E" w:rsidP="00226D6E">
      <w:pPr>
        <w:rPr>
          <w:rFonts w:ascii="Times New Roman" w:hAnsi="Times New Roman" w:cs="Times New Roman"/>
          <w:color w:val="000000" w:themeColor="text1"/>
          <w:sz w:val="28"/>
          <w:szCs w:val="28"/>
        </w:rPr>
      </w:pPr>
      <w:r w:rsidRPr="00E84E0A">
        <w:rPr>
          <w:rFonts w:ascii="Times New Roman" w:hAnsi="Times New Roman" w:cs="Times New Roman"/>
          <w:color w:val="000000" w:themeColor="text1"/>
          <w:sz w:val="28"/>
          <w:szCs w:val="28"/>
        </w:rPr>
        <w:t xml:space="preserve">En el trabajo por proyectos los alumnos se acercan a la realidad, al trabajar con problemas que les interesan. Esta forma de trabajo les permite investigar, proponer hipótesis y explicaciones, discutir sus opiniones, intercambiar comentarios con los demás y </w:t>
      </w:r>
      <w:r w:rsidRPr="00E84E0A">
        <w:rPr>
          <w:rFonts w:ascii="Times New Roman" w:hAnsi="Times New Roman" w:cs="Times New Roman"/>
          <w:color w:val="000000" w:themeColor="text1"/>
          <w:sz w:val="28"/>
          <w:szCs w:val="28"/>
        </w:rPr>
        <w:t>probar</w:t>
      </w:r>
      <w:r w:rsidRPr="00E84E0A">
        <w:rPr>
          <w:rFonts w:ascii="Times New Roman" w:hAnsi="Times New Roman" w:cs="Times New Roman"/>
          <w:color w:val="000000" w:themeColor="text1"/>
          <w:sz w:val="28"/>
          <w:szCs w:val="28"/>
        </w:rPr>
        <w:t xml:space="preserve"> nuevas ideas.</w:t>
      </w:r>
    </w:p>
    <w:p w14:paraId="773FC0D2" w14:textId="2089A6D1" w:rsidR="00F4036E" w:rsidRPr="00E84E0A" w:rsidRDefault="00F4036E" w:rsidP="00F4036E">
      <w:pPr>
        <w:pStyle w:val="Prrafodelista"/>
        <w:numPr>
          <w:ilvl w:val="0"/>
          <w:numId w:val="4"/>
        </w:numPr>
        <w:jc w:val="center"/>
        <w:rPr>
          <w:rFonts w:ascii="Times New Roman" w:hAnsi="Times New Roman" w:cs="Times New Roman"/>
          <w:b/>
          <w:bCs/>
          <w:color w:val="000000" w:themeColor="text1"/>
          <w:sz w:val="28"/>
          <w:szCs w:val="28"/>
        </w:rPr>
      </w:pPr>
      <w:r w:rsidRPr="00E84E0A">
        <w:rPr>
          <w:rFonts w:ascii="Times New Roman" w:hAnsi="Times New Roman" w:cs="Times New Roman"/>
          <w:b/>
          <w:bCs/>
          <w:color w:val="000000" w:themeColor="text1"/>
          <w:sz w:val="28"/>
          <w:szCs w:val="28"/>
        </w:rPr>
        <w:t>¿Qué actividades realizan los docentes?</w:t>
      </w:r>
    </w:p>
    <w:p w14:paraId="4F4B07F0" w14:textId="0C295285" w:rsidR="00F4036E" w:rsidRPr="00E84E0A" w:rsidRDefault="00F4036E" w:rsidP="00226D6E">
      <w:pPr>
        <w:rPr>
          <w:rFonts w:ascii="Times New Roman" w:hAnsi="Times New Roman" w:cs="Times New Roman"/>
          <w:color w:val="000000" w:themeColor="text1"/>
          <w:sz w:val="28"/>
          <w:szCs w:val="28"/>
        </w:rPr>
      </w:pPr>
      <w:r w:rsidRPr="00E84E0A">
        <w:rPr>
          <w:rFonts w:ascii="Times New Roman" w:hAnsi="Times New Roman" w:cs="Times New Roman"/>
          <w:color w:val="000000" w:themeColor="text1"/>
          <w:sz w:val="28"/>
          <w:szCs w:val="28"/>
        </w:rPr>
        <w:t>El docente debe:</w:t>
      </w:r>
      <w:r w:rsidRPr="00E84E0A">
        <w:rPr>
          <w:rFonts w:ascii="Times New Roman" w:hAnsi="Times New Roman" w:cs="Times New Roman"/>
          <w:color w:val="000000" w:themeColor="text1"/>
          <w:sz w:val="28"/>
          <w:szCs w:val="28"/>
        </w:rPr>
        <w:br/>
      </w:r>
      <w:r w:rsidRPr="00E84E0A">
        <w:rPr>
          <w:rFonts w:ascii="Times New Roman" w:hAnsi="Times New Roman" w:cs="Times New Roman"/>
          <w:color w:val="000000" w:themeColor="text1"/>
          <w:sz w:val="28"/>
          <w:szCs w:val="28"/>
        </w:rPr>
        <w:t>Facilitar a los estudiantes las herramientas y recursos, para que ellos investiguen, analicen, recopilen a fin de hacer descubrimientos e ir informando sobre sus resultados.</w:t>
      </w:r>
      <w:r w:rsidRPr="00E84E0A">
        <w:rPr>
          <w:rFonts w:ascii="Times New Roman" w:hAnsi="Times New Roman" w:cs="Times New Roman"/>
          <w:color w:val="000000" w:themeColor="text1"/>
          <w:sz w:val="28"/>
          <w:szCs w:val="28"/>
        </w:rPr>
        <w:br/>
      </w:r>
      <w:r w:rsidR="00226D6E" w:rsidRPr="00E84E0A">
        <w:rPr>
          <w:rFonts w:ascii="Times New Roman" w:hAnsi="Times New Roman" w:cs="Times New Roman"/>
          <w:color w:val="000000" w:themeColor="text1"/>
          <w:sz w:val="28"/>
          <w:szCs w:val="28"/>
        </w:rPr>
        <w:t xml:space="preserve">En el docente recae la responsabilidad del currículo educativo, la instrucción y </w:t>
      </w:r>
      <w:r w:rsidR="00226D6E" w:rsidRPr="00E84E0A">
        <w:rPr>
          <w:rFonts w:ascii="Times New Roman" w:hAnsi="Times New Roman" w:cs="Times New Roman"/>
          <w:color w:val="000000" w:themeColor="text1"/>
          <w:sz w:val="28"/>
          <w:szCs w:val="28"/>
        </w:rPr>
        <w:lastRenderedPageBreak/>
        <w:t>evaluación, por lo que está a cargo de la planificación, supervisión y evaluación a lo largo del proceso.</w:t>
      </w:r>
      <w:r w:rsidR="00226D6E" w:rsidRPr="00E84E0A">
        <w:rPr>
          <w:rFonts w:ascii="Times New Roman" w:hAnsi="Times New Roman" w:cs="Times New Roman"/>
          <w:color w:val="000000" w:themeColor="text1"/>
          <w:sz w:val="28"/>
          <w:szCs w:val="28"/>
        </w:rPr>
        <w:br/>
      </w:r>
      <w:r w:rsidR="00226D6E" w:rsidRPr="00E84E0A">
        <w:rPr>
          <w:rFonts w:ascii="Times New Roman" w:hAnsi="Times New Roman" w:cs="Times New Roman"/>
          <w:color w:val="000000" w:themeColor="text1"/>
          <w:sz w:val="28"/>
          <w:szCs w:val="28"/>
        </w:rPr>
        <w:t>Ante situaciones nuevas e inesperadas, debe reunirse con los estudiantes en la medida que van surgiendo las necesidades y aprovechar esos momentos para resaltar el aprendizaje.</w:t>
      </w:r>
      <w:r w:rsidR="00226D6E" w:rsidRPr="00E84E0A">
        <w:rPr>
          <w:rFonts w:ascii="Times New Roman" w:hAnsi="Times New Roman" w:cs="Times New Roman"/>
          <w:color w:val="000000" w:themeColor="text1"/>
          <w:sz w:val="28"/>
          <w:szCs w:val="28"/>
        </w:rPr>
        <w:br/>
      </w:r>
      <w:r w:rsidR="00226D6E" w:rsidRPr="00E84E0A">
        <w:rPr>
          <w:rFonts w:ascii="Times New Roman" w:hAnsi="Times New Roman" w:cs="Times New Roman"/>
          <w:color w:val="000000" w:themeColor="text1"/>
          <w:sz w:val="28"/>
          <w:szCs w:val="28"/>
        </w:rPr>
        <w:t>Debe generar estrategias y metodologías didácticas flexibles, que puedan adaptarse a la premisa que cada estudiante construye un nuevo conocimiento.</w:t>
      </w:r>
      <w:r w:rsidR="00226D6E" w:rsidRPr="00E84E0A">
        <w:rPr>
          <w:rFonts w:ascii="Times New Roman" w:hAnsi="Times New Roman" w:cs="Times New Roman"/>
          <w:color w:val="000000" w:themeColor="text1"/>
          <w:sz w:val="28"/>
          <w:szCs w:val="28"/>
        </w:rPr>
        <w:br/>
      </w:r>
      <w:r w:rsidR="00226D6E" w:rsidRPr="00E84E0A">
        <w:rPr>
          <w:rFonts w:ascii="Times New Roman" w:hAnsi="Times New Roman" w:cs="Times New Roman"/>
          <w:color w:val="000000" w:themeColor="text1"/>
          <w:sz w:val="28"/>
          <w:szCs w:val="28"/>
        </w:rPr>
        <w:t xml:space="preserve">Todo parte de una buena planificación y el ajuste de correctivos en el momento oportuno. Si el proyecto está bien enfocado </w:t>
      </w:r>
      <w:r w:rsidR="00226D6E" w:rsidRPr="00E84E0A">
        <w:rPr>
          <w:rFonts w:ascii="Times New Roman" w:hAnsi="Times New Roman" w:cs="Times New Roman"/>
          <w:color w:val="000000" w:themeColor="text1"/>
          <w:sz w:val="28"/>
          <w:szCs w:val="28"/>
        </w:rPr>
        <w:t>de acuerdo con</w:t>
      </w:r>
      <w:r w:rsidR="00226D6E" w:rsidRPr="00E84E0A">
        <w:rPr>
          <w:rFonts w:ascii="Times New Roman" w:hAnsi="Times New Roman" w:cs="Times New Roman"/>
          <w:color w:val="000000" w:themeColor="text1"/>
          <w:sz w:val="28"/>
          <w:szCs w:val="28"/>
        </w:rPr>
        <w:t xml:space="preserve"> las necesidades e intereses de todos los involucrados hallarán en cada reto, un propósito motivador que le permitirá desempeñarse activamente en todo el proceso desde la planeación, el desarrollo, hasta su culminación.</w:t>
      </w:r>
    </w:p>
    <w:p w14:paraId="284F6A38" w14:textId="46C5A506" w:rsidR="00226D6E" w:rsidRPr="00E84E0A" w:rsidRDefault="00226D6E" w:rsidP="00226D6E">
      <w:pPr>
        <w:pStyle w:val="Prrafodelista"/>
        <w:numPr>
          <w:ilvl w:val="0"/>
          <w:numId w:val="4"/>
        </w:numPr>
        <w:jc w:val="center"/>
        <w:rPr>
          <w:rFonts w:ascii="Times New Roman" w:hAnsi="Times New Roman" w:cs="Times New Roman"/>
          <w:b/>
          <w:bCs/>
          <w:color w:val="000000" w:themeColor="text1"/>
          <w:sz w:val="28"/>
          <w:szCs w:val="28"/>
        </w:rPr>
      </w:pPr>
      <w:r w:rsidRPr="00E84E0A">
        <w:rPr>
          <w:rFonts w:ascii="Times New Roman" w:hAnsi="Times New Roman" w:cs="Times New Roman"/>
          <w:b/>
          <w:bCs/>
          <w:color w:val="000000" w:themeColor="text1"/>
          <w:sz w:val="28"/>
          <w:szCs w:val="28"/>
        </w:rPr>
        <w:t>¿Qué tipo de productos se pueden obtener?</w:t>
      </w:r>
    </w:p>
    <w:p w14:paraId="7DF051E1" w14:textId="345ADE5E" w:rsidR="00226D6E" w:rsidRPr="00E84E0A" w:rsidRDefault="00226D6E" w:rsidP="00226D6E">
      <w:pPr>
        <w:rPr>
          <w:rFonts w:ascii="Times New Roman" w:hAnsi="Times New Roman" w:cs="Times New Roman"/>
          <w:color w:val="000000" w:themeColor="text1"/>
          <w:sz w:val="28"/>
          <w:szCs w:val="28"/>
        </w:rPr>
      </w:pPr>
      <w:r w:rsidRPr="00E84E0A">
        <w:rPr>
          <w:rFonts w:ascii="Times New Roman" w:hAnsi="Times New Roman" w:cs="Times New Roman"/>
          <w:color w:val="000000" w:themeColor="text1"/>
          <w:sz w:val="28"/>
          <w:szCs w:val="28"/>
        </w:rPr>
        <w:t>El proyecto debe concluir con la creación de un producto o el desarrollo de un proceso final que permita al alumno poner en práctica, organizar y difundir todo el trabajo realizado a lo largo del proyecto y poner en juego las nuevas competencias y habilidades adquiridas.</w:t>
      </w:r>
      <w:r w:rsidRPr="00E84E0A">
        <w:rPr>
          <w:rFonts w:ascii="Times New Roman" w:hAnsi="Times New Roman" w:cs="Times New Roman"/>
          <w:color w:val="000000" w:themeColor="text1"/>
          <w:sz w:val="28"/>
          <w:szCs w:val="28"/>
        </w:rPr>
        <w:t xml:space="preserve"> </w:t>
      </w:r>
      <w:r w:rsidRPr="00E84E0A">
        <w:rPr>
          <w:rFonts w:ascii="Times New Roman" w:hAnsi="Times New Roman" w:cs="Times New Roman"/>
          <w:color w:val="000000" w:themeColor="text1"/>
          <w:sz w:val="28"/>
          <w:szCs w:val="28"/>
        </w:rPr>
        <w:t xml:space="preserve">El producto se centrará en la creación de recursos y la realización de procesos que impliquen la difusión (dentro y fuera del centro educativo) de todos los procesos, </w:t>
      </w:r>
      <w:r w:rsidRPr="00E84E0A">
        <w:rPr>
          <w:rFonts w:ascii="Times New Roman" w:hAnsi="Times New Roman" w:cs="Times New Roman"/>
          <w:color w:val="000000" w:themeColor="text1"/>
          <w:sz w:val="28"/>
          <w:szCs w:val="28"/>
        </w:rPr>
        <w:t>habilidades</w:t>
      </w:r>
      <w:r w:rsidRPr="00E84E0A">
        <w:rPr>
          <w:rFonts w:ascii="Times New Roman" w:hAnsi="Times New Roman" w:cs="Times New Roman"/>
          <w:color w:val="000000" w:themeColor="text1"/>
          <w:sz w:val="28"/>
          <w:szCs w:val="28"/>
        </w:rPr>
        <w:t>, competencias y contenidos trabajados</w:t>
      </w:r>
      <w:r w:rsidRPr="00E84E0A">
        <w:rPr>
          <w:rFonts w:ascii="Times New Roman" w:hAnsi="Times New Roman" w:cs="Times New Roman"/>
          <w:color w:val="000000" w:themeColor="text1"/>
          <w:sz w:val="28"/>
          <w:szCs w:val="28"/>
        </w:rPr>
        <w:t>.</w:t>
      </w:r>
      <w:r w:rsidRPr="00E84E0A">
        <w:rPr>
          <w:rFonts w:ascii="Times New Roman" w:hAnsi="Times New Roman" w:cs="Times New Roman"/>
          <w:color w:val="000000" w:themeColor="text1"/>
          <w:sz w:val="28"/>
          <w:szCs w:val="28"/>
        </w:rPr>
        <w:br/>
      </w:r>
      <w:r w:rsidRPr="00E84E0A">
        <w:rPr>
          <w:rFonts w:ascii="Times New Roman" w:hAnsi="Times New Roman" w:cs="Times New Roman"/>
          <w:color w:val="000000" w:themeColor="text1"/>
          <w:sz w:val="28"/>
          <w:szCs w:val="28"/>
        </w:rPr>
        <w:t xml:space="preserve">Este producto final habrá sido ya planteado en la introducción del proyecto y habrá servido de elemento conector y guía de las diferentes </w:t>
      </w:r>
      <w:r w:rsidRPr="00E84E0A">
        <w:rPr>
          <w:rFonts w:ascii="Times New Roman" w:hAnsi="Times New Roman" w:cs="Times New Roman"/>
          <w:color w:val="000000" w:themeColor="text1"/>
          <w:sz w:val="28"/>
          <w:szCs w:val="28"/>
        </w:rPr>
        <w:t>tareas,</w:t>
      </w:r>
      <w:r w:rsidRPr="00E84E0A">
        <w:rPr>
          <w:rFonts w:ascii="Times New Roman" w:hAnsi="Times New Roman" w:cs="Times New Roman"/>
          <w:color w:val="000000" w:themeColor="text1"/>
          <w:sz w:val="28"/>
          <w:szCs w:val="28"/>
        </w:rPr>
        <w:t xml:space="preserve"> pero es ahora cuando se darán las instrucciones explícitas para llevarlo a cabo.</w:t>
      </w:r>
    </w:p>
    <w:p w14:paraId="1D117A6B" w14:textId="2762F7D4" w:rsidR="00226D6E" w:rsidRPr="00E84E0A" w:rsidRDefault="00226D6E" w:rsidP="00226D6E">
      <w:pPr>
        <w:pStyle w:val="Prrafodelista"/>
        <w:numPr>
          <w:ilvl w:val="0"/>
          <w:numId w:val="4"/>
        </w:numPr>
        <w:jc w:val="center"/>
        <w:rPr>
          <w:rFonts w:ascii="Times New Roman" w:hAnsi="Times New Roman" w:cs="Times New Roman"/>
          <w:b/>
          <w:bCs/>
          <w:color w:val="000000" w:themeColor="text1"/>
          <w:sz w:val="28"/>
          <w:szCs w:val="28"/>
        </w:rPr>
      </w:pPr>
      <w:r w:rsidRPr="00E84E0A">
        <w:rPr>
          <w:rFonts w:ascii="Times New Roman" w:hAnsi="Times New Roman" w:cs="Times New Roman"/>
          <w:b/>
          <w:bCs/>
          <w:color w:val="000000" w:themeColor="text1"/>
          <w:sz w:val="28"/>
          <w:szCs w:val="28"/>
        </w:rPr>
        <w:t>¿Cómo se evalúa este trabajo?</w:t>
      </w:r>
    </w:p>
    <w:p w14:paraId="1ACA3E6F" w14:textId="092C2369" w:rsidR="00226D6E" w:rsidRPr="00E84E0A" w:rsidRDefault="006010BC" w:rsidP="00226D6E">
      <w:pPr>
        <w:rPr>
          <w:rFonts w:ascii="Times New Roman" w:hAnsi="Times New Roman" w:cs="Times New Roman"/>
          <w:color w:val="000000" w:themeColor="text1"/>
          <w:sz w:val="28"/>
          <w:szCs w:val="28"/>
        </w:rPr>
      </w:pPr>
      <w:r w:rsidRPr="00E84E0A">
        <w:rPr>
          <w:rFonts w:ascii="Times New Roman" w:hAnsi="Times New Roman" w:cs="Times New Roman"/>
          <w:color w:val="000000" w:themeColor="text1"/>
          <w:sz w:val="28"/>
          <w:szCs w:val="28"/>
        </w:rPr>
        <w:t>La evaluación se realiza con carácter selectivo para dar respuesta a determinadas preguntas e impartir orientación a los encargados de tomar decisiones y los administradores de programas, así como para obtener información que permita determinar si las teorías e hipótesis básicas que se utilizaron al formular el programa resultaron válidas, qué surtió efecto o no, y por qué.</w:t>
      </w:r>
    </w:p>
    <w:p w14:paraId="7D5718E8" w14:textId="285F99D9" w:rsidR="006010BC" w:rsidRPr="00E84E0A" w:rsidRDefault="006010BC" w:rsidP="006010BC">
      <w:pPr>
        <w:pStyle w:val="Prrafodelista"/>
        <w:numPr>
          <w:ilvl w:val="0"/>
          <w:numId w:val="4"/>
        </w:numPr>
        <w:rPr>
          <w:rFonts w:ascii="Times New Roman" w:hAnsi="Times New Roman" w:cs="Times New Roman"/>
          <w:b/>
          <w:bCs/>
          <w:color w:val="000000" w:themeColor="text1"/>
          <w:sz w:val="28"/>
          <w:szCs w:val="28"/>
        </w:rPr>
      </w:pPr>
      <w:r w:rsidRPr="00E84E0A">
        <w:rPr>
          <w:rFonts w:ascii="Times New Roman" w:hAnsi="Times New Roman" w:cs="Times New Roman"/>
          <w:b/>
          <w:bCs/>
          <w:color w:val="000000" w:themeColor="text1"/>
          <w:sz w:val="28"/>
          <w:szCs w:val="28"/>
        </w:rPr>
        <w:t>¿En qué consisten los proyectos científicos, ciudadanos y tecnológicos?</w:t>
      </w:r>
    </w:p>
    <w:p w14:paraId="769DD1CD" w14:textId="0A4E8646" w:rsidR="006010BC" w:rsidRPr="00E84E0A" w:rsidRDefault="00E84E0A" w:rsidP="00E84E0A">
      <w:pPr>
        <w:rPr>
          <w:rFonts w:ascii="Times New Roman" w:hAnsi="Times New Roman" w:cs="Times New Roman"/>
          <w:color w:val="000000" w:themeColor="text1"/>
          <w:sz w:val="28"/>
          <w:szCs w:val="28"/>
        </w:rPr>
      </w:pPr>
      <w:r w:rsidRPr="00E84E0A">
        <w:rPr>
          <w:rFonts w:ascii="Times New Roman" w:hAnsi="Times New Roman" w:cs="Times New Roman"/>
          <w:color w:val="000000" w:themeColor="text1"/>
          <w:sz w:val="28"/>
          <w:szCs w:val="28"/>
        </w:rPr>
        <w:t>Proyecto científico:</w:t>
      </w:r>
      <w:r w:rsidRPr="00E84E0A">
        <w:rPr>
          <w:rFonts w:ascii="Times New Roman" w:hAnsi="Times New Roman" w:cs="Times New Roman"/>
          <w:color w:val="000000" w:themeColor="text1"/>
          <w:sz w:val="28"/>
          <w:szCs w:val="28"/>
        </w:rPr>
        <w:br/>
      </w:r>
      <w:r w:rsidRPr="00E84E0A">
        <w:rPr>
          <w:rFonts w:ascii="Times New Roman" w:hAnsi="Times New Roman" w:cs="Times New Roman"/>
          <w:color w:val="000000" w:themeColor="text1"/>
          <w:sz w:val="28"/>
          <w:szCs w:val="28"/>
        </w:rPr>
        <w:t xml:space="preserve">Se entiende por proyecto científico el trabajo dirigido a la realización de actividades en las que se describan, expliquen y/o predigan fenómenos o </w:t>
      </w:r>
      <w:r w:rsidRPr="00E84E0A">
        <w:rPr>
          <w:rFonts w:ascii="Times New Roman" w:hAnsi="Times New Roman" w:cs="Times New Roman"/>
          <w:color w:val="000000" w:themeColor="text1"/>
          <w:sz w:val="28"/>
          <w:szCs w:val="28"/>
        </w:rPr>
        <w:lastRenderedPageBreak/>
        <w:t>procesos naturales que ocurren en nuestro entorno, promoviendo la curiosidad intelectual, la investigación, perseverancia, escepticismo informado y creatividad.</w:t>
      </w:r>
      <w:r w:rsidRPr="00E84E0A">
        <w:rPr>
          <w:rFonts w:ascii="Times New Roman" w:hAnsi="Times New Roman" w:cs="Times New Roman"/>
          <w:color w:val="000000" w:themeColor="text1"/>
          <w:sz w:val="28"/>
          <w:szCs w:val="28"/>
        </w:rPr>
        <w:br/>
        <w:t>Proyecto ciudadano:</w:t>
      </w:r>
      <w:r w:rsidRPr="00E84E0A">
        <w:rPr>
          <w:rFonts w:ascii="Times New Roman" w:hAnsi="Times New Roman" w:cs="Times New Roman"/>
          <w:color w:val="000000" w:themeColor="text1"/>
          <w:sz w:val="28"/>
          <w:szCs w:val="28"/>
        </w:rPr>
        <w:br/>
      </w:r>
      <w:r w:rsidRPr="00E84E0A">
        <w:rPr>
          <w:rFonts w:ascii="Times New Roman" w:hAnsi="Times New Roman" w:cs="Times New Roman"/>
          <w:color w:val="000000" w:themeColor="text1"/>
          <w:sz w:val="28"/>
          <w:szCs w:val="28"/>
        </w:rPr>
        <w:t xml:space="preserve">Proyecto </w:t>
      </w:r>
      <w:r w:rsidRPr="00E84E0A">
        <w:rPr>
          <w:rFonts w:ascii="Times New Roman" w:hAnsi="Times New Roman" w:cs="Times New Roman"/>
          <w:color w:val="000000" w:themeColor="text1"/>
          <w:sz w:val="28"/>
          <w:szCs w:val="28"/>
        </w:rPr>
        <w:t>c</w:t>
      </w:r>
      <w:r w:rsidRPr="00E84E0A">
        <w:rPr>
          <w:rFonts w:ascii="Times New Roman" w:hAnsi="Times New Roman" w:cs="Times New Roman"/>
          <w:color w:val="000000" w:themeColor="text1"/>
          <w:sz w:val="28"/>
          <w:szCs w:val="28"/>
        </w:rPr>
        <w:t>iudadano es el programa dirigido a estudiantes de educación secundaria en el que los jóvenes aprenden a conocer y a ejercer sus derechos y obligaciones como ciudadanos del país a través de la investigación de un problema común en sus comunidades y de las políticas públicas existentes al respecto, con el fin de plantear una solución y un plan de acción.</w:t>
      </w:r>
      <w:r w:rsidRPr="00E84E0A">
        <w:rPr>
          <w:rFonts w:ascii="Times New Roman" w:hAnsi="Times New Roman" w:cs="Times New Roman"/>
          <w:color w:val="000000" w:themeColor="text1"/>
          <w:sz w:val="28"/>
          <w:szCs w:val="28"/>
        </w:rPr>
        <w:br/>
        <w:t>Proyecto tecnológico:</w:t>
      </w:r>
      <w:r w:rsidRPr="00E84E0A">
        <w:rPr>
          <w:rFonts w:ascii="Times New Roman" w:hAnsi="Times New Roman" w:cs="Times New Roman"/>
          <w:color w:val="000000" w:themeColor="text1"/>
          <w:sz w:val="28"/>
          <w:szCs w:val="28"/>
        </w:rPr>
        <w:br/>
      </w:r>
      <w:r w:rsidRPr="00E84E0A">
        <w:rPr>
          <w:rFonts w:ascii="Times New Roman" w:hAnsi="Times New Roman" w:cs="Times New Roman"/>
          <w:color w:val="000000" w:themeColor="text1"/>
          <w:sz w:val="28"/>
          <w:szCs w:val="28"/>
        </w:rPr>
        <w:t>Un proyecto tecnológico, también llamado proceso tecnológico, es un proceso, definido en un plan, que se diseña y se lleva a cabo para crear o modificar un producto que sea capaz de cubrir una necesidad o una demanda de los usuarios. El producto que se desarrolla se llama producto tecnológico, y sirve para mejorar la calidad de vida de esos usuarios. Un ejemplo de proyecto tecnológico puede ser la instalación de un sistema de alumbrado público en el barrio periférico de una ciudad.</w:t>
      </w:r>
    </w:p>
    <w:p w14:paraId="7F57F975" w14:textId="77777777" w:rsidR="00226D6E" w:rsidRPr="00226D6E" w:rsidRDefault="00226D6E" w:rsidP="00226D6E">
      <w:pPr>
        <w:rPr>
          <w:rFonts w:ascii="Times New Roman" w:hAnsi="Times New Roman" w:cs="Times New Roman"/>
          <w:color w:val="000000" w:themeColor="text1"/>
          <w:sz w:val="24"/>
          <w:szCs w:val="24"/>
        </w:rPr>
      </w:pPr>
    </w:p>
    <w:p w14:paraId="0FEDA9FF" w14:textId="46373BE9" w:rsidR="00EA271D" w:rsidRDefault="00EA271D" w:rsidP="00193318">
      <w:pPr>
        <w:jc w:val="center"/>
        <w:rPr>
          <w:rFonts w:ascii="Curlz MT" w:hAnsi="Curlz MT" w:cs="Times New Roman"/>
          <w:b/>
          <w:bCs/>
          <w:color w:val="4472C4" w:themeColor="accent1"/>
          <w:sz w:val="12"/>
          <w:szCs w:val="12"/>
        </w:rPr>
      </w:pPr>
    </w:p>
    <w:p w14:paraId="7CFE4EE0" w14:textId="261A38CA" w:rsidR="00D93F42" w:rsidRPr="00D93F42" w:rsidRDefault="00D93F42" w:rsidP="00193318">
      <w:pPr>
        <w:jc w:val="center"/>
        <w:rPr>
          <w:rFonts w:ascii="Times New Roman" w:hAnsi="Times New Roman" w:cs="Times New Roman"/>
          <w:color w:val="00B0F0"/>
          <w:sz w:val="28"/>
          <w:szCs w:val="28"/>
        </w:rPr>
      </w:pPr>
    </w:p>
    <w:p w14:paraId="44963D39" w14:textId="77777777" w:rsidR="00967C23" w:rsidRPr="00967C23" w:rsidRDefault="00967C23" w:rsidP="00771BC6">
      <w:pPr>
        <w:spacing w:line="276" w:lineRule="auto"/>
        <w:rPr>
          <w:rFonts w:ascii="Times New Roman" w:hAnsi="Times New Roman" w:cs="Times New Roman"/>
          <w:color w:val="000000" w:themeColor="text1"/>
          <w:sz w:val="28"/>
          <w:szCs w:val="28"/>
        </w:rPr>
      </w:pPr>
    </w:p>
    <w:sectPr w:rsidR="00967C23" w:rsidRPr="00967C23" w:rsidSect="00771BC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D0DA1"/>
    <w:multiLevelType w:val="hybridMultilevel"/>
    <w:tmpl w:val="046285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86E34B8"/>
    <w:multiLevelType w:val="hybridMultilevel"/>
    <w:tmpl w:val="88942A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599757A"/>
    <w:multiLevelType w:val="hybridMultilevel"/>
    <w:tmpl w:val="114E3C68"/>
    <w:lvl w:ilvl="0" w:tplc="DCB0041E">
      <w:start w:val="1"/>
      <w:numFmt w:val="bullet"/>
      <w:lvlText w:val=""/>
      <w:lvlJc w:val="left"/>
      <w:pPr>
        <w:tabs>
          <w:tab w:val="num" w:pos="720"/>
        </w:tabs>
        <w:ind w:left="720" w:hanging="360"/>
      </w:pPr>
      <w:rPr>
        <w:rFonts w:ascii="Wingdings" w:hAnsi="Wingdings" w:hint="default"/>
      </w:rPr>
    </w:lvl>
    <w:lvl w:ilvl="1" w:tplc="39F274D0" w:tentative="1">
      <w:start w:val="1"/>
      <w:numFmt w:val="bullet"/>
      <w:lvlText w:val=""/>
      <w:lvlJc w:val="left"/>
      <w:pPr>
        <w:tabs>
          <w:tab w:val="num" w:pos="1440"/>
        </w:tabs>
        <w:ind w:left="1440" w:hanging="360"/>
      </w:pPr>
      <w:rPr>
        <w:rFonts w:ascii="Wingdings" w:hAnsi="Wingdings" w:hint="default"/>
      </w:rPr>
    </w:lvl>
    <w:lvl w:ilvl="2" w:tplc="EDE85B8A" w:tentative="1">
      <w:start w:val="1"/>
      <w:numFmt w:val="bullet"/>
      <w:lvlText w:val=""/>
      <w:lvlJc w:val="left"/>
      <w:pPr>
        <w:tabs>
          <w:tab w:val="num" w:pos="2160"/>
        </w:tabs>
        <w:ind w:left="2160" w:hanging="360"/>
      </w:pPr>
      <w:rPr>
        <w:rFonts w:ascii="Wingdings" w:hAnsi="Wingdings" w:hint="default"/>
      </w:rPr>
    </w:lvl>
    <w:lvl w:ilvl="3" w:tplc="12A0C2FC" w:tentative="1">
      <w:start w:val="1"/>
      <w:numFmt w:val="bullet"/>
      <w:lvlText w:val=""/>
      <w:lvlJc w:val="left"/>
      <w:pPr>
        <w:tabs>
          <w:tab w:val="num" w:pos="2880"/>
        </w:tabs>
        <w:ind w:left="2880" w:hanging="360"/>
      </w:pPr>
      <w:rPr>
        <w:rFonts w:ascii="Wingdings" w:hAnsi="Wingdings" w:hint="default"/>
      </w:rPr>
    </w:lvl>
    <w:lvl w:ilvl="4" w:tplc="DC7C06D6" w:tentative="1">
      <w:start w:val="1"/>
      <w:numFmt w:val="bullet"/>
      <w:lvlText w:val=""/>
      <w:lvlJc w:val="left"/>
      <w:pPr>
        <w:tabs>
          <w:tab w:val="num" w:pos="3600"/>
        </w:tabs>
        <w:ind w:left="3600" w:hanging="360"/>
      </w:pPr>
      <w:rPr>
        <w:rFonts w:ascii="Wingdings" w:hAnsi="Wingdings" w:hint="default"/>
      </w:rPr>
    </w:lvl>
    <w:lvl w:ilvl="5" w:tplc="9786787A" w:tentative="1">
      <w:start w:val="1"/>
      <w:numFmt w:val="bullet"/>
      <w:lvlText w:val=""/>
      <w:lvlJc w:val="left"/>
      <w:pPr>
        <w:tabs>
          <w:tab w:val="num" w:pos="4320"/>
        </w:tabs>
        <w:ind w:left="4320" w:hanging="360"/>
      </w:pPr>
      <w:rPr>
        <w:rFonts w:ascii="Wingdings" w:hAnsi="Wingdings" w:hint="default"/>
      </w:rPr>
    </w:lvl>
    <w:lvl w:ilvl="6" w:tplc="3BC41684" w:tentative="1">
      <w:start w:val="1"/>
      <w:numFmt w:val="bullet"/>
      <w:lvlText w:val=""/>
      <w:lvlJc w:val="left"/>
      <w:pPr>
        <w:tabs>
          <w:tab w:val="num" w:pos="5040"/>
        </w:tabs>
        <w:ind w:left="5040" w:hanging="360"/>
      </w:pPr>
      <w:rPr>
        <w:rFonts w:ascii="Wingdings" w:hAnsi="Wingdings" w:hint="default"/>
      </w:rPr>
    </w:lvl>
    <w:lvl w:ilvl="7" w:tplc="0B0E8FCC" w:tentative="1">
      <w:start w:val="1"/>
      <w:numFmt w:val="bullet"/>
      <w:lvlText w:val=""/>
      <w:lvlJc w:val="left"/>
      <w:pPr>
        <w:tabs>
          <w:tab w:val="num" w:pos="5760"/>
        </w:tabs>
        <w:ind w:left="5760" w:hanging="360"/>
      </w:pPr>
      <w:rPr>
        <w:rFonts w:ascii="Wingdings" w:hAnsi="Wingdings" w:hint="default"/>
      </w:rPr>
    </w:lvl>
    <w:lvl w:ilvl="8" w:tplc="19423F7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043D66"/>
    <w:multiLevelType w:val="hybridMultilevel"/>
    <w:tmpl w:val="D9BA556C"/>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98656387">
    <w:abstractNumId w:val="2"/>
  </w:num>
  <w:num w:numId="2" w16cid:durableId="1943994485">
    <w:abstractNumId w:val="1"/>
  </w:num>
  <w:num w:numId="3" w16cid:durableId="705718839">
    <w:abstractNumId w:val="0"/>
  </w:num>
  <w:num w:numId="4" w16cid:durableId="18567980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E4A"/>
    <w:rsid w:val="00047B7A"/>
    <w:rsid w:val="000A3EE4"/>
    <w:rsid w:val="000B66F7"/>
    <w:rsid w:val="000F4991"/>
    <w:rsid w:val="00112F88"/>
    <w:rsid w:val="00181E15"/>
    <w:rsid w:val="00193318"/>
    <w:rsid w:val="00226D6E"/>
    <w:rsid w:val="00236BBB"/>
    <w:rsid w:val="00343C4B"/>
    <w:rsid w:val="003652F7"/>
    <w:rsid w:val="003B0E55"/>
    <w:rsid w:val="003D29CC"/>
    <w:rsid w:val="00460077"/>
    <w:rsid w:val="004672A1"/>
    <w:rsid w:val="00472275"/>
    <w:rsid w:val="004B0258"/>
    <w:rsid w:val="004B0955"/>
    <w:rsid w:val="004D046B"/>
    <w:rsid w:val="00504EEE"/>
    <w:rsid w:val="006010BC"/>
    <w:rsid w:val="00644FDA"/>
    <w:rsid w:val="00675CAE"/>
    <w:rsid w:val="00771BC6"/>
    <w:rsid w:val="00882F3D"/>
    <w:rsid w:val="008F2271"/>
    <w:rsid w:val="00926FA1"/>
    <w:rsid w:val="00941D0C"/>
    <w:rsid w:val="00947A78"/>
    <w:rsid w:val="00963A7F"/>
    <w:rsid w:val="00967C23"/>
    <w:rsid w:val="00977DE2"/>
    <w:rsid w:val="00A71A22"/>
    <w:rsid w:val="00A918F4"/>
    <w:rsid w:val="00AF5892"/>
    <w:rsid w:val="00B0308F"/>
    <w:rsid w:val="00B5053A"/>
    <w:rsid w:val="00B751CC"/>
    <w:rsid w:val="00BB7975"/>
    <w:rsid w:val="00BF2BC5"/>
    <w:rsid w:val="00C00621"/>
    <w:rsid w:val="00C871DA"/>
    <w:rsid w:val="00D2778B"/>
    <w:rsid w:val="00D57345"/>
    <w:rsid w:val="00D93F42"/>
    <w:rsid w:val="00E67E90"/>
    <w:rsid w:val="00E83536"/>
    <w:rsid w:val="00E84E0A"/>
    <w:rsid w:val="00EA271D"/>
    <w:rsid w:val="00F20403"/>
    <w:rsid w:val="00F20E4A"/>
    <w:rsid w:val="00F4036E"/>
    <w:rsid w:val="00FE4312"/>
    <w:rsid w:val="00FF18D8"/>
    <w:rsid w:val="00FF2074"/>
    <w:rsid w:val="00FF65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e2feef,#f3fff8"/>
    </o:shapedefaults>
    <o:shapelayout v:ext="edit">
      <o:idmap v:ext="edit" data="1"/>
    </o:shapelayout>
  </w:shapeDefaults>
  <w:decimalSymbol w:val="."/>
  <w:listSeparator w:val=","/>
  <w14:docId w14:val="7C73D833"/>
  <w15:chartTrackingRefBased/>
  <w15:docId w15:val="{B9B22E62-2F4A-4D6B-B65B-18B2EE70C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E4A"/>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67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67E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31702">
      <w:bodyDiv w:val="1"/>
      <w:marLeft w:val="0"/>
      <w:marRight w:val="0"/>
      <w:marTop w:val="0"/>
      <w:marBottom w:val="0"/>
      <w:divBdr>
        <w:top w:val="none" w:sz="0" w:space="0" w:color="auto"/>
        <w:left w:val="none" w:sz="0" w:space="0" w:color="auto"/>
        <w:bottom w:val="none" w:sz="0" w:space="0" w:color="auto"/>
        <w:right w:val="none" w:sz="0" w:space="0" w:color="auto"/>
      </w:divBdr>
    </w:div>
    <w:div w:id="174079828">
      <w:bodyDiv w:val="1"/>
      <w:marLeft w:val="0"/>
      <w:marRight w:val="0"/>
      <w:marTop w:val="0"/>
      <w:marBottom w:val="0"/>
      <w:divBdr>
        <w:top w:val="none" w:sz="0" w:space="0" w:color="auto"/>
        <w:left w:val="none" w:sz="0" w:space="0" w:color="auto"/>
        <w:bottom w:val="none" w:sz="0" w:space="0" w:color="auto"/>
        <w:right w:val="none" w:sz="0" w:space="0" w:color="auto"/>
      </w:divBdr>
      <w:divsChild>
        <w:div w:id="1053843826">
          <w:marLeft w:val="0"/>
          <w:marRight w:val="0"/>
          <w:marTop w:val="0"/>
          <w:marBottom w:val="0"/>
          <w:divBdr>
            <w:top w:val="none" w:sz="0" w:space="0" w:color="auto"/>
            <w:left w:val="none" w:sz="0" w:space="0" w:color="auto"/>
            <w:bottom w:val="none" w:sz="0" w:space="0" w:color="auto"/>
            <w:right w:val="none" w:sz="0" w:space="0" w:color="auto"/>
          </w:divBdr>
          <w:divsChild>
            <w:div w:id="1946768113">
              <w:marLeft w:val="0"/>
              <w:marRight w:val="0"/>
              <w:marTop w:val="0"/>
              <w:marBottom w:val="0"/>
              <w:divBdr>
                <w:top w:val="none" w:sz="0" w:space="0" w:color="auto"/>
                <w:left w:val="none" w:sz="0" w:space="0" w:color="auto"/>
                <w:bottom w:val="none" w:sz="0" w:space="0" w:color="auto"/>
                <w:right w:val="none" w:sz="0" w:space="0" w:color="auto"/>
              </w:divBdr>
            </w:div>
            <w:div w:id="254703854">
              <w:marLeft w:val="0"/>
              <w:marRight w:val="0"/>
              <w:marTop w:val="0"/>
              <w:marBottom w:val="0"/>
              <w:divBdr>
                <w:top w:val="none" w:sz="0" w:space="0" w:color="auto"/>
                <w:left w:val="none" w:sz="0" w:space="0" w:color="auto"/>
                <w:bottom w:val="none" w:sz="0" w:space="0" w:color="auto"/>
                <w:right w:val="none" w:sz="0" w:space="0" w:color="auto"/>
              </w:divBdr>
            </w:div>
            <w:div w:id="1974485291">
              <w:marLeft w:val="0"/>
              <w:marRight w:val="0"/>
              <w:marTop w:val="0"/>
              <w:marBottom w:val="0"/>
              <w:divBdr>
                <w:top w:val="none" w:sz="0" w:space="0" w:color="auto"/>
                <w:left w:val="none" w:sz="0" w:space="0" w:color="auto"/>
                <w:bottom w:val="none" w:sz="0" w:space="0" w:color="auto"/>
                <w:right w:val="none" w:sz="0" w:space="0" w:color="auto"/>
              </w:divBdr>
            </w:div>
            <w:div w:id="741440806">
              <w:marLeft w:val="0"/>
              <w:marRight w:val="0"/>
              <w:marTop w:val="0"/>
              <w:marBottom w:val="0"/>
              <w:divBdr>
                <w:top w:val="none" w:sz="0" w:space="0" w:color="auto"/>
                <w:left w:val="none" w:sz="0" w:space="0" w:color="auto"/>
                <w:bottom w:val="none" w:sz="0" w:space="0" w:color="auto"/>
                <w:right w:val="none" w:sz="0" w:space="0" w:color="auto"/>
              </w:divBdr>
            </w:div>
            <w:div w:id="1194806488">
              <w:marLeft w:val="0"/>
              <w:marRight w:val="0"/>
              <w:marTop w:val="0"/>
              <w:marBottom w:val="0"/>
              <w:divBdr>
                <w:top w:val="none" w:sz="0" w:space="0" w:color="auto"/>
                <w:left w:val="none" w:sz="0" w:space="0" w:color="auto"/>
                <w:bottom w:val="none" w:sz="0" w:space="0" w:color="auto"/>
                <w:right w:val="none" w:sz="0" w:space="0" w:color="auto"/>
              </w:divBdr>
            </w:div>
            <w:div w:id="331297887">
              <w:marLeft w:val="0"/>
              <w:marRight w:val="0"/>
              <w:marTop w:val="0"/>
              <w:marBottom w:val="0"/>
              <w:divBdr>
                <w:top w:val="none" w:sz="0" w:space="0" w:color="auto"/>
                <w:left w:val="none" w:sz="0" w:space="0" w:color="auto"/>
                <w:bottom w:val="none" w:sz="0" w:space="0" w:color="auto"/>
                <w:right w:val="none" w:sz="0" w:space="0" w:color="auto"/>
              </w:divBdr>
            </w:div>
            <w:div w:id="991517623">
              <w:marLeft w:val="0"/>
              <w:marRight w:val="0"/>
              <w:marTop w:val="0"/>
              <w:marBottom w:val="0"/>
              <w:divBdr>
                <w:top w:val="none" w:sz="0" w:space="0" w:color="auto"/>
                <w:left w:val="none" w:sz="0" w:space="0" w:color="auto"/>
                <w:bottom w:val="none" w:sz="0" w:space="0" w:color="auto"/>
                <w:right w:val="none" w:sz="0" w:space="0" w:color="auto"/>
              </w:divBdr>
            </w:div>
            <w:div w:id="728917746">
              <w:marLeft w:val="0"/>
              <w:marRight w:val="0"/>
              <w:marTop w:val="0"/>
              <w:marBottom w:val="0"/>
              <w:divBdr>
                <w:top w:val="none" w:sz="0" w:space="0" w:color="auto"/>
                <w:left w:val="none" w:sz="0" w:space="0" w:color="auto"/>
                <w:bottom w:val="none" w:sz="0" w:space="0" w:color="auto"/>
                <w:right w:val="none" w:sz="0" w:space="0" w:color="auto"/>
              </w:divBdr>
            </w:div>
            <w:div w:id="132721477">
              <w:marLeft w:val="0"/>
              <w:marRight w:val="0"/>
              <w:marTop w:val="0"/>
              <w:marBottom w:val="0"/>
              <w:divBdr>
                <w:top w:val="none" w:sz="0" w:space="0" w:color="auto"/>
                <w:left w:val="none" w:sz="0" w:space="0" w:color="auto"/>
                <w:bottom w:val="none" w:sz="0" w:space="0" w:color="auto"/>
                <w:right w:val="none" w:sz="0" w:space="0" w:color="auto"/>
              </w:divBdr>
            </w:div>
            <w:div w:id="2033416045">
              <w:marLeft w:val="0"/>
              <w:marRight w:val="0"/>
              <w:marTop w:val="0"/>
              <w:marBottom w:val="0"/>
              <w:divBdr>
                <w:top w:val="none" w:sz="0" w:space="0" w:color="auto"/>
                <w:left w:val="none" w:sz="0" w:space="0" w:color="auto"/>
                <w:bottom w:val="none" w:sz="0" w:space="0" w:color="auto"/>
                <w:right w:val="none" w:sz="0" w:space="0" w:color="auto"/>
              </w:divBdr>
            </w:div>
          </w:divsChild>
        </w:div>
        <w:div w:id="1960601786">
          <w:marLeft w:val="0"/>
          <w:marRight w:val="0"/>
          <w:marTop w:val="0"/>
          <w:marBottom w:val="0"/>
          <w:divBdr>
            <w:top w:val="none" w:sz="0" w:space="0" w:color="auto"/>
            <w:left w:val="none" w:sz="0" w:space="0" w:color="auto"/>
            <w:bottom w:val="none" w:sz="0" w:space="0" w:color="auto"/>
            <w:right w:val="none" w:sz="0" w:space="0" w:color="auto"/>
          </w:divBdr>
        </w:div>
      </w:divsChild>
    </w:div>
    <w:div w:id="286359134">
      <w:bodyDiv w:val="1"/>
      <w:marLeft w:val="0"/>
      <w:marRight w:val="0"/>
      <w:marTop w:val="0"/>
      <w:marBottom w:val="0"/>
      <w:divBdr>
        <w:top w:val="none" w:sz="0" w:space="0" w:color="auto"/>
        <w:left w:val="none" w:sz="0" w:space="0" w:color="auto"/>
        <w:bottom w:val="none" w:sz="0" w:space="0" w:color="auto"/>
        <w:right w:val="none" w:sz="0" w:space="0" w:color="auto"/>
      </w:divBdr>
    </w:div>
    <w:div w:id="399061268">
      <w:bodyDiv w:val="1"/>
      <w:marLeft w:val="0"/>
      <w:marRight w:val="0"/>
      <w:marTop w:val="0"/>
      <w:marBottom w:val="0"/>
      <w:divBdr>
        <w:top w:val="none" w:sz="0" w:space="0" w:color="auto"/>
        <w:left w:val="none" w:sz="0" w:space="0" w:color="auto"/>
        <w:bottom w:val="none" w:sz="0" w:space="0" w:color="auto"/>
        <w:right w:val="none" w:sz="0" w:space="0" w:color="auto"/>
      </w:divBdr>
    </w:div>
    <w:div w:id="442923103">
      <w:bodyDiv w:val="1"/>
      <w:marLeft w:val="0"/>
      <w:marRight w:val="0"/>
      <w:marTop w:val="0"/>
      <w:marBottom w:val="0"/>
      <w:divBdr>
        <w:top w:val="none" w:sz="0" w:space="0" w:color="auto"/>
        <w:left w:val="none" w:sz="0" w:space="0" w:color="auto"/>
        <w:bottom w:val="none" w:sz="0" w:space="0" w:color="auto"/>
        <w:right w:val="none" w:sz="0" w:space="0" w:color="auto"/>
      </w:divBdr>
    </w:div>
    <w:div w:id="564142916">
      <w:bodyDiv w:val="1"/>
      <w:marLeft w:val="0"/>
      <w:marRight w:val="0"/>
      <w:marTop w:val="0"/>
      <w:marBottom w:val="0"/>
      <w:divBdr>
        <w:top w:val="none" w:sz="0" w:space="0" w:color="auto"/>
        <w:left w:val="none" w:sz="0" w:space="0" w:color="auto"/>
        <w:bottom w:val="none" w:sz="0" w:space="0" w:color="auto"/>
        <w:right w:val="none" w:sz="0" w:space="0" w:color="auto"/>
      </w:divBdr>
    </w:div>
    <w:div w:id="746655942">
      <w:bodyDiv w:val="1"/>
      <w:marLeft w:val="0"/>
      <w:marRight w:val="0"/>
      <w:marTop w:val="0"/>
      <w:marBottom w:val="0"/>
      <w:divBdr>
        <w:top w:val="none" w:sz="0" w:space="0" w:color="auto"/>
        <w:left w:val="none" w:sz="0" w:space="0" w:color="auto"/>
        <w:bottom w:val="none" w:sz="0" w:space="0" w:color="auto"/>
        <w:right w:val="none" w:sz="0" w:space="0" w:color="auto"/>
      </w:divBdr>
    </w:div>
    <w:div w:id="846792202">
      <w:bodyDiv w:val="1"/>
      <w:marLeft w:val="0"/>
      <w:marRight w:val="0"/>
      <w:marTop w:val="0"/>
      <w:marBottom w:val="0"/>
      <w:divBdr>
        <w:top w:val="none" w:sz="0" w:space="0" w:color="auto"/>
        <w:left w:val="none" w:sz="0" w:space="0" w:color="auto"/>
        <w:bottom w:val="none" w:sz="0" w:space="0" w:color="auto"/>
        <w:right w:val="none" w:sz="0" w:space="0" w:color="auto"/>
      </w:divBdr>
      <w:divsChild>
        <w:div w:id="125124449">
          <w:marLeft w:val="446"/>
          <w:marRight w:val="0"/>
          <w:marTop w:val="0"/>
          <w:marBottom w:val="0"/>
          <w:divBdr>
            <w:top w:val="none" w:sz="0" w:space="0" w:color="auto"/>
            <w:left w:val="none" w:sz="0" w:space="0" w:color="auto"/>
            <w:bottom w:val="none" w:sz="0" w:space="0" w:color="auto"/>
            <w:right w:val="none" w:sz="0" w:space="0" w:color="auto"/>
          </w:divBdr>
        </w:div>
        <w:div w:id="708531504">
          <w:marLeft w:val="446"/>
          <w:marRight w:val="0"/>
          <w:marTop w:val="0"/>
          <w:marBottom w:val="0"/>
          <w:divBdr>
            <w:top w:val="none" w:sz="0" w:space="0" w:color="auto"/>
            <w:left w:val="none" w:sz="0" w:space="0" w:color="auto"/>
            <w:bottom w:val="none" w:sz="0" w:space="0" w:color="auto"/>
            <w:right w:val="none" w:sz="0" w:space="0" w:color="auto"/>
          </w:divBdr>
        </w:div>
        <w:div w:id="1939167587">
          <w:marLeft w:val="446"/>
          <w:marRight w:val="0"/>
          <w:marTop w:val="0"/>
          <w:marBottom w:val="0"/>
          <w:divBdr>
            <w:top w:val="none" w:sz="0" w:space="0" w:color="auto"/>
            <w:left w:val="none" w:sz="0" w:space="0" w:color="auto"/>
            <w:bottom w:val="none" w:sz="0" w:space="0" w:color="auto"/>
            <w:right w:val="none" w:sz="0" w:space="0" w:color="auto"/>
          </w:divBdr>
        </w:div>
        <w:div w:id="1497915036">
          <w:marLeft w:val="446"/>
          <w:marRight w:val="0"/>
          <w:marTop w:val="0"/>
          <w:marBottom w:val="0"/>
          <w:divBdr>
            <w:top w:val="none" w:sz="0" w:space="0" w:color="auto"/>
            <w:left w:val="none" w:sz="0" w:space="0" w:color="auto"/>
            <w:bottom w:val="none" w:sz="0" w:space="0" w:color="auto"/>
            <w:right w:val="none" w:sz="0" w:space="0" w:color="auto"/>
          </w:divBdr>
        </w:div>
      </w:divsChild>
    </w:div>
    <w:div w:id="880633682">
      <w:bodyDiv w:val="1"/>
      <w:marLeft w:val="0"/>
      <w:marRight w:val="0"/>
      <w:marTop w:val="0"/>
      <w:marBottom w:val="0"/>
      <w:divBdr>
        <w:top w:val="none" w:sz="0" w:space="0" w:color="auto"/>
        <w:left w:val="none" w:sz="0" w:space="0" w:color="auto"/>
        <w:bottom w:val="none" w:sz="0" w:space="0" w:color="auto"/>
        <w:right w:val="none" w:sz="0" w:space="0" w:color="auto"/>
      </w:divBdr>
    </w:div>
    <w:div w:id="891162609">
      <w:bodyDiv w:val="1"/>
      <w:marLeft w:val="0"/>
      <w:marRight w:val="0"/>
      <w:marTop w:val="0"/>
      <w:marBottom w:val="0"/>
      <w:divBdr>
        <w:top w:val="none" w:sz="0" w:space="0" w:color="auto"/>
        <w:left w:val="none" w:sz="0" w:space="0" w:color="auto"/>
        <w:bottom w:val="none" w:sz="0" w:space="0" w:color="auto"/>
        <w:right w:val="none" w:sz="0" w:space="0" w:color="auto"/>
      </w:divBdr>
    </w:div>
    <w:div w:id="915357542">
      <w:bodyDiv w:val="1"/>
      <w:marLeft w:val="0"/>
      <w:marRight w:val="0"/>
      <w:marTop w:val="0"/>
      <w:marBottom w:val="0"/>
      <w:divBdr>
        <w:top w:val="none" w:sz="0" w:space="0" w:color="auto"/>
        <w:left w:val="none" w:sz="0" w:space="0" w:color="auto"/>
        <w:bottom w:val="none" w:sz="0" w:space="0" w:color="auto"/>
        <w:right w:val="none" w:sz="0" w:space="0" w:color="auto"/>
      </w:divBdr>
      <w:divsChild>
        <w:div w:id="677930283">
          <w:marLeft w:val="144"/>
          <w:marRight w:val="0"/>
          <w:marTop w:val="0"/>
          <w:marBottom w:val="0"/>
          <w:divBdr>
            <w:top w:val="none" w:sz="0" w:space="0" w:color="auto"/>
            <w:left w:val="none" w:sz="0" w:space="0" w:color="auto"/>
            <w:bottom w:val="none" w:sz="0" w:space="0" w:color="auto"/>
            <w:right w:val="none" w:sz="0" w:space="0" w:color="auto"/>
          </w:divBdr>
        </w:div>
      </w:divsChild>
    </w:div>
    <w:div w:id="955067160">
      <w:bodyDiv w:val="1"/>
      <w:marLeft w:val="0"/>
      <w:marRight w:val="0"/>
      <w:marTop w:val="0"/>
      <w:marBottom w:val="0"/>
      <w:divBdr>
        <w:top w:val="none" w:sz="0" w:space="0" w:color="auto"/>
        <w:left w:val="none" w:sz="0" w:space="0" w:color="auto"/>
        <w:bottom w:val="none" w:sz="0" w:space="0" w:color="auto"/>
        <w:right w:val="none" w:sz="0" w:space="0" w:color="auto"/>
      </w:divBdr>
    </w:div>
    <w:div w:id="1175992989">
      <w:bodyDiv w:val="1"/>
      <w:marLeft w:val="0"/>
      <w:marRight w:val="0"/>
      <w:marTop w:val="0"/>
      <w:marBottom w:val="0"/>
      <w:divBdr>
        <w:top w:val="none" w:sz="0" w:space="0" w:color="auto"/>
        <w:left w:val="none" w:sz="0" w:space="0" w:color="auto"/>
        <w:bottom w:val="none" w:sz="0" w:space="0" w:color="auto"/>
        <w:right w:val="none" w:sz="0" w:space="0" w:color="auto"/>
      </w:divBdr>
    </w:div>
    <w:div w:id="1364599885">
      <w:bodyDiv w:val="1"/>
      <w:marLeft w:val="0"/>
      <w:marRight w:val="0"/>
      <w:marTop w:val="0"/>
      <w:marBottom w:val="0"/>
      <w:divBdr>
        <w:top w:val="none" w:sz="0" w:space="0" w:color="auto"/>
        <w:left w:val="none" w:sz="0" w:space="0" w:color="auto"/>
        <w:bottom w:val="none" w:sz="0" w:space="0" w:color="auto"/>
        <w:right w:val="none" w:sz="0" w:space="0" w:color="auto"/>
      </w:divBdr>
    </w:div>
    <w:div w:id="1423184017">
      <w:bodyDiv w:val="1"/>
      <w:marLeft w:val="0"/>
      <w:marRight w:val="0"/>
      <w:marTop w:val="0"/>
      <w:marBottom w:val="0"/>
      <w:divBdr>
        <w:top w:val="none" w:sz="0" w:space="0" w:color="auto"/>
        <w:left w:val="none" w:sz="0" w:space="0" w:color="auto"/>
        <w:bottom w:val="none" w:sz="0" w:space="0" w:color="auto"/>
        <w:right w:val="none" w:sz="0" w:space="0" w:color="auto"/>
      </w:divBdr>
      <w:divsChild>
        <w:div w:id="116532058">
          <w:marLeft w:val="547"/>
          <w:marRight w:val="0"/>
          <w:marTop w:val="0"/>
          <w:marBottom w:val="0"/>
          <w:divBdr>
            <w:top w:val="none" w:sz="0" w:space="0" w:color="auto"/>
            <w:left w:val="none" w:sz="0" w:space="0" w:color="auto"/>
            <w:bottom w:val="none" w:sz="0" w:space="0" w:color="auto"/>
            <w:right w:val="none" w:sz="0" w:space="0" w:color="auto"/>
          </w:divBdr>
        </w:div>
      </w:divsChild>
    </w:div>
    <w:div w:id="1495753530">
      <w:bodyDiv w:val="1"/>
      <w:marLeft w:val="0"/>
      <w:marRight w:val="0"/>
      <w:marTop w:val="0"/>
      <w:marBottom w:val="0"/>
      <w:divBdr>
        <w:top w:val="none" w:sz="0" w:space="0" w:color="auto"/>
        <w:left w:val="none" w:sz="0" w:space="0" w:color="auto"/>
        <w:bottom w:val="none" w:sz="0" w:space="0" w:color="auto"/>
        <w:right w:val="none" w:sz="0" w:space="0" w:color="auto"/>
      </w:divBdr>
      <w:divsChild>
        <w:div w:id="1001352267">
          <w:marLeft w:val="0"/>
          <w:marRight w:val="0"/>
          <w:marTop w:val="0"/>
          <w:marBottom w:val="0"/>
          <w:divBdr>
            <w:top w:val="none" w:sz="0" w:space="0" w:color="auto"/>
            <w:left w:val="none" w:sz="0" w:space="0" w:color="auto"/>
            <w:bottom w:val="none" w:sz="0" w:space="0" w:color="auto"/>
            <w:right w:val="none" w:sz="0" w:space="0" w:color="auto"/>
          </w:divBdr>
        </w:div>
        <w:div w:id="863518499">
          <w:marLeft w:val="0"/>
          <w:marRight w:val="0"/>
          <w:marTop w:val="0"/>
          <w:marBottom w:val="0"/>
          <w:divBdr>
            <w:top w:val="none" w:sz="0" w:space="0" w:color="auto"/>
            <w:left w:val="none" w:sz="0" w:space="0" w:color="auto"/>
            <w:bottom w:val="none" w:sz="0" w:space="0" w:color="auto"/>
            <w:right w:val="none" w:sz="0" w:space="0" w:color="auto"/>
          </w:divBdr>
        </w:div>
        <w:div w:id="1205407379">
          <w:marLeft w:val="0"/>
          <w:marRight w:val="0"/>
          <w:marTop w:val="0"/>
          <w:marBottom w:val="0"/>
          <w:divBdr>
            <w:top w:val="none" w:sz="0" w:space="0" w:color="auto"/>
            <w:left w:val="none" w:sz="0" w:space="0" w:color="auto"/>
            <w:bottom w:val="none" w:sz="0" w:space="0" w:color="auto"/>
            <w:right w:val="none" w:sz="0" w:space="0" w:color="auto"/>
          </w:divBdr>
        </w:div>
        <w:div w:id="614672672">
          <w:marLeft w:val="0"/>
          <w:marRight w:val="0"/>
          <w:marTop w:val="0"/>
          <w:marBottom w:val="0"/>
          <w:divBdr>
            <w:top w:val="none" w:sz="0" w:space="0" w:color="auto"/>
            <w:left w:val="none" w:sz="0" w:space="0" w:color="auto"/>
            <w:bottom w:val="none" w:sz="0" w:space="0" w:color="auto"/>
            <w:right w:val="none" w:sz="0" w:space="0" w:color="auto"/>
          </w:divBdr>
        </w:div>
        <w:div w:id="1194686316">
          <w:marLeft w:val="0"/>
          <w:marRight w:val="0"/>
          <w:marTop w:val="0"/>
          <w:marBottom w:val="0"/>
          <w:divBdr>
            <w:top w:val="none" w:sz="0" w:space="0" w:color="auto"/>
            <w:left w:val="none" w:sz="0" w:space="0" w:color="auto"/>
            <w:bottom w:val="none" w:sz="0" w:space="0" w:color="auto"/>
            <w:right w:val="none" w:sz="0" w:space="0" w:color="auto"/>
          </w:divBdr>
        </w:div>
        <w:div w:id="302005828">
          <w:marLeft w:val="0"/>
          <w:marRight w:val="0"/>
          <w:marTop w:val="0"/>
          <w:marBottom w:val="0"/>
          <w:divBdr>
            <w:top w:val="none" w:sz="0" w:space="0" w:color="auto"/>
            <w:left w:val="none" w:sz="0" w:space="0" w:color="auto"/>
            <w:bottom w:val="none" w:sz="0" w:space="0" w:color="auto"/>
            <w:right w:val="none" w:sz="0" w:space="0" w:color="auto"/>
          </w:divBdr>
        </w:div>
        <w:div w:id="1203402269">
          <w:marLeft w:val="0"/>
          <w:marRight w:val="0"/>
          <w:marTop w:val="0"/>
          <w:marBottom w:val="0"/>
          <w:divBdr>
            <w:top w:val="none" w:sz="0" w:space="0" w:color="auto"/>
            <w:left w:val="none" w:sz="0" w:space="0" w:color="auto"/>
            <w:bottom w:val="none" w:sz="0" w:space="0" w:color="auto"/>
            <w:right w:val="none" w:sz="0" w:space="0" w:color="auto"/>
          </w:divBdr>
        </w:div>
        <w:div w:id="1488548862">
          <w:marLeft w:val="0"/>
          <w:marRight w:val="0"/>
          <w:marTop w:val="0"/>
          <w:marBottom w:val="0"/>
          <w:divBdr>
            <w:top w:val="none" w:sz="0" w:space="0" w:color="auto"/>
            <w:left w:val="none" w:sz="0" w:space="0" w:color="auto"/>
            <w:bottom w:val="none" w:sz="0" w:space="0" w:color="auto"/>
            <w:right w:val="none" w:sz="0" w:space="0" w:color="auto"/>
          </w:divBdr>
        </w:div>
        <w:div w:id="2115394905">
          <w:marLeft w:val="0"/>
          <w:marRight w:val="0"/>
          <w:marTop w:val="0"/>
          <w:marBottom w:val="0"/>
          <w:divBdr>
            <w:top w:val="none" w:sz="0" w:space="0" w:color="auto"/>
            <w:left w:val="none" w:sz="0" w:space="0" w:color="auto"/>
            <w:bottom w:val="none" w:sz="0" w:space="0" w:color="auto"/>
            <w:right w:val="none" w:sz="0" w:space="0" w:color="auto"/>
          </w:divBdr>
        </w:div>
        <w:div w:id="1039477939">
          <w:marLeft w:val="0"/>
          <w:marRight w:val="0"/>
          <w:marTop w:val="0"/>
          <w:marBottom w:val="0"/>
          <w:divBdr>
            <w:top w:val="none" w:sz="0" w:space="0" w:color="auto"/>
            <w:left w:val="none" w:sz="0" w:space="0" w:color="auto"/>
            <w:bottom w:val="none" w:sz="0" w:space="0" w:color="auto"/>
            <w:right w:val="none" w:sz="0" w:space="0" w:color="auto"/>
          </w:divBdr>
        </w:div>
        <w:div w:id="1839883158">
          <w:marLeft w:val="0"/>
          <w:marRight w:val="0"/>
          <w:marTop w:val="0"/>
          <w:marBottom w:val="0"/>
          <w:divBdr>
            <w:top w:val="none" w:sz="0" w:space="0" w:color="auto"/>
            <w:left w:val="none" w:sz="0" w:space="0" w:color="auto"/>
            <w:bottom w:val="none" w:sz="0" w:space="0" w:color="auto"/>
            <w:right w:val="none" w:sz="0" w:space="0" w:color="auto"/>
          </w:divBdr>
        </w:div>
        <w:div w:id="519122247">
          <w:marLeft w:val="0"/>
          <w:marRight w:val="0"/>
          <w:marTop w:val="0"/>
          <w:marBottom w:val="0"/>
          <w:divBdr>
            <w:top w:val="none" w:sz="0" w:space="0" w:color="auto"/>
            <w:left w:val="none" w:sz="0" w:space="0" w:color="auto"/>
            <w:bottom w:val="none" w:sz="0" w:space="0" w:color="auto"/>
            <w:right w:val="none" w:sz="0" w:space="0" w:color="auto"/>
          </w:divBdr>
        </w:div>
        <w:div w:id="409431684">
          <w:marLeft w:val="0"/>
          <w:marRight w:val="0"/>
          <w:marTop w:val="0"/>
          <w:marBottom w:val="0"/>
          <w:divBdr>
            <w:top w:val="none" w:sz="0" w:space="0" w:color="auto"/>
            <w:left w:val="none" w:sz="0" w:space="0" w:color="auto"/>
            <w:bottom w:val="none" w:sz="0" w:space="0" w:color="auto"/>
            <w:right w:val="none" w:sz="0" w:space="0" w:color="auto"/>
          </w:divBdr>
        </w:div>
        <w:div w:id="1534266953">
          <w:marLeft w:val="0"/>
          <w:marRight w:val="0"/>
          <w:marTop w:val="0"/>
          <w:marBottom w:val="0"/>
          <w:divBdr>
            <w:top w:val="none" w:sz="0" w:space="0" w:color="auto"/>
            <w:left w:val="none" w:sz="0" w:space="0" w:color="auto"/>
            <w:bottom w:val="none" w:sz="0" w:space="0" w:color="auto"/>
            <w:right w:val="none" w:sz="0" w:space="0" w:color="auto"/>
          </w:divBdr>
        </w:div>
        <w:div w:id="125583608">
          <w:marLeft w:val="0"/>
          <w:marRight w:val="0"/>
          <w:marTop w:val="0"/>
          <w:marBottom w:val="0"/>
          <w:divBdr>
            <w:top w:val="none" w:sz="0" w:space="0" w:color="auto"/>
            <w:left w:val="none" w:sz="0" w:space="0" w:color="auto"/>
            <w:bottom w:val="none" w:sz="0" w:space="0" w:color="auto"/>
            <w:right w:val="none" w:sz="0" w:space="0" w:color="auto"/>
          </w:divBdr>
        </w:div>
        <w:div w:id="2021659114">
          <w:marLeft w:val="0"/>
          <w:marRight w:val="0"/>
          <w:marTop w:val="0"/>
          <w:marBottom w:val="0"/>
          <w:divBdr>
            <w:top w:val="none" w:sz="0" w:space="0" w:color="auto"/>
            <w:left w:val="none" w:sz="0" w:space="0" w:color="auto"/>
            <w:bottom w:val="none" w:sz="0" w:space="0" w:color="auto"/>
            <w:right w:val="none" w:sz="0" w:space="0" w:color="auto"/>
          </w:divBdr>
        </w:div>
        <w:div w:id="1081489118">
          <w:marLeft w:val="0"/>
          <w:marRight w:val="0"/>
          <w:marTop w:val="0"/>
          <w:marBottom w:val="0"/>
          <w:divBdr>
            <w:top w:val="none" w:sz="0" w:space="0" w:color="auto"/>
            <w:left w:val="none" w:sz="0" w:space="0" w:color="auto"/>
            <w:bottom w:val="none" w:sz="0" w:space="0" w:color="auto"/>
            <w:right w:val="none" w:sz="0" w:space="0" w:color="auto"/>
          </w:divBdr>
        </w:div>
        <w:div w:id="1904871013">
          <w:marLeft w:val="0"/>
          <w:marRight w:val="0"/>
          <w:marTop w:val="0"/>
          <w:marBottom w:val="0"/>
          <w:divBdr>
            <w:top w:val="none" w:sz="0" w:space="0" w:color="auto"/>
            <w:left w:val="none" w:sz="0" w:space="0" w:color="auto"/>
            <w:bottom w:val="none" w:sz="0" w:space="0" w:color="auto"/>
            <w:right w:val="none" w:sz="0" w:space="0" w:color="auto"/>
          </w:divBdr>
        </w:div>
        <w:div w:id="1625581745">
          <w:marLeft w:val="0"/>
          <w:marRight w:val="0"/>
          <w:marTop w:val="0"/>
          <w:marBottom w:val="0"/>
          <w:divBdr>
            <w:top w:val="none" w:sz="0" w:space="0" w:color="auto"/>
            <w:left w:val="none" w:sz="0" w:space="0" w:color="auto"/>
            <w:bottom w:val="none" w:sz="0" w:space="0" w:color="auto"/>
            <w:right w:val="none" w:sz="0" w:space="0" w:color="auto"/>
          </w:divBdr>
        </w:div>
        <w:div w:id="2038962974">
          <w:marLeft w:val="0"/>
          <w:marRight w:val="0"/>
          <w:marTop w:val="0"/>
          <w:marBottom w:val="0"/>
          <w:divBdr>
            <w:top w:val="none" w:sz="0" w:space="0" w:color="auto"/>
            <w:left w:val="none" w:sz="0" w:space="0" w:color="auto"/>
            <w:bottom w:val="none" w:sz="0" w:space="0" w:color="auto"/>
            <w:right w:val="none" w:sz="0" w:space="0" w:color="auto"/>
          </w:divBdr>
        </w:div>
        <w:div w:id="1384868280">
          <w:marLeft w:val="0"/>
          <w:marRight w:val="0"/>
          <w:marTop w:val="0"/>
          <w:marBottom w:val="0"/>
          <w:divBdr>
            <w:top w:val="none" w:sz="0" w:space="0" w:color="auto"/>
            <w:left w:val="none" w:sz="0" w:space="0" w:color="auto"/>
            <w:bottom w:val="none" w:sz="0" w:space="0" w:color="auto"/>
            <w:right w:val="none" w:sz="0" w:space="0" w:color="auto"/>
          </w:divBdr>
        </w:div>
        <w:div w:id="1554582846">
          <w:marLeft w:val="0"/>
          <w:marRight w:val="0"/>
          <w:marTop w:val="0"/>
          <w:marBottom w:val="0"/>
          <w:divBdr>
            <w:top w:val="none" w:sz="0" w:space="0" w:color="auto"/>
            <w:left w:val="none" w:sz="0" w:space="0" w:color="auto"/>
            <w:bottom w:val="none" w:sz="0" w:space="0" w:color="auto"/>
            <w:right w:val="none" w:sz="0" w:space="0" w:color="auto"/>
          </w:divBdr>
        </w:div>
        <w:div w:id="248582284">
          <w:marLeft w:val="0"/>
          <w:marRight w:val="0"/>
          <w:marTop w:val="0"/>
          <w:marBottom w:val="0"/>
          <w:divBdr>
            <w:top w:val="none" w:sz="0" w:space="0" w:color="auto"/>
            <w:left w:val="none" w:sz="0" w:space="0" w:color="auto"/>
            <w:bottom w:val="none" w:sz="0" w:space="0" w:color="auto"/>
            <w:right w:val="none" w:sz="0" w:space="0" w:color="auto"/>
          </w:divBdr>
        </w:div>
      </w:divsChild>
    </w:div>
    <w:div w:id="1570769594">
      <w:bodyDiv w:val="1"/>
      <w:marLeft w:val="0"/>
      <w:marRight w:val="0"/>
      <w:marTop w:val="0"/>
      <w:marBottom w:val="0"/>
      <w:divBdr>
        <w:top w:val="none" w:sz="0" w:space="0" w:color="auto"/>
        <w:left w:val="none" w:sz="0" w:space="0" w:color="auto"/>
        <w:bottom w:val="none" w:sz="0" w:space="0" w:color="auto"/>
        <w:right w:val="none" w:sz="0" w:space="0" w:color="auto"/>
      </w:divBdr>
    </w:div>
    <w:div w:id="1755979327">
      <w:bodyDiv w:val="1"/>
      <w:marLeft w:val="0"/>
      <w:marRight w:val="0"/>
      <w:marTop w:val="0"/>
      <w:marBottom w:val="0"/>
      <w:divBdr>
        <w:top w:val="none" w:sz="0" w:space="0" w:color="auto"/>
        <w:left w:val="none" w:sz="0" w:space="0" w:color="auto"/>
        <w:bottom w:val="none" w:sz="0" w:space="0" w:color="auto"/>
        <w:right w:val="none" w:sz="0" w:space="0" w:color="auto"/>
      </w:divBdr>
    </w:div>
    <w:div w:id="1760057512">
      <w:bodyDiv w:val="1"/>
      <w:marLeft w:val="0"/>
      <w:marRight w:val="0"/>
      <w:marTop w:val="0"/>
      <w:marBottom w:val="0"/>
      <w:divBdr>
        <w:top w:val="none" w:sz="0" w:space="0" w:color="auto"/>
        <w:left w:val="none" w:sz="0" w:space="0" w:color="auto"/>
        <w:bottom w:val="none" w:sz="0" w:space="0" w:color="auto"/>
        <w:right w:val="none" w:sz="0" w:space="0" w:color="auto"/>
      </w:divBdr>
    </w:div>
    <w:div w:id="1836799719">
      <w:bodyDiv w:val="1"/>
      <w:marLeft w:val="0"/>
      <w:marRight w:val="0"/>
      <w:marTop w:val="0"/>
      <w:marBottom w:val="0"/>
      <w:divBdr>
        <w:top w:val="none" w:sz="0" w:space="0" w:color="auto"/>
        <w:left w:val="none" w:sz="0" w:space="0" w:color="auto"/>
        <w:bottom w:val="none" w:sz="0" w:space="0" w:color="auto"/>
        <w:right w:val="none" w:sz="0" w:space="0" w:color="auto"/>
      </w:divBdr>
    </w:div>
    <w:div w:id="1891646873">
      <w:bodyDiv w:val="1"/>
      <w:marLeft w:val="0"/>
      <w:marRight w:val="0"/>
      <w:marTop w:val="0"/>
      <w:marBottom w:val="0"/>
      <w:divBdr>
        <w:top w:val="none" w:sz="0" w:space="0" w:color="auto"/>
        <w:left w:val="none" w:sz="0" w:space="0" w:color="auto"/>
        <w:bottom w:val="none" w:sz="0" w:space="0" w:color="auto"/>
        <w:right w:val="none" w:sz="0" w:space="0" w:color="auto"/>
      </w:divBdr>
    </w:div>
    <w:div w:id="1906409077">
      <w:bodyDiv w:val="1"/>
      <w:marLeft w:val="0"/>
      <w:marRight w:val="0"/>
      <w:marTop w:val="0"/>
      <w:marBottom w:val="0"/>
      <w:divBdr>
        <w:top w:val="none" w:sz="0" w:space="0" w:color="auto"/>
        <w:left w:val="none" w:sz="0" w:space="0" w:color="auto"/>
        <w:bottom w:val="none" w:sz="0" w:space="0" w:color="auto"/>
        <w:right w:val="none" w:sz="0" w:space="0" w:color="auto"/>
      </w:divBdr>
    </w:div>
    <w:div w:id="1996033100">
      <w:bodyDiv w:val="1"/>
      <w:marLeft w:val="0"/>
      <w:marRight w:val="0"/>
      <w:marTop w:val="0"/>
      <w:marBottom w:val="0"/>
      <w:divBdr>
        <w:top w:val="none" w:sz="0" w:space="0" w:color="auto"/>
        <w:left w:val="none" w:sz="0" w:space="0" w:color="auto"/>
        <w:bottom w:val="none" w:sz="0" w:space="0" w:color="auto"/>
        <w:right w:val="none" w:sz="0" w:space="0" w:color="auto"/>
      </w:divBdr>
      <w:divsChild>
        <w:div w:id="562954570">
          <w:marLeft w:val="547"/>
          <w:marRight w:val="0"/>
          <w:marTop w:val="0"/>
          <w:marBottom w:val="0"/>
          <w:divBdr>
            <w:top w:val="none" w:sz="0" w:space="0" w:color="auto"/>
            <w:left w:val="none" w:sz="0" w:space="0" w:color="auto"/>
            <w:bottom w:val="none" w:sz="0" w:space="0" w:color="auto"/>
            <w:right w:val="none" w:sz="0" w:space="0" w:color="auto"/>
          </w:divBdr>
        </w:div>
      </w:divsChild>
    </w:div>
    <w:div w:id="2001035323">
      <w:bodyDiv w:val="1"/>
      <w:marLeft w:val="0"/>
      <w:marRight w:val="0"/>
      <w:marTop w:val="0"/>
      <w:marBottom w:val="0"/>
      <w:divBdr>
        <w:top w:val="none" w:sz="0" w:space="0" w:color="auto"/>
        <w:left w:val="none" w:sz="0" w:space="0" w:color="auto"/>
        <w:bottom w:val="none" w:sz="0" w:space="0" w:color="auto"/>
        <w:right w:val="none" w:sz="0" w:space="0" w:color="auto"/>
      </w:divBdr>
      <w:divsChild>
        <w:div w:id="2126536354">
          <w:marLeft w:val="144"/>
          <w:marRight w:val="0"/>
          <w:marTop w:val="0"/>
          <w:marBottom w:val="0"/>
          <w:divBdr>
            <w:top w:val="none" w:sz="0" w:space="0" w:color="auto"/>
            <w:left w:val="none" w:sz="0" w:space="0" w:color="auto"/>
            <w:bottom w:val="none" w:sz="0" w:space="0" w:color="auto"/>
            <w:right w:val="none" w:sz="0" w:space="0" w:color="auto"/>
          </w:divBdr>
        </w:div>
        <w:div w:id="602423516">
          <w:marLeft w:val="547"/>
          <w:marRight w:val="0"/>
          <w:marTop w:val="0"/>
          <w:marBottom w:val="0"/>
          <w:divBdr>
            <w:top w:val="none" w:sz="0" w:space="0" w:color="auto"/>
            <w:left w:val="none" w:sz="0" w:space="0" w:color="auto"/>
            <w:bottom w:val="none" w:sz="0" w:space="0" w:color="auto"/>
            <w:right w:val="none" w:sz="0" w:space="0" w:color="auto"/>
          </w:divBdr>
        </w:div>
        <w:div w:id="45521630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932BB-D2E2-4D4C-B64F-D5C859D59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1382</Words>
  <Characters>7603</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ALONDRA LIZBETH RUIZ GALLEGOS</dc:creator>
  <cp:keywords/>
  <dc:description/>
  <cp:lastModifiedBy>Alondra Ruiz</cp:lastModifiedBy>
  <cp:revision>2</cp:revision>
  <dcterms:created xsi:type="dcterms:W3CDTF">2022-05-13T02:32:00Z</dcterms:created>
  <dcterms:modified xsi:type="dcterms:W3CDTF">2022-05-13T02:32:00Z</dcterms:modified>
</cp:coreProperties>
</file>