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80115" w14:textId="0799C257" w:rsidR="00D54B22" w:rsidRPr="00F5223B" w:rsidRDefault="00F5223B" w:rsidP="00D54B22">
      <w:pPr>
        <w:ind w:left="142"/>
        <w:jc w:val="center"/>
        <w:rPr>
          <w:rFonts w:ascii="Arial" w:eastAsia="Arial Unicode MS" w:hAnsi="Arial" w:cs="Arial"/>
          <w:b/>
          <w:i/>
          <w:sz w:val="36"/>
          <w:szCs w:val="36"/>
          <w:lang w:val="es-MX"/>
        </w:rPr>
      </w:pPr>
      <w:r>
        <w:rPr>
          <w:noProof/>
          <w:lang w:val="es-MX" w:eastAsia="es-MX"/>
        </w:rPr>
        <w:drawing>
          <wp:anchor distT="0" distB="0" distL="114300" distR="114300" simplePos="0" relativeHeight="251658240" behindDoc="0" locked="0" layoutInCell="1" allowOverlap="1" wp14:anchorId="4052FAF6" wp14:editId="0E96CA27">
            <wp:simplePos x="0" y="0"/>
            <wp:positionH relativeFrom="column">
              <wp:posOffset>235585</wp:posOffset>
            </wp:positionH>
            <wp:positionV relativeFrom="paragraph">
              <wp:posOffset>-325755</wp:posOffset>
            </wp:positionV>
            <wp:extent cx="1146147" cy="13106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11" cstate="print">
                      <a:extLst>
                        <a:ext uri="{28A0092B-C50C-407E-A947-70E740481C1C}">
                          <a14:useLocalDpi xmlns:a14="http://schemas.microsoft.com/office/drawing/2010/main" val="0"/>
                        </a:ext>
                      </a:extLst>
                    </a:blip>
                    <a:srcRect l="23229" r="19753"/>
                    <a:stretch/>
                  </pic:blipFill>
                  <pic:spPr bwMode="auto">
                    <a:xfrm>
                      <a:off x="0" y="0"/>
                      <a:ext cx="1146147" cy="1310640"/>
                    </a:xfrm>
                    <a:prstGeom prst="rect">
                      <a:avLst/>
                    </a:prstGeom>
                    <a:noFill/>
                    <a:ln>
                      <a:noFill/>
                    </a:ln>
                    <a:extLst>
                      <a:ext uri="{53640926-AAD7-44D8-BBD7-CCE9431645EC}">
                        <a14:shadowObscured xmlns:a14="http://schemas.microsoft.com/office/drawing/2010/main"/>
                      </a:ext>
                    </a:extLst>
                  </pic:spPr>
                </pic:pic>
              </a:graphicData>
            </a:graphic>
          </wp:anchor>
        </w:drawing>
      </w:r>
      <w:r w:rsidR="00D54B22" w:rsidRPr="00F5223B">
        <w:rPr>
          <w:rFonts w:ascii="Arial" w:eastAsia="Arial Unicode MS" w:hAnsi="Arial" w:cs="Arial"/>
          <w:b/>
          <w:i/>
          <w:sz w:val="36"/>
          <w:szCs w:val="36"/>
          <w:lang w:val="es-MX"/>
        </w:rPr>
        <w:t>ESCUELA NORMAL DE EDUCACIÓN PREESCOLAR</w:t>
      </w:r>
    </w:p>
    <w:p w14:paraId="7F6D1C5B" w14:textId="30C134AF" w:rsidR="00F5223B" w:rsidRPr="00F5223B" w:rsidRDefault="00F5223B" w:rsidP="00F5223B">
      <w:pPr>
        <w:ind w:left="142"/>
        <w:jc w:val="center"/>
        <w:rPr>
          <w:rFonts w:ascii="Arial" w:eastAsia="Arial Unicode MS" w:hAnsi="Arial" w:cs="Arial"/>
          <w:bCs/>
          <w:i/>
          <w:lang w:val="es-MX"/>
        </w:rPr>
      </w:pPr>
      <w:r w:rsidRPr="00F5223B">
        <w:rPr>
          <w:rFonts w:ascii="Arial" w:eastAsia="Arial Unicode MS" w:hAnsi="Arial" w:cs="Arial"/>
          <w:bCs/>
          <w:i/>
          <w:lang w:val="es-MX"/>
        </w:rPr>
        <w:t>Ciclo escolar 2021-2022</w:t>
      </w:r>
    </w:p>
    <w:p w14:paraId="66DED9AB" w14:textId="77777777" w:rsidR="00F5223B" w:rsidRPr="00A33CB2" w:rsidRDefault="00F5223B" w:rsidP="00D54B22">
      <w:pPr>
        <w:ind w:left="142"/>
        <w:jc w:val="center"/>
        <w:rPr>
          <w:rFonts w:ascii="Arial" w:eastAsia="Arial Unicode MS" w:hAnsi="Arial" w:cs="Arial"/>
          <w:b/>
          <w:i/>
          <w:lang w:val="es-MX"/>
        </w:rPr>
      </w:pPr>
    </w:p>
    <w:p w14:paraId="672A6659" w14:textId="1AC4F25F" w:rsidR="00D54B22" w:rsidRPr="00F5223B" w:rsidRDefault="00F5223B" w:rsidP="00D54B22">
      <w:pPr>
        <w:ind w:left="142"/>
        <w:jc w:val="center"/>
        <w:rPr>
          <w:rFonts w:ascii="Arial" w:eastAsia="Arial Unicode MS" w:hAnsi="Arial" w:cs="Arial"/>
          <w:b/>
          <w:iCs/>
          <w:lang w:val="es-MX"/>
        </w:rPr>
      </w:pPr>
      <w:r w:rsidRPr="00F5223B">
        <w:rPr>
          <w:rFonts w:ascii="Arial" w:eastAsia="Arial Unicode MS" w:hAnsi="Arial" w:cs="Arial"/>
          <w:b/>
          <w:iCs/>
          <w:sz w:val="32"/>
          <w:szCs w:val="32"/>
          <w:lang w:val="es-MX"/>
        </w:rPr>
        <w:t>Forma, espacio y medida.</w:t>
      </w:r>
    </w:p>
    <w:p w14:paraId="4043FB4F" w14:textId="77777777" w:rsidR="00F5223B" w:rsidRPr="00A33CB2" w:rsidRDefault="00F5223B" w:rsidP="00F5223B">
      <w:pPr>
        <w:rPr>
          <w:rFonts w:ascii="Arial" w:eastAsia="Arial Unicode MS" w:hAnsi="Arial" w:cs="Arial"/>
          <w:b/>
          <w:i/>
          <w:lang w:val="es-MX"/>
        </w:rPr>
      </w:pPr>
    </w:p>
    <w:p w14:paraId="7F3C2C35" w14:textId="77777777" w:rsidR="00F5223B" w:rsidRPr="00F5223B" w:rsidRDefault="00D54B22" w:rsidP="00F5223B">
      <w:pPr>
        <w:ind w:left="142"/>
        <w:jc w:val="center"/>
        <w:rPr>
          <w:rFonts w:ascii="Arial" w:eastAsia="Arial Unicode MS" w:hAnsi="Arial" w:cs="Arial"/>
          <w:iCs/>
          <w:sz w:val="28"/>
          <w:szCs w:val="28"/>
          <w:lang w:val="es-MX"/>
        </w:rPr>
      </w:pPr>
      <w:r w:rsidRPr="00A33CB2">
        <w:rPr>
          <w:rFonts w:ascii="Arial" w:eastAsia="Arial Unicode MS" w:hAnsi="Arial" w:cs="Arial"/>
          <w:b/>
          <w:i/>
          <w:lang w:val="es-MX"/>
        </w:rPr>
        <w:t>Unidad</w:t>
      </w:r>
      <w:r w:rsidR="00F5223B">
        <w:rPr>
          <w:rFonts w:ascii="Arial" w:eastAsia="Arial Unicode MS" w:hAnsi="Arial" w:cs="Arial"/>
          <w:b/>
          <w:i/>
          <w:lang w:val="es-MX"/>
        </w:rPr>
        <w:t xml:space="preserve"> I</w:t>
      </w:r>
      <w:r w:rsidRPr="00A33CB2">
        <w:rPr>
          <w:rFonts w:ascii="Arial" w:eastAsia="Arial Unicode MS" w:hAnsi="Arial" w:cs="Arial"/>
          <w:b/>
          <w:i/>
          <w:lang w:val="es-MX"/>
        </w:rPr>
        <w:t>:</w:t>
      </w:r>
      <w:r w:rsidR="00F5223B">
        <w:rPr>
          <w:rFonts w:ascii="Arial" w:eastAsia="Arial Unicode MS" w:hAnsi="Arial" w:cs="Arial"/>
          <w:b/>
          <w:i/>
          <w:lang w:val="es-MX"/>
        </w:rPr>
        <w:t xml:space="preserve"> </w:t>
      </w:r>
      <w:r w:rsidR="00F5223B" w:rsidRPr="00F5223B">
        <w:rPr>
          <w:rFonts w:ascii="Arial" w:eastAsia="Arial Unicode MS" w:hAnsi="Arial" w:cs="Arial"/>
          <w:iCs/>
          <w:sz w:val="28"/>
          <w:szCs w:val="28"/>
          <w:lang w:val="es-MX"/>
        </w:rPr>
        <w:t>EL PENSAMIENTO GEOMÉTRICO, SU ENSEÑANZA Y APRENDIZAJE EN EL PLAN Y PROGRAMA DE ESTUDIO DE EDUCACIÓN PREESCOLAR</w:t>
      </w:r>
    </w:p>
    <w:p w14:paraId="29D6B04F" w14:textId="55FF9E3D" w:rsidR="00D54B22" w:rsidRPr="00A33CB2" w:rsidRDefault="00D54B22" w:rsidP="00F5223B">
      <w:pPr>
        <w:autoSpaceDE w:val="0"/>
        <w:autoSpaceDN w:val="0"/>
        <w:adjustRightInd w:val="0"/>
        <w:rPr>
          <w:rFonts w:ascii="Arial" w:eastAsia="Arial Unicode MS" w:hAnsi="Arial" w:cs="Arial"/>
          <w:b/>
          <w:i/>
          <w:lang w:val="es-MX"/>
        </w:rPr>
      </w:pPr>
    </w:p>
    <w:p w14:paraId="02EB378F" w14:textId="77777777" w:rsidR="00D54B22" w:rsidRPr="00A33CB2" w:rsidRDefault="00D54B22" w:rsidP="00D54B22">
      <w:pPr>
        <w:ind w:left="142"/>
        <w:jc w:val="center"/>
        <w:rPr>
          <w:rFonts w:ascii="Arial" w:eastAsia="Arial Unicode MS" w:hAnsi="Arial" w:cs="Arial"/>
          <w:b/>
          <w:i/>
          <w:lang w:val="es-MX"/>
        </w:rPr>
      </w:pPr>
    </w:p>
    <w:p w14:paraId="36A7970B" w14:textId="77777777" w:rsidR="00D54B22" w:rsidRDefault="00D54B22" w:rsidP="00D54B22">
      <w:pPr>
        <w:autoSpaceDE w:val="0"/>
        <w:autoSpaceDN w:val="0"/>
        <w:adjustRightInd w:val="0"/>
        <w:rPr>
          <w:rFonts w:ascii="Arial" w:eastAsia="Arial Unicode MS" w:hAnsi="Arial" w:cs="Arial"/>
          <w:lang w:val="es-MX"/>
        </w:rPr>
      </w:pPr>
      <w:r w:rsidRPr="00A33CB2">
        <w:rPr>
          <w:rFonts w:ascii="Arial" w:eastAsia="Arial Unicode MS" w:hAnsi="Arial" w:cs="Arial"/>
          <w:b/>
          <w:i/>
          <w:lang w:val="es-MX"/>
        </w:rPr>
        <w:t xml:space="preserve">Aprendizaje esperado: </w:t>
      </w:r>
      <w:r>
        <w:rPr>
          <w:rFonts w:ascii="Arial" w:eastAsia="Arial Unicode MS" w:hAnsi="Arial" w:cs="Arial"/>
          <w:lang w:val="es-MX"/>
        </w:rPr>
        <w:t>Justifique y realice el análisis del currículo de Aprendizajes clave</w:t>
      </w:r>
      <w:r w:rsidR="009E4EE5">
        <w:rPr>
          <w:rFonts w:ascii="Arial" w:eastAsia="Arial Unicode MS" w:hAnsi="Arial" w:cs="Arial"/>
          <w:lang w:val="es-MX"/>
        </w:rPr>
        <w:t xml:space="preserve"> en el eje de ubicación espacial y figuras y cuerpos geométricos</w:t>
      </w:r>
    </w:p>
    <w:p w14:paraId="6A05A809" w14:textId="77777777" w:rsidR="00D54B22" w:rsidRPr="00A33CB2" w:rsidRDefault="00D54B22" w:rsidP="00D54B22">
      <w:pPr>
        <w:ind w:left="142"/>
        <w:jc w:val="center"/>
        <w:rPr>
          <w:rFonts w:ascii="Arial" w:eastAsia="Arial Unicode MS" w:hAnsi="Arial" w:cs="Arial"/>
          <w:i/>
          <w:lang w:val="es-MX"/>
        </w:rPr>
      </w:pPr>
    </w:p>
    <w:p w14:paraId="07436600" w14:textId="77777777" w:rsidR="009E4EE5" w:rsidRDefault="009E4EE5" w:rsidP="009E4EE5">
      <w:pPr>
        <w:pStyle w:val="paragraph"/>
        <w:spacing w:before="0" w:beforeAutospacing="0" w:after="0" w:afterAutospacing="0"/>
        <w:textAlignment w:val="baseline"/>
        <w:rPr>
          <w:rFonts w:ascii="Arial" w:eastAsia="Arial Unicode MS" w:hAnsi="Arial" w:cs="Arial"/>
          <w:color w:val="000000"/>
        </w:rPr>
      </w:pPr>
      <w:r>
        <w:rPr>
          <w:rFonts w:ascii="Arial" w:eastAsia="Arial Unicode MS" w:hAnsi="Arial" w:cs="Arial"/>
          <w:b/>
          <w:i/>
        </w:rPr>
        <w:t>C</w:t>
      </w:r>
      <w:r w:rsidR="00D54B22" w:rsidRPr="00A33CB2">
        <w:rPr>
          <w:rFonts w:ascii="Arial" w:eastAsia="Arial Unicode MS" w:hAnsi="Arial" w:cs="Arial"/>
          <w:b/>
          <w:i/>
        </w:rPr>
        <w:t>ompetencias esperadas del perfil de egreso:</w:t>
      </w:r>
      <w:r w:rsidR="00D54B22">
        <w:rPr>
          <w:rFonts w:ascii="Arial" w:eastAsia="Arial Unicode MS" w:hAnsi="Arial" w:cs="Arial"/>
          <w:color w:val="000000"/>
        </w:rPr>
        <w:t xml:space="preserve">   </w:t>
      </w:r>
    </w:p>
    <w:p w14:paraId="5A39BBE3" w14:textId="77777777" w:rsidR="009E4EE5" w:rsidRDefault="009E4EE5" w:rsidP="009E4EE5">
      <w:pPr>
        <w:pStyle w:val="paragraph"/>
        <w:spacing w:before="0" w:beforeAutospacing="0" w:after="0" w:afterAutospacing="0"/>
        <w:textAlignment w:val="baseline"/>
        <w:rPr>
          <w:rFonts w:ascii="Arial" w:eastAsia="Arial Unicode MS" w:hAnsi="Arial" w:cs="Arial"/>
          <w:color w:val="000000"/>
        </w:rPr>
      </w:pPr>
    </w:p>
    <w:p w14:paraId="65F38FB7" w14:textId="77777777" w:rsidR="009E4EE5" w:rsidRDefault="009E4EE5" w:rsidP="009E4EE5">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Detecta los procesos de aprendizaje de sus alumnos para favorecer su desarrollo cognitivo y socioemocional.</w:t>
      </w:r>
      <w:r>
        <w:rPr>
          <w:rStyle w:val="eop"/>
          <w:rFonts w:ascii="Calibri" w:hAnsi="Calibri" w:cs="Calibri"/>
          <w:sz w:val="22"/>
          <w:szCs w:val="22"/>
        </w:rPr>
        <w:t> </w:t>
      </w:r>
    </w:p>
    <w:p w14:paraId="41C8F396" w14:textId="77777777" w:rsidR="009E4EE5" w:rsidRDefault="009E4EE5" w:rsidP="009E4EE5">
      <w:pPr>
        <w:pStyle w:val="paragraph"/>
        <w:spacing w:before="0" w:beforeAutospacing="0" w:after="0" w:afterAutospacing="0"/>
        <w:textAlignment w:val="baseline"/>
        <w:rPr>
          <w:rFonts w:ascii="Segoe UI" w:hAnsi="Segoe UI" w:cs="Segoe UI"/>
          <w:sz w:val="18"/>
          <w:szCs w:val="18"/>
        </w:rPr>
      </w:pPr>
    </w:p>
    <w:p w14:paraId="7F4BEDBB" w14:textId="77777777" w:rsidR="009E4EE5" w:rsidRDefault="009E4EE5" w:rsidP="009E4EE5">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sz w:val="21"/>
          <w:szCs w:val="21"/>
        </w:rPr>
        <w:t>1.2 Establece relaciones entre los principios, conceptos disciplinarios y contenidos del plan y programas de estudio en función del logro de aprendizaje de sus alumnos, asegurando la coherencia y continuidad entre los distintos grados y niveles educativos.</w:t>
      </w:r>
      <w:r>
        <w:rPr>
          <w:rStyle w:val="eop"/>
          <w:rFonts w:ascii="Calibri" w:hAnsi="Calibri" w:cs="Calibri"/>
          <w:sz w:val="21"/>
          <w:szCs w:val="21"/>
        </w:rPr>
        <w:t> </w:t>
      </w:r>
    </w:p>
    <w:p w14:paraId="72A3D3EC" w14:textId="77777777" w:rsidR="00D54B22" w:rsidRPr="00A33CB2" w:rsidRDefault="00D54B22" w:rsidP="00D54B22">
      <w:pPr>
        <w:autoSpaceDE w:val="0"/>
        <w:autoSpaceDN w:val="0"/>
        <w:adjustRightInd w:val="0"/>
        <w:rPr>
          <w:rFonts w:ascii="Arial" w:eastAsia="Arial Unicode MS" w:hAnsi="Arial" w:cs="Arial"/>
          <w:color w:val="000000"/>
          <w:lang w:val="es-MX" w:eastAsia="es-MX"/>
        </w:rPr>
      </w:pPr>
    </w:p>
    <w:p w14:paraId="269449F5" w14:textId="77777777" w:rsidR="00F5223B" w:rsidRPr="00F5223B" w:rsidRDefault="00F5223B" w:rsidP="00F5223B">
      <w:pPr>
        <w:autoSpaceDE w:val="0"/>
        <w:autoSpaceDN w:val="0"/>
        <w:adjustRightInd w:val="0"/>
        <w:jc w:val="center"/>
        <w:rPr>
          <w:rFonts w:ascii="Arial" w:eastAsia="Arial Unicode MS" w:hAnsi="Arial" w:cs="Arial"/>
          <w:b/>
          <w:bCs/>
          <w:i/>
          <w:lang w:val="es-MX"/>
        </w:rPr>
      </w:pPr>
      <w:r>
        <w:rPr>
          <w:rFonts w:ascii="Arial" w:eastAsia="Arial Unicode MS" w:hAnsi="Arial" w:cs="Arial"/>
          <w:b/>
          <w:i/>
          <w:lang w:val="es-MX"/>
        </w:rPr>
        <w:t xml:space="preserve">Docente: </w:t>
      </w:r>
      <w:hyperlink r:id="rId12" w:history="1">
        <w:r w:rsidRPr="00F5223B">
          <w:rPr>
            <w:rStyle w:val="Hipervnculo"/>
            <w:rFonts w:ascii="Arial" w:eastAsia="Arial Unicode MS" w:hAnsi="Arial" w:cs="Arial"/>
            <w:iCs/>
            <w:color w:val="000000" w:themeColor="text1"/>
            <w:lang w:val="es-MX"/>
          </w:rPr>
          <w:t>MARIA TERESA CERDA OROCIO</w:t>
        </w:r>
      </w:hyperlink>
    </w:p>
    <w:p w14:paraId="4A666B1E" w14:textId="21E5F9AC" w:rsidR="00F5223B" w:rsidRDefault="00F5223B" w:rsidP="00F5223B">
      <w:pPr>
        <w:autoSpaceDE w:val="0"/>
        <w:autoSpaceDN w:val="0"/>
        <w:adjustRightInd w:val="0"/>
        <w:jc w:val="center"/>
        <w:rPr>
          <w:rFonts w:ascii="Arial" w:eastAsia="Arial Unicode MS" w:hAnsi="Arial" w:cs="Arial"/>
          <w:b/>
          <w:i/>
          <w:lang w:val="es-MX"/>
        </w:rPr>
      </w:pPr>
    </w:p>
    <w:p w14:paraId="56283963" w14:textId="77777777" w:rsidR="00F5223B" w:rsidRDefault="00F5223B" w:rsidP="00F5223B">
      <w:pPr>
        <w:autoSpaceDE w:val="0"/>
        <w:autoSpaceDN w:val="0"/>
        <w:adjustRightInd w:val="0"/>
        <w:jc w:val="center"/>
        <w:rPr>
          <w:rFonts w:ascii="Arial" w:eastAsia="Arial Unicode MS" w:hAnsi="Arial" w:cs="Arial"/>
          <w:b/>
          <w:i/>
          <w:lang w:val="es-MX"/>
        </w:rPr>
      </w:pPr>
    </w:p>
    <w:p w14:paraId="602E5C7C" w14:textId="770122B1" w:rsidR="00F5223B" w:rsidRPr="00F5223B" w:rsidRDefault="00F5223B" w:rsidP="00F5223B">
      <w:pPr>
        <w:autoSpaceDE w:val="0"/>
        <w:autoSpaceDN w:val="0"/>
        <w:adjustRightInd w:val="0"/>
        <w:jc w:val="center"/>
        <w:rPr>
          <w:rFonts w:ascii="Arial" w:eastAsia="Arial Unicode MS" w:hAnsi="Arial" w:cs="Arial"/>
          <w:b/>
          <w:i/>
          <w:lang w:val="es-MX"/>
        </w:rPr>
      </w:pPr>
      <w:r>
        <w:rPr>
          <w:rFonts w:ascii="Arial" w:eastAsia="Arial Unicode MS" w:hAnsi="Arial" w:cs="Arial"/>
          <w:b/>
          <w:i/>
          <w:lang w:val="es-MX"/>
        </w:rPr>
        <w:t xml:space="preserve">Alumna: </w:t>
      </w:r>
      <w:r w:rsidRPr="00A33CB2">
        <w:rPr>
          <w:rFonts w:ascii="Arial" w:eastAsia="Arial Unicode MS" w:hAnsi="Arial" w:cs="Arial"/>
          <w:b/>
          <w:i/>
          <w:lang w:val="es-MX"/>
        </w:rPr>
        <w:t xml:space="preserve"> </w:t>
      </w:r>
      <w:r w:rsidRPr="00F5223B">
        <w:rPr>
          <w:rFonts w:ascii="Arial" w:eastAsia="Arial Unicode MS" w:hAnsi="Arial" w:cs="Arial"/>
          <w:bCs/>
          <w:iCs/>
          <w:lang w:val="es-MX"/>
        </w:rPr>
        <w:t>Rania Romina Realpozo Haro</w:t>
      </w:r>
      <w:r w:rsidRPr="00F5223B">
        <w:rPr>
          <w:rFonts w:ascii="Arial" w:eastAsia="Arial Unicode MS" w:hAnsi="Arial" w:cs="Arial"/>
          <w:bCs/>
          <w:iCs/>
          <w:lang w:val="es-MX"/>
        </w:rPr>
        <w:tab/>
      </w:r>
      <w:r w:rsidRPr="00F5223B">
        <w:rPr>
          <w:rFonts w:ascii="Arial" w:eastAsia="Arial Unicode MS" w:hAnsi="Arial" w:cs="Arial"/>
          <w:bCs/>
          <w:iCs/>
          <w:lang w:val="es-MX"/>
        </w:rPr>
        <w:tab/>
        <w:t>NL. 17</w:t>
      </w:r>
    </w:p>
    <w:p w14:paraId="0D0B940D" w14:textId="77777777" w:rsidR="00D54B22" w:rsidRPr="00E30BC2" w:rsidRDefault="00D54B22" w:rsidP="00D54B22">
      <w:pPr>
        <w:ind w:left="2160"/>
        <w:jc w:val="center"/>
        <w:rPr>
          <w:rFonts w:ascii="Arial" w:hAnsi="Arial" w:cs="Arial"/>
          <w:b/>
          <w:i/>
          <w:lang w:val="es-MX"/>
        </w:rPr>
      </w:pPr>
    </w:p>
    <w:p w14:paraId="0E27B00A" w14:textId="77777777" w:rsidR="00D54B22" w:rsidRDefault="00D54B22" w:rsidP="00D54B22">
      <w:pPr>
        <w:widowControl w:val="0"/>
        <w:autoSpaceDE w:val="0"/>
        <w:autoSpaceDN w:val="0"/>
        <w:adjustRightInd w:val="0"/>
        <w:spacing w:after="240"/>
        <w:jc w:val="center"/>
        <w:rPr>
          <w:rFonts w:ascii="Arial" w:hAnsi="Arial" w:cs="Arial"/>
          <w:b/>
          <w:i/>
          <w:lang w:val="es-MX"/>
        </w:rPr>
      </w:pPr>
    </w:p>
    <w:p w14:paraId="1E228DA1" w14:textId="77777777" w:rsidR="00D54B22" w:rsidRDefault="00D54B22" w:rsidP="00D54B22">
      <w:pPr>
        <w:widowControl w:val="0"/>
        <w:autoSpaceDE w:val="0"/>
        <w:autoSpaceDN w:val="0"/>
        <w:adjustRightInd w:val="0"/>
        <w:spacing w:after="240"/>
        <w:jc w:val="center"/>
        <w:rPr>
          <w:rFonts w:ascii="Arial" w:hAnsi="Arial" w:cs="Arial"/>
          <w:b/>
          <w:i/>
          <w:lang w:val="es-MX"/>
        </w:rPr>
      </w:pPr>
      <w:r>
        <w:rPr>
          <w:rFonts w:ascii="Arial" w:hAnsi="Arial" w:cs="Arial"/>
          <w:b/>
          <w:i/>
          <w:lang w:val="es-MX"/>
        </w:rPr>
        <w:t>Tema del Trabajo a Desarrollar</w:t>
      </w:r>
    </w:p>
    <w:p w14:paraId="35C0B099" w14:textId="77777777" w:rsidR="00F5223B" w:rsidRDefault="00D54B22" w:rsidP="00F5223B">
      <w:pPr>
        <w:widowControl w:val="0"/>
        <w:autoSpaceDE w:val="0"/>
        <w:autoSpaceDN w:val="0"/>
        <w:adjustRightInd w:val="0"/>
        <w:spacing w:after="240"/>
        <w:jc w:val="center"/>
        <w:rPr>
          <w:rFonts w:ascii="Arial" w:hAnsi="Arial" w:cs="Arial"/>
          <w:b/>
          <w:i/>
          <w:lang w:val="es-MX"/>
        </w:rPr>
      </w:pPr>
      <w:r>
        <w:rPr>
          <w:rFonts w:ascii="Arial" w:hAnsi="Arial" w:cs="Arial"/>
          <w:b/>
          <w:i/>
          <w:lang w:val="es-MX"/>
        </w:rPr>
        <w:t>MATRIZ ANALÍTICA DEL CURRICULO DE APRENDIZAJES CLAVE</w:t>
      </w:r>
    </w:p>
    <w:p w14:paraId="0EE94B22" w14:textId="1288C8C5" w:rsidR="00BD7A2B" w:rsidRPr="00636924" w:rsidRDefault="00BD7A2B" w:rsidP="00636924">
      <w:pPr>
        <w:widowControl w:val="0"/>
        <w:autoSpaceDE w:val="0"/>
        <w:autoSpaceDN w:val="0"/>
        <w:adjustRightInd w:val="0"/>
        <w:spacing w:after="240"/>
        <w:jc w:val="center"/>
        <w:rPr>
          <w:b/>
          <w:lang w:val="es-MX"/>
        </w:rPr>
      </w:pPr>
      <w:r w:rsidRPr="00BD7A2B">
        <w:rPr>
          <w:b/>
          <w:lang w:val="es-MX"/>
        </w:rPr>
        <w:lastRenderedPageBreak/>
        <w:t xml:space="preserve">INTRODUCCIÓN </w:t>
      </w:r>
    </w:p>
    <w:p w14:paraId="14F1EC35" w14:textId="77777777" w:rsidR="00C77FC2" w:rsidRDefault="009B0791" w:rsidP="00154D0A">
      <w:pPr>
        <w:widowControl w:val="0"/>
        <w:autoSpaceDE w:val="0"/>
        <w:autoSpaceDN w:val="0"/>
        <w:adjustRightInd w:val="0"/>
        <w:spacing w:after="240" w:line="276" w:lineRule="auto"/>
      </w:pPr>
      <w:r>
        <w:rPr>
          <w:lang w:val="es-MX"/>
        </w:rPr>
        <w:t xml:space="preserve">En este trabajo veremos a continuación lo que es una tabla con </w:t>
      </w:r>
      <w:r w:rsidR="00154D0A">
        <w:rPr>
          <w:lang w:val="es-MX"/>
        </w:rPr>
        <w:t xml:space="preserve">los diferentes aspectos como aprendizajes esperados, que deberán saber los niños y que hacer en cuanto a la geometría. La geometría no es algo que simplemente conste de círculos, cuadrados y ya, esta es la encargada de </w:t>
      </w:r>
      <w:r w:rsidR="00154D0A" w:rsidRPr="00154D0A">
        <w:t>estudia</w:t>
      </w:r>
      <w:r w:rsidR="00154D0A">
        <w:t>r la extensión, la forma en la que se medirá</w:t>
      </w:r>
      <w:r w:rsidR="00154D0A" w:rsidRPr="00154D0A">
        <w:t>, las relaciones entre puntos, líneas, ángulos, planos y figuras, y</w:t>
      </w:r>
      <w:r w:rsidR="00154D0A">
        <w:t xml:space="preserve"> pues</w:t>
      </w:r>
      <w:r w:rsidR="00154D0A" w:rsidRPr="00154D0A">
        <w:t xml:space="preserve"> la manera</w:t>
      </w:r>
      <w:r w:rsidR="00154D0A">
        <w:t xml:space="preserve"> en</w:t>
      </w:r>
      <w:r w:rsidR="00154D0A" w:rsidRPr="00154D0A">
        <w:t xml:space="preserve"> cómo se miden</w:t>
      </w:r>
      <w:r w:rsidR="00154D0A">
        <w:t xml:space="preserve">. </w:t>
      </w:r>
    </w:p>
    <w:p w14:paraId="6EAB2CD8" w14:textId="1E76B580" w:rsidR="009B0791" w:rsidRDefault="00154D0A" w:rsidP="00154D0A">
      <w:pPr>
        <w:widowControl w:val="0"/>
        <w:autoSpaceDE w:val="0"/>
        <w:autoSpaceDN w:val="0"/>
        <w:adjustRightInd w:val="0"/>
        <w:spacing w:after="240" w:line="276" w:lineRule="auto"/>
      </w:pPr>
      <w:r>
        <w:t xml:space="preserve">La intención </w:t>
      </w:r>
      <w:r>
        <w:t>principal de Forma, Espacio y Medida es que los niños creen</w:t>
      </w:r>
      <w:r>
        <w:t xml:space="preserve"> sistemas de referencia respecto a la ubicación espacial</w:t>
      </w:r>
      <w:r>
        <w:t xml:space="preserve"> para que de esta forma</w:t>
      </w:r>
      <w:r>
        <w:t xml:space="preserve"> </w:t>
      </w:r>
      <w:r>
        <w:t>ellos comprendan</w:t>
      </w:r>
      <w:r>
        <w:t xml:space="preserve"> que el espacio puede describirse por medio de ciertas relaciones que se establecen entr</w:t>
      </w:r>
      <w:r>
        <w:t>e puntos de referencia u objetos; es decir, esta información les ayudará a saber dónde están ubicados ellos mismos, compañeros u objetos en el espacio.</w:t>
      </w:r>
      <w:r w:rsidR="00636924">
        <w:t xml:space="preserve"> “</w:t>
      </w:r>
      <w:r w:rsidR="00636924">
        <w:t>En relación con la forma, se espera que los niños desarrollen su percepción geométrica al interactuar con algunas características que tienen diversos objetos, y que establezcan semejanzas y diferencias entre figuras geométricas al trabajar con configuraciones</w:t>
      </w:r>
      <w:r w:rsidR="00636924">
        <w:t>”</w:t>
      </w:r>
    </w:p>
    <w:p w14:paraId="7ADE79BA" w14:textId="587AE8EC" w:rsidR="00154D0A" w:rsidRPr="00BD7A2B" w:rsidRDefault="00154D0A" w:rsidP="00154D0A">
      <w:pPr>
        <w:widowControl w:val="0"/>
        <w:autoSpaceDE w:val="0"/>
        <w:autoSpaceDN w:val="0"/>
        <w:adjustRightInd w:val="0"/>
        <w:spacing w:after="240" w:line="276" w:lineRule="auto"/>
        <w:rPr>
          <w:lang w:val="es-MX"/>
        </w:rPr>
      </w:pPr>
      <w:r>
        <w:t xml:space="preserve">Para el llenado de esta tabla, requerí el programa de </w:t>
      </w:r>
      <w:r w:rsidR="00C77FC2">
        <w:t>A</w:t>
      </w:r>
      <w:r>
        <w:t xml:space="preserve">prendizajes </w:t>
      </w:r>
      <w:r w:rsidR="00C77FC2">
        <w:t>C</w:t>
      </w:r>
      <w:r>
        <w:t xml:space="preserve">lave para la educación integral, </w:t>
      </w:r>
      <w:r w:rsidR="00C77FC2">
        <w:t xml:space="preserve">en el apartado de forma, espacio y medida, para así tener un mejor enfoque de lo que esta materia o curso busca brindarles a los alumnos de educación básica, posterior a la lectura, </w:t>
      </w:r>
      <w:r w:rsidR="00636924">
        <w:t>busqué</w:t>
      </w:r>
      <w:r w:rsidR="00C77FC2">
        <w:t xml:space="preserve"> analizar cada punto del apartado para que </w:t>
      </w:r>
      <w:r w:rsidR="00636924">
        <w:t>así simplemente tomar lo más relevante de cada punto, puesto que de esta manera sería más rápido y fácil la recopilación de datos. Una vez realizado este paso, el parafraseado fue fácil; como ya comprendía de lo que se estaba hablando, pues era sencillo el explicarlo con palabras menos complicadas de entender.</w:t>
      </w:r>
    </w:p>
    <w:p w14:paraId="458E2D1E" w14:textId="77777777" w:rsidR="00BD7A2B" w:rsidRDefault="00BD7A2B">
      <w:pPr>
        <w:spacing w:after="200" w:line="276" w:lineRule="auto"/>
        <w:rPr>
          <w:lang w:val="es-MX"/>
        </w:rPr>
      </w:pPr>
      <w:r>
        <w:rPr>
          <w:lang w:val="es-MX"/>
        </w:rPr>
        <w:br w:type="page"/>
      </w:r>
    </w:p>
    <w:p w14:paraId="4B99056E" w14:textId="10FF68AA" w:rsidR="00D54B22" w:rsidRPr="009B0791" w:rsidRDefault="009B0791" w:rsidP="009B0791">
      <w:pPr>
        <w:jc w:val="center"/>
        <w:rPr>
          <w:b/>
          <w:sz w:val="28"/>
          <w:lang w:val="es-MX"/>
        </w:rPr>
      </w:pPr>
      <w:r w:rsidRPr="009B0791">
        <w:rPr>
          <w:b/>
          <w:sz w:val="28"/>
          <w:lang w:val="es-MX"/>
        </w:rPr>
        <w:lastRenderedPageBreak/>
        <w:t>MATRIZ ANALÍTICA DEL CURRICULO DE APRENDIZAJES CLAVE.</w:t>
      </w:r>
    </w:p>
    <w:tbl>
      <w:tblPr>
        <w:tblStyle w:val="Tablaconcuadrcula"/>
        <w:tblW w:w="139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6"/>
        <w:gridCol w:w="1581"/>
        <w:gridCol w:w="2861"/>
        <w:gridCol w:w="3314"/>
        <w:gridCol w:w="2444"/>
        <w:gridCol w:w="2438"/>
      </w:tblGrid>
      <w:tr w:rsidR="00B36661" w14:paraId="73612FDC" w14:textId="77777777" w:rsidTr="009B0791">
        <w:trPr>
          <w:trHeight w:val="1052"/>
        </w:trPr>
        <w:tc>
          <w:tcPr>
            <w:tcW w:w="1356" w:type="dxa"/>
            <w:shd w:val="clear" w:color="auto" w:fill="E45EAB"/>
          </w:tcPr>
          <w:p w14:paraId="240E6B7A" w14:textId="77777777" w:rsidR="0016777A" w:rsidRPr="00F5223B" w:rsidRDefault="0016777A" w:rsidP="00F5223B">
            <w:pPr>
              <w:jc w:val="center"/>
              <w:rPr>
                <w:rFonts w:ascii="Modern Love Grunge" w:hAnsi="Modern Love Grunge"/>
                <w:b/>
                <w:bCs/>
                <w:lang w:val="es-MX"/>
              </w:rPr>
            </w:pPr>
            <w:r w:rsidRPr="00F5223B">
              <w:rPr>
                <w:rFonts w:ascii="Modern Love Grunge" w:hAnsi="Modern Love Grunge"/>
                <w:b/>
                <w:bCs/>
                <w:lang w:val="es-MX"/>
              </w:rPr>
              <w:t>EJE</w:t>
            </w:r>
          </w:p>
        </w:tc>
        <w:tc>
          <w:tcPr>
            <w:tcW w:w="1581" w:type="dxa"/>
            <w:shd w:val="clear" w:color="auto" w:fill="E36C0A" w:themeFill="accent6" w:themeFillShade="BF"/>
          </w:tcPr>
          <w:p w14:paraId="14412D1B" w14:textId="77777777" w:rsidR="0016777A" w:rsidRPr="00F5223B" w:rsidRDefault="0016777A" w:rsidP="00F5223B">
            <w:pPr>
              <w:jc w:val="center"/>
              <w:rPr>
                <w:rFonts w:ascii="Modern Love Grunge" w:hAnsi="Modern Love Grunge"/>
                <w:b/>
                <w:bCs/>
                <w:lang w:val="es-MX"/>
              </w:rPr>
            </w:pPr>
            <w:r w:rsidRPr="00F5223B">
              <w:rPr>
                <w:rFonts w:ascii="Modern Love Grunge" w:hAnsi="Modern Love Grunge"/>
                <w:b/>
                <w:bCs/>
                <w:lang w:val="es-MX"/>
              </w:rPr>
              <w:t>TEMA</w:t>
            </w:r>
          </w:p>
        </w:tc>
        <w:tc>
          <w:tcPr>
            <w:tcW w:w="2861" w:type="dxa"/>
            <w:shd w:val="clear" w:color="auto" w:fill="31849B" w:themeFill="accent5" w:themeFillShade="BF"/>
          </w:tcPr>
          <w:p w14:paraId="4B409E63" w14:textId="77777777" w:rsidR="0016777A" w:rsidRPr="00F5223B" w:rsidRDefault="0016777A" w:rsidP="00F5223B">
            <w:pPr>
              <w:jc w:val="center"/>
              <w:rPr>
                <w:rFonts w:ascii="Modern Love Grunge" w:hAnsi="Modern Love Grunge"/>
                <w:b/>
                <w:bCs/>
                <w:lang w:val="es-MX"/>
              </w:rPr>
            </w:pPr>
            <w:r w:rsidRPr="00F5223B">
              <w:rPr>
                <w:rFonts w:ascii="Modern Love Grunge" w:hAnsi="Modern Love Grunge"/>
                <w:b/>
                <w:bCs/>
                <w:lang w:val="es-MX"/>
              </w:rPr>
              <w:t>NIVEL DE PROFUNDIDAD</w:t>
            </w:r>
          </w:p>
        </w:tc>
        <w:tc>
          <w:tcPr>
            <w:tcW w:w="3314" w:type="dxa"/>
            <w:shd w:val="clear" w:color="auto" w:fill="B2A1C7" w:themeFill="accent4" w:themeFillTint="99"/>
          </w:tcPr>
          <w:p w14:paraId="32C5FAE3" w14:textId="77777777" w:rsidR="0016777A" w:rsidRPr="00F5223B" w:rsidRDefault="0016777A" w:rsidP="00F5223B">
            <w:pPr>
              <w:jc w:val="center"/>
              <w:rPr>
                <w:rFonts w:ascii="Modern Love Grunge" w:hAnsi="Modern Love Grunge"/>
                <w:b/>
                <w:bCs/>
                <w:lang w:val="es-MX"/>
              </w:rPr>
            </w:pPr>
            <w:r w:rsidRPr="00F5223B">
              <w:rPr>
                <w:rFonts w:ascii="Modern Love Grunge" w:hAnsi="Modern Love Grunge"/>
                <w:b/>
                <w:bCs/>
                <w:lang w:val="es-MX"/>
              </w:rPr>
              <w:t>APRENDIZAJE</w:t>
            </w:r>
          </w:p>
        </w:tc>
        <w:tc>
          <w:tcPr>
            <w:tcW w:w="2444" w:type="dxa"/>
            <w:shd w:val="clear" w:color="auto" w:fill="76923C" w:themeFill="accent3" w:themeFillShade="BF"/>
          </w:tcPr>
          <w:p w14:paraId="2FBB433A" w14:textId="77777777" w:rsidR="0016777A" w:rsidRPr="00F5223B" w:rsidRDefault="0016777A" w:rsidP="00F5223B">
            <w:pPr>
              <w:jc w:val="center"/>
              <w:rPr>
                <w:rFonts w:ascii="Modern Love Grunge" w:hAnsi="Modern Love Grunge"/>
                <w:b/>
                <w:bCs/>
                <w:lang w:val="es-MX"/>
              </w:rPr>
            </w:pPr>
            <w:r w:rsidRPr="00F5223B">
              <w:rPr>
                <w:rFonts w:ascii="Modern Love Grunge" w:hAnsi="Modern Love Grunge"/>
                <w:b/>
                <w:bCs/>
                <w:lang w:val="es-MX"/>
              </w:rPr>
              <w:t>¿QUÉ DEBEN SABER?</w:t>
            </w:r>
          </w:p>
        </w:tc>
        <w:tc>
          <w:tcPr>
            <w:tcW w:w="2438" w:type="dxa"/>
            <w:shd w:val="clear" w:color="auto" w:fill="DFEA50"/>
          </w:tcPr>
          <w:p w14:paraId="4C79BFC5" w14:textId="77777777" w:rsidR="0016777A" w:rsidRPr="00F5223B" w:rsidRDefault="0016777A" w:rsidP="00F5223B">
            <w:pPr>
              <w:jc w:val="center"/>
              <w:rPr>
                <w:rFonts w:ascii="Modern Love Grunge" w:hAnsi="Modern Love Grunge"/>
                <w:b/>
                <w:bCs/>
                <w:lang w:val="es-MX"/>
              </w:rPr>
            </w:pPr>
            <w:r w:rsidRPr="00F5223B">
              <w:rPr>
                <w:rFonts w:ascii="Modern Love Grunge" w:hAnsi="Modern Love Grunge"/>
                <w:b/>
                <w:bCs/>
                <w:lang w:val="es-MX"/>
              </w:rPr>
              <w:t>¿QUÉ DEBEN HACER</w:t>
            </w:r>
          </w:p>
        </w:tc>
      </w:tr>
      <w:tr w:rsidR="00B36661" w14:paraId="1299C43A" w14:textId="77777777" w:rsidTr="009B0791">
        <w:trPr>
          <w:trHeight w:val="363"/>
        </w:trPr>
        <w:tc>
          <w:tcPr>
            <w:tcW w:w="1356" w:type="dxa"/>
            <w:vMerge w:val="restart"/>
            <w:shd w:val="clear" w:color="auto" w:fill="FADEEE"/>
          </w:tcPr>
          <w:p w14:paraId="2B15EE99" w14:textId="77777777" w:rsidR="00F5223B" w:rsidRDefault="00F5223B" w:rsidP="0016777A">
            <w:pPr>
              <w:rPr>
                <w:rFonts w:ascii="Modern Love Caps" w:hAnsi="Modern Love Caps"/>
                <w:sz w:val="32"/>
                <w:szCs w:val="32"/>
                <w:lang w:val="es-MX"/>
              </w:rPr>
            </w:pPr>
          </w:p>
          <w:p w14:paraId="5D15AF98" w14:textId="77777777" w:rsidR="00F5223B" w:rsidRDefault="00F5223B" w:rsidP="0016777A">
            <w:pPr>
              <w:rPr>
                <w:rFonts w:ascii="Modern Love Caps" w:hAnsi="Modern Love Caps"/>
                <w:sz w:val="32"/>
                <w:szCs w:val="32"/>
                <w:lang w:val="es-MX"/>
              </w:rPr>
            </w:pPr>
          </w:p>
          <w:p w14:paraId="6E3C05C9" w14:textId="77777777" w:rsidR="00F5223B" w:rsidRDefault="00F5223B" w:rsidP="00F5223B">
            <w:pPr>
              <w:shd w:val="clear" w:color="auto" w:fill="FADEEE"/>
              <w:rPr>
                <w:rFonts w:ascii="Modern Love Caps" w:hAnsi="Modern Love Caps"/>
                <w:sz w:val="32"/>
                <w:szCs w:val="32"/>
                <w:lang w:val="es-MX"/>
              </w:rPr>
            </w:pPr>
          </w:p>
          <w:p w14:paraId="7647A22D" w14:textId="77777777" w:rsidR="00F5223B" w:rsidRDefault="00F5223B" w:rsidP="00F5223B">
            <w:pPr>
              <w:shd w:val="clear" w:color="auto" w:fill="FADEEE"/>
              <w:rPr>
                <w:rFonts w:ascii="Modern Love Caps" w:hAnsi="Modern Love Caps"/>
                <w:sz w:val="32"/>
                <w:szCs w:val="32"/>
                <w:lang w:val="es-MX"/>
              </w:rPr>
            </w:pPr>
          </w:p>
          <w:p w14:paraId="4DDBEF00" w14:textId="34BA1630" w:rsidR="0016777A" w:rsidRPr="00F5223B" w:rsidRDefault="1F7DAFC2" w:rsidP="00F5223B">
            <w:pPr>
              <w:shd w:val="clear" w:color="auto" w:fill="FADEEE"/>
              <w:rPr>
                <w:rFonts w:ascii="Modern Love Caps" w:hAnsi="Modern Love Caps"/>
                <w:sz w:val="32"/>
                <w:szCs w:val="32"/>
                <w:lang w:val="es-MX"/>
              </w:rPr>
            </w:pPr>
            <w:r w:rsidRPr="00F5223B">
              <w:rPr>
                <w:rFonts w:ascii="Modern Love Caps" w:hAnsi="Modern Love Caps"/>
                <w:sz w:val="32"/>
                <w:szCs w:val="32"/>
                <w:lang w:val="es-MX"/>
              </w:rPr>
              <w:t>Forma, espacio y medida.</w:t>
            </w:r>
          </w:p>
        </w:tc>
        <w:tc>
          <w:tcPr>
            <w:tcW w:w="1581" w:type="dxa"/>
            <w:shd w:val="clear" w:color="auto" w:fill="FDE9D9" w:themeFill="accent6" w:themeFillTint="33"/>
          </w:tcPr>
          <w:p w14:paraId="253C56C2" w14:textId="77777777" w:rsidR="00F5223B" w:rsidRDefault="00F5223B" w:rsidP="00F5223B">
            <w:pPr>
              <w:jc w:val="center"/>
              <w:rPr>
                <w:rFonts w:ascii="Comic Sans MS" w:hAnsi="Comic Sans MS"/>
                <w:lang w:val="es-MX"/>
              </w:rPr>
            </w:pPr>
          </w:p>
          <w:p w14:paraId="23255A85" w14:textId="77777777" w:rsidR="00F5223B" w:rsidRDefault="00F5223B" w:rsidP="00F5223B">
            <w:pPr>
              <w:jc w:val="center"/>
              <w:rPr>
                <w:rFonts w:ascii="Comic Sans MS" w:hAnsi="Comic Sans MS"/>
                <w:lang w:val="es-MX"/>
              </w:rPr>
            </w:pPr>
          </w:p>
          <w:p w14:paraId="20104027" w14:textId="77777777" w:rsidR="00F5223B" w:rsidRDefault="00F5223B" w:rsidP="00F5223B">
            <w:pPr>
              <w:jc w:val="center"/>
              <w:rPr>
                <w:rFonts w:ascii="Comic Sans MS" w:hAnsi="Comic Sans MS"/>
                <w:lang w:val="es-MX"/>
              </w:rPr>
            </w:pPr>
          </w:p>
          <w:p w14:paraId="2015AD21" w14:textId="77777777" w:rsidR="00F5223B" w:rsidRDefault="00F5223B" w:rsidP="00F5223B">
            <w:pPr>
              <w:jc w:val="center"/>
              <w:rPr>
                <w:rFonts w:ascii="Comic Sans MS" w:hAnsi="Comic Sans MS"/>
                <w:lang w:val="es-MX"/>
              </w:rPr>
            </w:pPr>
          </w:p>
          <w:p w14:paraId="569D8C0D" w14:textId="77777777" w:rsidR="00F5223B" w:rsidRDefault="00F5223B" w:rsidP="00F5223B">
            <w:pPr>
              <w:jc w:val="center"/>
              <w:rPr>
                <w:rFonts w:ascii="Comic Sans MS" w:hAnsi="Comic Sans MS"/>
                <w:lang w:val="es-MX"/>
              </w:rPr>
            </w:pPr>
          </w:p>
          <w:p w14:paraId="6BE43F6D" w14:textId="77777777" w:rsidR="00F5223B" w:rsidRDefault="00F5223B" w:rsidP="00F5223B">
            <w:pPr>
              <w:jc w:val="center"/>
              <w:rPr>
                <w:rFonts w:ascii="Comic Sans MS" w:hAnsi="Comic Sans MS"/>
                <w:lang w:val="es-MX"/>
              </w:rPr>
            </w:pPr>
          </w:p>
          <w:p w14:paraId="05418F3B" w14:textId="77777777" w:rsidR="00F5223B" w:rsidRDefault="00F5223B" w:rsidP="00F5223B">
            <w:pPr>
              <w:jc w:val="center"/>
              <w:rPr>
                <w:rFonts w:ascii="Comic Sans MS" w:hAnsi="Comic Sans MS"/>
                <w:lang w:val="es-MX"/>
              </w:rPr>
            </w:pPr>
          </w:p>
          <w:p w14:paraId="59F8E2EE" w14:textId="77777777" w:rsidR="00F5223B" w:rsidRDefault="00F5223B" w:rsidP="00F5223B">
            <w:pPr>
              <w:jc w:val="center"/>
              <w:rPr>
                <w:rFonts w:ascii="Comic Sans MS" w:hAnsi="Comic Sans MS"/>
                <w:lang w:val="es-MX"/>
              </w:rPr>
            </w:pPr>
          </w:p>
          <w:p w14:paraId="3461D779" w14:textId="3F206CC0" w:rsidR="0016777A" w:rsidRPr="00F5223B" w:rsidRDefault="1F7DAFC2" w:rsidP="00F5223B">
            <w:pPr>
              <w:jc w:val="center"/>
              <w:rPr>
                <w:rFonts w:ascii="Comic Sans MS" w:hAnsi="Comic Sans MS"/>
                <w:lang w:val="es-MX"/>
              </w:rPr>
            </w:pPr>
            <w:r w:rsidRPr="00F5223B">
              <w:rPr>
                <w:rFonts w:ascii="Comic Sans MS" w:hAnsi="Comic Sans MS"/>
                <w:lang w:val="es-MX"/>
              </w:rPr>
              <w:t>Ubicación Espacial</w:t>
            </w:r>
          </w:p>
        </w:tc>
        <w:tc>
          <w:tcPr>
            <w:tcW w:w="2861" w:type="dxa"/>
            <w:shd w:val="clear" w:color="auto" w:fill="DAEEF3" w:themeFill="accent5" w:themeFillTint="33"/>
          </w:tcPr>
          <w:p w14:paraId="680DD795" w14:textId="32B23699" w:rsidR="007350DC" w:rsidRPr="007350DC" w:rsidRDefault="007350DC" w:rsidP="007350DC">
            <w:pPr>
              <w:pStyle w:val="Prrafodelista"/>
              <w:numPr>
                <w:ilvl w:val="0"/>
                <w:numId w:val="4"/>
              </w:numPr>
              <w:rPr>
                <w:lang w:val="es-MX"/>
              </w:rPr>
            </w:pPr>
            <w:r w:rsidRPr="007350DC">
              <w:rPr>
                <w:lang w:val="es-MX"/>
              </w:rPr>
              <w:t xml:space="preserve">Para </w:t>
            </w:r>
            <w:r w:rsidR="1F7DAFC2" w:rsidRPr="007350DC">
              <w:rPr>
                <w:lang w:val="es-MX"/>
              </w:rPr>
              <w:t xml:space="preserve">este aprendizaje se </w:t>
            </w:r>
            <w:r w:rsidRPr="007350DC">
              <w:rPr>
                <w:lang w:val="es-MX"/>
              </w:rPr>
              <w:t>pretende</w:t>
            </w:r>
            <w:r w:rsidR="1F7DAFC2" w:rsidRPr="007350DC">
              <w:rPr>
                <w:lang w:val="es-MX"/>
              </w:rPr>
              <w:t xml:space="preserve"> que los alumnos construyan sus propios sistemas de referencia </w:t>
            </w:r>
            <w:r w:rsidRPr="007350DC">
              <w:rPr>
                <w:lang w:val="es-MX"/>
              </w:rPr>
              <w:t>sobre la</w:t>
            </w:r>
            <w:r w:rsidR="1F7DAFC2" w:rsidRPr="007350DC">
              <w:rPr>
                <w:lang w:val="es-MX"/>
              </w:rPr>
              <w:t xml:space="preserve"> ubicación espacial para que así e</w:t>
            </w:r>
            <w:r w:rsidRPr="007350DC">
              <w:rPr>
                <w:lang w:val="es-MX"/>
              </w:rPr>
              <w:t>llos</w:t>
            </w:r>
            <w:r w:rsidR="1F7DAFC2" w:rsidRPr="007350DC">
              <w:rPr>
                <w:lang w:val="es-MX"/>
              </w:rPr>
              <w:t xml:space="preserve"> puedan comprender que el espacio puede describirse por medio de puntos de referencia. </w:t>
            </w:r>
          </w:p>
          <w:p w14:paraId="3CF2D8B6" w14:textId="1F6B0790" w:rsidR="0016777A" w:rsidRPr="007350DC" w:rsidRDefault="1F7DAFC2" w:rsidP="007350DC">
            <w:pPr>
              <w:pStyle w:val="Prrafodelista"/>
              <w:numPr>
                <w:ilvl w:val="0"/>
                <w:numId w:val="4"/>
              </w:numPr>
              <w:rPr>
                <w:lang w:val="es-MX"/>
              </w:rPr>
            </w:pPr>
            <w:r w:rsidRPr="007350DC">
              <w:rPr>
                <w:lang w:val="es-MX"/>
              </w:rPr>
              <w:t>Se busca que los alumnos tengan oportunidad de establecer las relaciones espaciales a partir de su cuerpo u otros objetos.</w:t>
            </w:r>
          </w:p>
        </w:tc>
        <w:tc>
          <w:tcPr>
            <w:tcW w:w="3314" w:type="dxa"/>
            <w:shd w:val="clear" w:color="auto" w:fill="E5DFEC" w:themeFill="accent4" w:themeFillTint="33"/>
          </w:tcPr>
          <w:p w14:paraId="0FB78278" w14:textId="157AEC5C" w:rsidR="0016777A" w:rsidRPr="00E860FC" w:rsidRDefault="1F7DAFC2" w:rsidP="007350DC">
            <w:pPr>
              <w:pStyle w:val="Prrafodelista"/>
              <w:numPr>
                <w:ilvl w:val="0"/>
                <w:numId w:val="4"/>
              </w:numPr>
              <w:rPr>
                <w:b/>
                <w:bCs/>
                <w:lang w:val="es-MX"/>
              </w:rPr>
            </w:pPr>
            <w:r w:rsidRPr="00E860FC">
              <w:rPr>
                <w:b/>
                <w:bCs/>
                <w:sz w:val="28"/>
                <w:szCs w:val="28"/>
                <w:lang w:val="es-MX"/>
              </w:rPr>
              <w:t>Ubica objetos y lugares cuya ubicación desconoce, mediante la interpretación de relaciones espaciales y puntos de referencia.</w:t>
            </w:r>
          </w:p>
        </w:tc>
        <w:tc>
          <w:tcPr>
            <w:tcW w:w="2444" w:type="dxa"/>
            <w:shd w:val="clear" w:color="auto" w:fill="EAF1DD" w:themeFill="accent3" w:themeFillTint="33"/>
          </w:tcPr>
          <w:p w14:paraId="1C9E2274" w14:textId="77777777" w:rsidR="00DE79D5" w:rsidRDefault="00DE79D5" w:rsidP="00DE79D5">
            <w:pPr>
              <w:pStyle w:val="Prrafodelista"/>
              <w:numPr>
                <w:ilvl w:val="0"/>
                <w:numId w:val="4"/>
              </w:numPr>
              <w:rPr>
                <w:lang w:val="es-MX"/>
              </w:rPr>
            </w:pPr>
            <w:r>
              <w:rPr>
                <w:lang w:val="es-MX"/>
              </w:rPr>
              <w:t>Los alumnos deberán saber encontrar objetos que no saben en donde se encuentran y así ejecutar desplazamientos para así llegar a ellos, esto siguiendo las instrucciones sobre el uso de puntos de referencia y relaciones espaciales.</w:t>
            </w:r>
          </w:p>
          <w:p w14:paraId="4781A85A" w14:textId="77777777" w:rsidR="009B0791" w:rsidRDefault="009B0791" w:rsidP="00DE79D5">
            <w:pPr>
              <w:pStyle w:val="Prrafodelista"/>
              <w:numPr>
                <w:ilvl w:val="0"/>
                <w:numId w:val="4"/>
              </w:numPr>
              <w:rPr>
                <w:lang w:val="es-MX"/>
              </w:rPr>
            </w:pPr>
            <w:r>
              <w:rPr>
                <w:lang w:val="es-MX"/>
              </w:rPr>
              <w:t>Sabrán cómo es que se deben hacer las representaciones graficas sobre desplazamientos y trayectorias más que nada a partir de un modelo.</w:t>
            </w:r>
          </w:p>
          <w:p w14:paraId="76DB4DB3" w14:textId="77777777" w:rsidR="00C77FC2" w:rsidRPr="00636924" w:rsidRDefault="00C77FC2" w:rsidP="00DE79D5">
            <w:pPr>
              <w:pStyle w:val="Prrafodelista"/>
              <w:numPr>
                <w:ilvl w:val="0"/>
                <w:numId w:val="4"/>
              </w:numPr>
              <w:rPr>
                <w:lang w:val="es-MX"/>
              </w:rPr>
            </w:pPr>
            <w:r>
              <w:lastRenderedPageBreak/>
              <w:t>“E</w:t>
            </w:r>
            <w:r>
              <w:t>stablecer relaciones espaciales a partir de su cuerpo y otros objetos o personas</w:t>
            </w:r>
            <w:r>
              <w:t>”</w:t>
            </w:r>
            <w:r w:rsidR="00636924">
              <w:t>.</w:t>
            </w:r>
          </w:p>
          <w:p w14:paraId="1FC39945" w14:textId="06A8FB98" w:rsidR="00636924" w:rsidRPr="007350DC" w:rsidRDefault="00636924" w:rsidP="00DE79D5">
            <w:pPr>
              <w:pStyle w:val="Prrafodelista"/>
              <w:numPr>
                <w:ilvl w:val="0"/>
                <w:numId w:val="4"/>
              </w:numPr>
              <w:rPr>
                <w:lang w:val="es-MX"/>
              </w:rPr>
            </w:pPr>
            <w:r>
              <w:t xml:space="preserve">Comprender </w:t>
            </w:r>
            <w:r w:rsidRPr="00636924">
              <w:t>instrucciones</w:t>
            </w:r>
          </w:p>
        </w:tc>
        <w:tc>
          <w:tcPr>
            <w:tcW w:w="2438" w:type="dxa"/>
            <w:shd w:val="clear" w:color="auto" w:fill="F6F9CB"/>
          </w:tcPr>
          <w:p w14:paraId="7F51CA53" w14:textId="04EFC6F9" w:rsidR="0016777A" w:rsidRPr="007350DC" w:rsidRDefault="00DE79D5" w:rsidP="007350DC">
            <w:pPr>
              <w:pStyle w:val="Prrafodelista"/>
              <w:numPr>
                <w:ilvl w:val="0"/>
                <w:numId w:val="4"/>
              </w:numPr>
              <w:rPr>
                <w:lang w:val="es-MX"/>
              </w:rPr>
            </w:pPr>
            <w:r>
              <w:rPr>
                <w:lang w:val="es-MX"/>
              </w:rPr>
              <w:lastRenderedPageBreak/>
              <w:t xml:space="preserve">Se representarán </w:t>
            </w:r>
            <w:r w:rsidR="1F7DAFC2" w:rsidRPr="007350DC">
              <w:rPr>
                <w:lang w:val="es-MX"/>
              </w:rPr>
              <w:t>gráficamente</w:t>
            </w:r>
            <w:r>
              <w:rPr>
                <w:lang w:val="es-MX"/>
              </w:rPr>
              <w:t xml:space="preserve"> los</w:t>
            </w:r>
            <w:r w:rsidR="1F7DAFC2" w:rsidRPr="007350DC">
              <w:rPr>
                <w:lang w:val="es-MX"/>
              </w:rPr>
              <w:t xml:space="preserve"> desplazamientos y </w:t>
            </w:r>
            <w:r>
              <w:rPr>
                <w:lang w:val="es-MX"/>
              </w:rPr>
              <w:t>las trayectorias que encuentren</w:t>
            </w:r>
            <w:r w:rsidR="1F7DAFC2" w:rsidRPr="007350DC">
              <w:rPr>
                <w:lang w:val="es-MX"/>
              </w:rPr>
              <w:t>.</w:t>
            </w:r>
          </w:p>
          <w:p w14:paraId="12ADBC4F" w14:textId="77777777" w:rsidR="007350DC" w:rsidRDefault="007350DC" w:rsidP="007350DC">
            <w:pPr>
              <w:pStyle w:val="Prrafodelista"/>
              <w:numPr>
                <w:ilvl w:val="0"/>
                <w:numId w:val="4"/>
              </w:numPr>
              <w:rPr>
                <w:lang w:val="es-MX"/>
              </w:rPr>
            </w:pPr>
            <w:r w:rsidRPr="007350DC">
              <w:rPr>
                <w:lang w:val="es-MX"/>
              </w:rPr>
              <w:t>Comunicar</w:t>
            </w:r>
            <w:r w:rsidR="00DE79D5">
              <w:rPr>
                <w:lang w:val="es-MX"/>
              </w:rPr>
              <w:t>an</w:t>
            </w:r>
            <w:r w:rsidRPr="007350DC">
              <w:rPr>
                <w:lang w:val="es-MX"/>
              </w:rPr>
              <w:t xml:space="preserve"> </w:t>
            </w:r>
            <w:r w:rsidR="00DE79D5">
              <w:rPr>
                <w:lang w:val="es-MX"/>
              </w:rPr>
              <w:t xml:space="preserve">de </w:t>
            </w:r>
            <w:r w:rsidRPr="007350DC">
              <w:rPr>
                <w:lang w:val="es-MX"/>
              </w:rPr>
              <w:t xml:space="preserve">forma oral la posición </w:t>
            </w:r>
            <w:r w:rsidR="00DE79D5">
              <w:rPr>
                <w:lang w:val="es-MX"/>
              </w:rPr>
              <w:t>de objetos con el apoyo de</w:t>
            </w:r>
            <w:r w:rsidRPr="007350DC">
              <w:rPr>
                <w:lang w:val="es-MX"/>
              </w:rPr>
              <w:t xml:space="preserve"> puntos de referencia y relaciones espaciales </w:t>
            </w:r>
            <w:r w:rsidR="00DE79D5">
              <w:rPr>
                <w:lang w:val="es-MX"/>
              </w:rPr>
              <w:t>para que otros alumnos los localicen</w:t>
            </w:r>
            <w:r w:rsidRPr="007350DC">
              <w:rPr>
                <w:lang w:val="es-MX"/>
              </w:rPr>
              <w:t>.</w:t>
            </w:r>
          </w:p>
          <w:p w14:paraId="43FB0AFE" w14:textId="77777777" w:rsidR="00154D0A" w:rsidRDefault="00154D0A" w:rsidP="007350DC">
            <w:pPr>
              <w:pStyle w:val="Prrafodelista"/>
              <w:numPr>
                <w:ilvl w:val="0"/>
                <w:numId w:val="4"/>
              </w:numPr>
              <w:rPr>
                <w:lang w:val="es-MX"/>
              </w:rPr>
            </w:pPr>
            <w:r>
              <w:rPr>
                <w:lang w:val="es-MX"/>
              </w:rPr>
              <w:t xml:space="preserve">Podrán resolver rompecabezas o </w:t>
            </w:r>
            <w:r w:rsidR="00C77FC2">
              <w:rPr>
                <w:lang w:val="es-MX"/>
              </w:rPr>
              <w:t xml:space="preserve">tangram, puesto que ellos sabrán relacionar en qué lugar y posición es donde deben de ir cada pieza. </w:t>
            </w:r>
          </w:p>
          <w:p w14:paraId="07787A34" w14:textId="35E07484" w:rsidR="00636924" w:rsidRDefault="00636924" w:rsidP="007350DC">
            <w:pPr>
              <w:pStyle w:val="Prrafodelista"/>
              <w:numPr>
                <w:ilvl w:val="0"/>
                <w:numId w:val="4"/>
              </w:numPr>
              <w:rPr>
                <w:lang w:val="es-MX"/>
              </w:rPr>
            </w:pPr>
            <w:r>
              <w:rPr>
                <w:lang w:val="es-MX"/>
              </w:rPr>
              <w:t>Seguir instrucciones.</w:t>
            </w:r>
          </w:p>
          <w:p w14:paraId="0562CB0E" w14:textId="557F6502" w:rsidR="00636924" w:rsidRPr="007350DC" w:rsidRDefault="00636924" w:rsidP="007350DC">
            <w:pPr>
              <w:pStyle w:val="Prrafodelista"/>
              <w:numPr>
                <w:ilvl w:val="0"/>
                <w:numId w:val="4"/>
              </w:numPr>
              <w:rPr>
                <w:lang w:val="es-MX"/>
              </w:rPr>
            </w:pPr>
            <w:r>
              <w:lastRenderedPageBreak/>
              <w:t>“</w:t>
            </w:r>
            <w:r>
              <w:t>Trabajar con laberintos y láminas donde se incluyan recorridos también puede ser una estrategia útil para que los niños desarrollen sus nociones sobre el espacio</w:t>
            </w:r>
            <w:r>
              <w:t>”.</w:t>
            </w:r>
          </w:p>
        </w:tc>
      </w:tr>
      <w:tr w:rsidR="00B36661" w14:paraId="34CE0A41" w14:textId="77777777" w:rsidTr="009B0791">
        <w:trPr>
          <w:trHeight w:val="363"/>
        </w:trPr>
        <w:tc>
          <w:tcPr>
            <w:tcW w:w="1356" w:type="dxa"/>
            <w:vMerge/>
            <w:shd w:val="clear" w:color="auto" w:fill="FADEEE"/>
          </w:tcPr>
          <w:p w14:paraId="62EBF3C5" w14:textId="77777777" w:rsidR="0016777A" w:rsidRDefault="0016777A" w:rsidP="0016777A">
            <w:pPr>
              <w:rPr>
                <w:lang w:val="es-MX"/>
              </w:rPr>
            </w:pPr>
          </w:p>
        </w:tc>
        <w:tc>
          <w:tcPr>
            <w:tcW w:w="1581" w:type="dxa"/>
            <w:shd w:val="clear" w:color="auto" w:fill="FDE9D9" w:themeFill="accent6" w:themeFillTint="33"/>
          </w:tcPr>
          <w:p w14:paraId="5075C35F" w14:textId="77777777" w:rsidR="00F5223B" w:rsidRDefault="00F5223B" w:rsidP="1F7DAFC2">
            <w:pPr>
              <w:rPr>
                <w:rFonts w:ascii="Comic Sans MS" w:hAnsi="Comic Sans MS"/>
                <w:lang w:val="es-MX"/>
              </w:rPr>
            </w:pPr>
          </w:p>
          <w:p w14:paraId="14F877FB" w14:textId="77777777" w:rsidR="00F5223B" w:rsidRDefault="00F5223B" w:rsidP="1F7DAFC2">
            <w:pPr>
              <w:rPr>
                <w:rFonts w:ascii="Comic Sans MS" w:hAnsi="Comic Sans MS"/>
                <w:lang w:val="es-MX"/>
              </w:rPr>
            </w:pPr>
          </w:p>
          <w:p w14:paraId="256B767D" w14:textId="77777777" w:rsidR="00F5223B" w:rsidRDefault="00F5223B" w:rsidP="1F7DAFC2">
            <w:pPr>
              <w:rPr>
                <w:rFonts w:ascii="Comic Sans MS" w:hAnsi="Comic Sans MS"/>
                <w:lang w:val="es-MX"/>
              </w:rPr>
            </w:pPr>
          </w:p>
          <w:p w14:paraId="657EE330" w14:textId="77777777" w:rsidR="00F5223B" w:rsidRDefault="00F5223B" w:rsidP="1F7DAFC2">
            <w:pPr>
              <w:rPr>
                <w:rFonts w:ascii="Comic Sans MS" w:hAnsi="Comic Sans MS"/>
                <w:lang w:val="es-MX"/>
              </w:rPr>
            </w:pPr>
          </w:p>
          <w:p w14:paraId="2BEFCDA4" w14:textId="77777777" w:rsidR="00F5223B" w:rsidRDefault="00F5223B" w:rsidP="1F7DAFC2">
            <w:pPr>
              <w:rPr>
                <w:rFonts w:ascii="Comic Sans MS" w:hAnsi="Comic Sans MS"/>
                <w:lang w:val="es-MX"/>
              </w:rPr>
            </w:pPr>
          </w:p>
          <w:p w14:paraId="6D98A12B" w14:textId="4FDEA86A" w:rsidR="0016777A" w:rsidRPr="00F5223B" w:rsidRDefault="1F7DAFC2" w:rsidP="1F7DAFC2">
            <w:pPr>
              <w:rPr>
                <w:rFonts w:ascii="Comic Sans MS" w:hAnsi="Comic Sans MS"/>
                <w:lang w:val="es-MX"/>
              </w:rPr>
            </w:pPr>
            <w:r w:rsidRPr="00F5223B">
              <w:rPr>
                <w:rFonts w:ascii="Comic Sans MS" w:hAnsi="Comic Sans MS"/>
                <w:lang w:val="es-MX"/>
              </w:rPr>
              <w:t>Figuras y cuerpos geométricos</w:t>
            </w:r>
          </w:p>
        </w:tc>
        <w:tc>
          <w:tcPr>
            <w:tcW w:w="2861" w:type="dxa"/>
            <w:shd w:val="clear" w:color="auto" w:fill="DAEEF3" w:themeFill="accent5" w:themeFillTint="33"/>
          </w:tcPr>
          <w:p w14:paraId="2946DB82" w14:textId="258A662B" w:rsidR="007350DC" w:rsidRPr="00E860FC" w:rsidRDefault="007350DC" w:rsidP="00E860FC">
            <w:pPr>
              <w:pStyle w:val="Prrafodelista"/>
              <w:numPr>
                <w:ilvl w:val="0"/>
                <w:numId w:val="5"/>
              </w:numPr>
              <w:rPr>
                <w:lang w:val="es-MX"/>
              </w:rPr>
            </w:pPr>
            <w:r w:rsidRPr="00E860FC">
              <w:rPr>
                <w:lang w:val="es-MX"/>
              </w:rPr>
              <w:t xml:space="preserve">Se busca que a partir de esta, los niños desarrollen una </w:t>
            </w:r>
            <w:r w:rsidR="00E860FC" w:rsidRPr="00E860FC">
              <w:rPr>
                <w:lang w:val="es-MX"/>
              </w:rPr>
              <w:t>perspectiva</w:t>
            </w:r>
            <w:r w:rsidRPr="00E860FC">
              <w:rPr>
                <w:lang w:val="es-MX"/>
              </w:rPr>
              <w:t xml:space="preserve"> geométrica por medio de situaciones problemáticas para que de esta forma el alumno reproduzca modelos </w:t>
            </w:r>
            <w:r w:rsidR="00E860FC" w:rsidRPr="00E860FC">
              <w:rPr>
                <w:lang w:val="es-MX"/>
              </w:rPr>
              <w:t>y construya configuraciones con figuras y cuerpos geométricos.</w:t>
            </w:r>
          </w:p>
        </w:tc>
        <w:tc>
          <w:tcPr>
            <w:tcW w:w="3314" w:type="dxa"/>
            <w:shd w:val="clear" w:color="auto" w:fill="E5DFEC" w:themeFill="accent4" w:themeFillTint="33"/>
          </w:tcPr>
          <w:p w14:paraId="7A4194DC" w14:textId="30B2EF7B" w:rsidR="0016777A" w:rsidRPr="00E860FC" w:rsidRDefault="1F7DAFC2" w:rsidP="00E860FC">
            <w:pPr>
              <w:pStyle w:val="Prrafodelista"/>
              <w:numPr>
                <w:ilvl w:val="0"/>
                <w:numId w:val="5"/>
              </w:numPr>
              <w:rPr>
                <w:b/>
                <w:bCs/>
                <w:sz w:val="28"/>
                <w:szCs w:val="28"/>
                <w:lang w:val="es-MX"/>
              </w:rPr>
            </w:pPr>
            <w:r w:rsidRPr="00E860FC">
              <w:rPr>
                <w:b/>
                <w:bCs/>
                <w:sz w:val="28"/>
                <w:szCs w:val="28"/>
                <w:lang w:val="es-MX"/>
              </w:rPr>
              <w:t>-Reproduce modelos con formas, figuras y cuerpos geométricos.</w:t>
            </w:r>
          </w:p>
          <w:p w14:paraId="5997CC1D" w14:textId="1594FBDA" w:rsidR="0016777A" w:rsidRPr="00E860FC" w:rsidRDefault="1F7DAFC2" w:rsidP="00E860FC">
            <w:pPr>
              <w:pStyle w:val="Prrafodelista"/>
              <w:numPr>
                <w:ilvl w:val="0"/>
                <w:numId w:val="5"/>
              </w:numPr>
              <w:rPr>
                <w:lang w:val="es-MX"/>
              </w:rPr>
            </w:pPr>
            <w:r w:rsidRPr="00E860FC">
              <w:rPr>
                <w:b/>
                <w:bCs/>
                <w:sz w:val="28"/>
                <w:szCs w:val="28"/>
                <w:lang w:val="es-MX"/>
              </w:rPr>
              <w:t>-Construye configuraciones con formas, figuras y cuerpos geométricos</w:t>
            </w:r>
          </w:p>
        </w:tc>
        <w:tc>
          <w:tcPr>
            <w:tcW w:w="2444" w:type="dxa"/>
            <w:shd w:val="clear" w:color="auto" w:fill="EAF1DD" w:themeFill="accent3" w:themeFillTint="33"/>
          </w:tcPr>
          <w:p w14:paraId="75180912" w14:textId="70E6D1B2" w:rsidR="0016777A" w:rsidRDefault="00DE79D5" w:rsidP="00E860FC">
            <w:pPr>
              <w:pStyle w:val="Prrafodelista"/>
              <w:numPr>
                <w:ilvl w:val="0"/>
                <w:numId w:val="5"/>
              </w:numPr>
              <w:rPr>
                <w:lang w:val="es-MX"/>
              </w:rPr>
            </w:pPr>
            <w:r w:rsidRPr="00E860FC">
              <w:rPr>
                <w:lang w:val="es-MX"/>
              </w:rPr>
              <w:t>Identificar</w:t>
            </w:r>
            <w:r>
              <w:rPr>
                <w:lang w:val="es-MX"/>
              </w:rPr>
              <w:t xml:space="preserve">án las </w:t>
            </w:r>
            <w:r w:rsidR="1F7DAFC2" w:rsidRPr="00E860FC">
              <w:rPr>
                <w:lang w:val="es-MX"/>
              </w:rPr>
              <w:t xml:space="preserve">características y propiedades de </w:t>
            </w:r>
            <w:r>
              <w:rPr>
                <w:lang w:val="es-MX"/>
              </w:rPr>
              <w:t xml:space="preserve">las </w:t>
            </w:r>
            <w:r w:rsidR="1F7DAFC2" w:rsidRPr="00E860FC">
              <w:rPr>
                <w:lang w:val="es-MX"/>
              </w:rPr>
              <w:t xml:space="preserve">figuras geométricas y </w:t>
            </w:r>
            <w:r>
              <w:rPr>
                <w:lang w:val="es-MX"/>
              </w:rPr>
              <w:t xml:space="preserve">reconocerán de esta forma, las </w:t>
            </w:r>
            <w:r w:rsidR="1F7DAFC2" w:rsidRPr="00E860FC">
              <w:rPr>
                <w:lang w:val="es-MX"/>
              </w:rPr>
              <w:t>semejanzas y diferencias entre figuras y cuerpos geométricos al trabajar con ellos.</w:t>
            </w:r>
          </w:p>
          <w:p w14:paraId="6BFAABB0" w14:textId="77F6C6F5" w:rsidR="00E860FC" w:rsidRPr="00E860FC" w:rsidRDefault="00DE79D5" w:rsidP="00E860FC">
            <w:pPr>
              <w:pStyle w:val="Prrafodelista"/>
              <w:numPr>
                <w:ilvl w:val="0"/>
                <w:numId w:val="5"/>
              </w:numPr>
              <w:rPr>
                <w:lang w:val="es-MX"/>
              </w:rPr>
            </w:pPr>
            <w:r w:rsidRPr="1F7DAFC2">
              <w:rPr>
                <w:lang w:val="es-MX"/>
              </w:rPr>
              <w:t>Reconocer</w:t>
            </w:r>
            <w:r>
              <w:rPr>
                <w:lang w:val="es-MX"/>
              </w:rPr>
              <w:t>án</w:t>
            </w:r>
            <w:r w:rsidR="00E860FC" w:rsidRPr="1F7DAFC2">
              <w:rPr>
                <w:lang w:val="es-MX"/>
              </w:rPr>
              <w:t xml:space="preserve"> algunas figuras geométricas (cuadrado, rectángulo, rombo, romboide, triangulo, pentágono, </w:t>
            </w:r>
            <w:r w:rsidR="00E860FC" w:rsidRPr="1F7DAFC2">
              <w:rPr>
                <w:lang w:val="es-MX"/>
              </w:rPr>
              <w:lastRenderedPageBreak/>
              <w:t>hexágono) en objetos</w:t>
            </w:r>
            <w:r>
              <w:rPr>
                <w:lang w:val="es-MX"/>
              </w:rPr>
              <w:t xml:space="preserve"> que observen en su vida cotidiana</w:t>
            </w:r>
            <w:r w:rsidR="00E860FC" w:rsidRPr="1F7DAFC2">
              <w:rPr>
                <w:lang w:val="es-MX"/>
              </w:rPr>
              <w:t>.</w:t>
            </w:r>
          </w:p>
          <w:p w14:paraId="110FFD37" w14:textId="52DB49B7" w:rsidR="0016777A" w:rsidRDefault="0016777A" w:rsidP="1F7DAFC2">
            <w:pPr>
              <w:rPr>
                <w:lang w:val="es-MX"/>
              </w:rPr>
            </w:pPr>
          </w:p>
        </w:tc>
        <w:tc>
          <w:tcPr>
            <w:tcW w:w="2438" w:type="dxa"/>
            <w:shd w:val="clear" w:color="auto" w:fill="F6F9CB"/>
          </w:tcPr>
          <w:p w14:paraId="360DB104" w14:textId="3F1FC29A" w:rsidR="0016777A" w:rsidRPr="00E860FC" w:rsidRDefault="00DE79D5" w:rsidP="00E860FC">
            <w:pPr>
              <w:pStyle w:val="Prrafodelista"/>
              <w:numPr>
                <w:ilvl w:val="0"/>
                <w:numId w:val="4"/>
              </w:numPr>
              <w:rPr>
                <w:lang w:val="es-MX"/>
              </w:rPr>
            </w:pPr>
            <w:r>
              <w:rPr>
                <w:lang w:val="es-MX"/>
              </w:rPr>
              <w:lastRenderedPageBreak/>
              <w:t xml:space="preserve">Llegarán a resolver </w:t>
            </w:r>
            <w:r w:rsidR="1F7DAFC2" w:rsidRPr="00E860FC">
              <w:rPr>
                <w:lang w:val="es-MX"/>
              </w:rPr>
              <w:t>rompecabezas y trabajar</w:t>
            </w:r>
            <w:r>
              <w:rPr>
                <w:lang w:val="es-MX"/>
              </w:rPr>
              <w:t>án</w:t>
            </w:r>
            <w:r w:rsidR="1F7DAFC2" w:rsidRPr="00E860FC">
              <w:rPr>
                <w:lang w:val="es-MX"/>
              </w:rPr>
              <w:t xml:space="preserve"> libremente con el tangram y con cuadrados bicolores a partir de un</w:t>
            </w:r>
            <w:r w:rsidR="00B36661">
              <w:rPr>
                <w:lang w:val="es-MX"/>
              </w:rPr>
              <w:t>a representación o modelo</w:t>
            </w:r>
            <w:r w:rsidR="1F7DAFC2" w:rsidRPr="00E860FC">
              <w:rPr>
                <w:lang w:val="es-MX"/>
              </w:rPr>
              <w:t>.</w:t>
            </w:r>
          </w:p>
          <w:p w14:paraId="3E568416" w14:textId="1BC8BB74" w:rsidR="0016777A" w:rsidRDefault="1F7DAFC2" w:rsidP="00E860FC">
            <w:pPr>
              <w:pStyle w:val="Prrafodelista"/>
              <w:numPr>
                <w:ilvl w:val="0"/>
                <w:numId w:val="4"/>
              </w:numPr>
              <w:rPr>
                <w:lang w:val="es-MX"/>
              </w:rPr>
            </w:pPr>
            <w:r w:rsidRPr="00E860FC">
              <w:rPr>
                <w:lang w:val="es-MX"/>
              </w:rPr>
              <w:t>Reproducir</w:t>
            </w:r>
            <w:r w:rsidR="00B36661">
              <w:rPr>
                <w:lang w:val="es-MX"/>
              </w:rPr>
              <w:t>án</w:t>
            </w:r>
            <w:r w:rsidRPr="00E860FC">
              <w:rPr>
                <w:lang w:val="es-MX"/>
              </w:rPr>
              <w:t xml:space="preserve"> y </w:t>
            </w:r>
            <w:r w:rsidR="00B36661">
              <w:rPr>
                <w:lang w:val="es-MX"/>
              </w:rPr>
              <w:t xml:space="preserve">representarán </w:t>
            </w:r>
            <w:r w:rsidRPr="00E860FC">
              <w:rPr>
                <w:lang w:val="es-MX"/>
              </w:rPr>
              <w:t xml:space="preserve">configuraciones a partir de un </w:t>
            </w:r>
            <w:r w:rsidR="00B36661">
              <w:rPr>
                <w:lang w:val="es-MX"/>
              </w:rPr>
              <w:t>ejemplo,</w:t>
            </w:r>
            <w:r w:rsidRPr="00E860FC">
              <w:rPr>
                <w:lang w:val="es-MX"/>
              </w:rPr>
              <w:t xml:space="preserve"> utilizando </w:t>
            </w:r>
            <w:r w:rsidR="00B36661">
              <w:rPr>
                <w:lang w:val="es-MX"/>
              </w:rPr>
              <w:t xml:space="preserve">las diversas </w:t>
            </w:r>
            <w:r w:rsidRPr="00E860FC">
              <w:rPr>
                <w:lang w:val="es-MX"/>
              </w:rPr>
              <w:t>figuras geométricas</w:t>
            </w:r>
            <w:r w:rsidR="00B36661">
              <w:rPr>
                <w:lang w:val="es-MX"/>
              </w:rPr>
              <w:t>.</w:t>
            </w:r>
          </w:p>
          <w:p w14:paraId="7ECC24AF" w14:textId="02F3061D" w:rsidR="00636924" w:rsidRPr="00E860FC" w:rsidRDefault="00636924" w:rsidP="00E860FC">
            <w:pPr>
              <w:pStyle w:val="Prrafodelista"/>
              <w:numPr>
                <w:ilvl w:val="0"/>
                <w:numId w:val="4"/>
              </w:numPr>
              <w:rPr>
                <w:lang w:val="es-MX"/>
              </w:rPr>
            </w:pPr>
            <w:r>
              <w:rPr>
                <w:lang w:val="es-MX"/>
              </w:rPr>
              <w:t>Usar los nombres convencionales de las figuras.</w:t>
            </w:r>
          </w:p>
          <w:p w14:paraId="6B699379" w14:textId="390F0F1C" w:rsidR="0016777A" w:rsidRDefault="0016777A" w:rsidP="1F7DAFC2">
            <w:pPr>
              <w:rPr>
                <w:lang w:val="es-MX"/>
              </w:rPr>
            </w:pPr>
          </w:p>
        </w:tc>
      </w:tr>
    </w:tbl>
    <w:p w14:paraId="3FE9F23F" w14:textId="77777777" w:rsidR="00D54B22" w:rsidRDefault="00D54B22">
      <w:pPr>
        <w:rPr>
          <w:lang w:val="es-MX"/>
        </w:rPr>
      </w:pPr>
    </w:p>
    <w:p w14:paraId="1F72F646" w14:textId="77777777" w:rsidR="00434323" w:rsidRDefault="00434323">
      <w:pPr>
        <w:rPr>
          <w:lang w:val="es-MX"/>
        </w:rPr>
      </w:pPr>
    </w:p>
    <w:p w14:paraId="08CE6F91" w14:textId="77777777" w:rsidR="00434323" w:rsidRDefault="00434323" w:rsidP="00434323">
      <w:pPr>
        <w:jc w:val="center"/>
        <w:rPr>
          <w:lang w:val="es-MX"/>
        </w:rPr>
      </w:pPr>
    </w:p>
    <w:p w14:paraId="5630AD66" w14:textId="30B5366D" w:rsidR="009B0791" w:rsidRDefault="009B0791" w:rsidP="00BD7A2B">
      <w:pPr>
        <w:rPr>
          <w:lang w:val="es-MX"/>
        </w:rPr>
      </w:pPr>
    </w:p>
    <w:p w14:paraId="32F5B1F0" w14:textId="77777777" w:rsidR="009B0791" w:rsidRDefault="009B0791">
      <w:pPr>
        <w:spacing w:after="200" w:line="276" w:lineRule="auto"/>
        <w:rPr>
          <w:lang w:val="es-MX"/>
        </w:rPr>
      </w:pPr>
      <w:r>
        <w:rPr>
          <w:lang w:val="es-MX"/>
        </w:rPr>
        <w:br w:type="page"/>
      </w:r>
    </w:p>
    <w:p w14:paraId="69C63262" w14:textId="77777777" w:rsidR="003F5979" w:rsidRDefault="009B0791" w:rsidP="003F5979">
      <w:pPr>
        <w:jc w:val="center"/>
        <w:rPr>
          <w:b/>
          <w:lang w:val="es-MX"/>
        </w:rPr>
      </w:pPr>
      <w:r w:rsidRPr="009B0791">
        <w:rPr>
          <w:b/>
          <w:lang w:val="es-MX"/>
        </w:rPr>
        <w:lastRenderedPageBreak/>
        <w:t>CONCLUSIÓN.</w:t>
      </w:r>
    </w:p>
    <w:p w14:paraId="7B14AF9F" w14:textId="6712F1F6" w:rsidR="003F5979" w:rsidRDefault="003F5979">
      <w:pPr>
        <w:spacing w:after="200" w:line="276" w:lineRule="auto"/>
        <w:rPr>
          <w:lang w:val="es-MX"/>
        </w:rPr>
      </w:pPr>
    </w:p>
    <w:p w14:paraId="10ED9713" w14:textId="52394B90" w:rsidR="003F5979" w:rsidRDefault="003F5979">
      <w:pPr>
        <w:spacing w:after="200" w:line="276" w:lineRule="auto"/>
        <w:rPr>
          <w:lang w:val="es-MX"/>
        </w:rPr>
      </w:pPr>
      <w:r>
        <w:rPr>
          <w:lang w:val="es-MX"/>
        </w:rPr>
        <w:t xml:space="preserve">Gracias a la reflexión y análisis de este trabajo, me queda más claro a lo que una docente de preescolar se debe de enfocar a la hora de enseñar geometría, erróneamente pensaba que simplemente esta tenía que ver con las figuras y cuerpos geométricos, sin embargo, ahora me doy cuenta de que va mas allá se ver círculos y triángulos, ahora sabré que deberé enseñar geometría a modo de que mis futuros alumnos, con ayuda y aprendizaje de esta, serán capaces de saber en dónde están ellos mismos, donde están los demás, donde dejan sus juguetes o cualquier otro objeto, etc. También comprendí que los niños se pueden apoyar de diversos juegos, tanto de mesa, como al aire libre para reforzar estos conocimientos, por ejemplo, los rompecabezas, las estatuas de marfil, el stop, etc. </w:t>
      </w:r>
    </w:p>
    <w:p w14:paraId="0566EFF3" w14:textId="2F78E26F" w:rsidR="003F5979" w:rsidRDefault="00E1725A">
      <w:pPr>
        <w:spacing w:after="200" w:line="276" w:lineRule="auto"/>
        <w:rPr>
          <w:lang w:val="es-MX"/>
        </w:rPr>
      </w:pPr>
      <w:r>
        <w:rPr>
          <w:lang w:val="es-MX"/>
        </w:rPr>
        <w:t>En cuanto a la competencia de la primera unidad, considero que se cumplió adecuadamente ya que analice los conceptos y contenidos del programa, con el fin de distinguir que se aprende en cada tema del eje de este curso.</w:t>
      </w:r>
    </w:p>
    <w:p w14:paraId="78001A69" w14:textId="77777777" w:rsidR="00E1725A" w:rsidRDefault="00E1725A" w:rsidP="009B0791">
      <w:pPr>
        <w:spacing w:after="200" w:line="276" w:lineRule="auto"/>
        <w:jc w:val="center"/>
        <w:rPr>
          <w:b/>
          <w:lang w:val="es-MX"/>
        </w:rPr>
      </w:pPr>
    </w:p>
    <w:p w14:paraId="672F3B4E" w14:textId="77777777" w:rsidR="00E1725A" w:rsidRDefault="00E1725A" w:rsidP="009B0791">
      <w:pPr>
        <w:spacing w:after="200" w:line="276" w:lineRule="auto"/>
        <w:jc w:val="center"/>
        <w:rPr>
          <w:b/>
          <w:lang w:val="es-MX"/>
        </w:rPr>
      </w:pPr>
    </w:p>
    <w:p w14:paraId="01B04768" w14:textId="77777777" w:rsidR="00E1725A" w:rsidRDefault="00E1725A" w:rsidP="009B0791">
      <w:pPr>
        <w:spacing w:after="200" w:line="276" w:lineRule="auto"/>
        <w:jc w:val="center"/>
        <w:rPr>
          <w:b/>
          <w:lang w:val="es-MX"/>
        </w:rPr>
      </w:pPr>
    </w:p>
    <w:p w14:paraId="1A41FFEB" w14:textId="77777777" w:rsidR="00E1725A" w:rsidRDefault="00E1725A" w:rsidP="009B0791">
      <w:pPr>
        <w:spacing w:after="200" w:line="276" w:lineRule="auto"/>
        <w:jc w:val="center"/>
        <w:rPr>
          <w:b/>
          <w:lang w:val="es-MX"/>
        </w:rPr>
      </w:pPr>
    </w:p>
    <w:p w14:paraId="319C018A" w14:textId="77777777" w:rsidR="00E1725A" w:rsidRDefault="00E1725A" w:rsidP="009B0791">
      <w:pPr>
        <w:spacing w:after="200" w:line="276" w:lineRule="auto"/>
        <w:jc w:val="center"/>
        <w:rPr>
          <w:b/>
          <w:lang w:val="es-MX"/>
        </w:rPr>
      </w:pPr>
    </w:p>
    <w:p w14:paraId="4C231E7A" w14:textId="77777777" w:rsidR="00E1725A" w:rsidRDefault="00E1725A" w:rsidP="009B0791">
      <w:pPr>
        <w:spacing w:after="200" w:line="276" w:lineRule="auto"/>
        <w:jc w:val="center"/>
        <w:rPr>
          <w:b/>
          <w:lang w:val="es-MX"/>
        </w:rPr>
      </w:pPr>
    </w:p>
    <w:p w14:paraId="2E0C7D34" w14:textId="77777777" w:rsidR="00E1725A" w:rsidRDefault="00E1725A" w:rsidP="009B0791">
      <w:pPr>
        <w:spacing w:after="200" w:line="276" w:lineRule="auto"/>
        <w:jc w:val="center"/>
        <w:rPr>
          <w:b/>
          <w:lang w:val="es-MX"/>
        </w:rPr>
      </w:pPr>
    </w:p>
    <w:p w14:paraId="20EA40B8" w14:textId="77777777" w:rsidR="00E1725A" w:rsidRDefault="00E1725A" w:rsidP="009B0791">
      <w:pPr>
        <w:spacing w:after="200" w:line="276" w:lineRule="auto"/>
        <w:jc w:val="center"/>
        <w:rPr>
          <w:b/>
          <w:lang w:val="es-MX"/>
        </w:rPr>
      </w:pPr>
    </w:p>
    <w:p w14:paraId="7C000CD2" w14:textId="77777777" w:rsidR="00E1725A" w:rsidRDefault="00E1725A" w:rsidP="009B0791">
      <w:pPr>
        <w:spacing w:after="200" w:line="276" w:lineRule="auto"/>
        <w:jc w:val="center"/>
        <w:rPr>
          <w:b/>
          <w:lang w:val="es-MX"/>
        </w:rPr>
      </w:pPr>
    </w:p>
    <w:p w14:paraId="003BE8B3" w14:textId="55C1845F" w:rsidR="009B0791" w:rsidRDefault="009B0791" w:rsidP="009B0791">
      <w:pPr>
        <w:spacing w:after="200" w:line="276" w:lineRule="auto"/>
        <w:jc w:val="center"/>
        <w:rPr>
          <w:b/>
          <w:lang w:val="es-MX"/>
        </w:rPr>
      </w:pPr>
      <w:r w:rsidRPr="009B0791">
        <w:rPr>
          <w:b/>
          <w:lang w:val="es-MX"/>
        </w:rPr>
        <w:lastRenderedPageBreak/>
        <w:t>REFERENCIAS</w:t>
      </w:r>
    </w:p>
    <w:p w14:paraId="72F7394F" w14:textId="182278F0" w:rsidR="009B0791" w:rsidRDefault="009B0791" w:rsidP="009B0791">
      <w:pPr>
        <w:spacing w:after="200" w:line="276" w:lineRule="auto"/>
        <w:rPr>
          <w:lang w:val="es-MX"/>
        </w:rPr>
      </w:pPr>
      <w:r>
        <w:rPr>
          <w:lang w:val="es-MX"/>
        </w:rPr>
        <w:t>UNICAMENTE APRENDIZAJES CLAVE.</w:t>
      </w:r>
    </w:p>
    <w:p w14:paraId="7D863B77" w14:textId="0AC27DE5" w:rsidR="00E1725A" w:rsidRDefault="00E1725A" w:rsidP="009B0791">
      <w:pPr>
        <w:spacing w:after="200" w:line="276" w:lineRule="auto"/>
      </w:pPr>
      <w:r>
        <w:t xml:space="preserve">Secretaría de Educación Pública. (2017a). Aprendizajes Clave para la Educación Integral. Plan y programas de estudio para la educación básica. México: SEP. </w:t>
      </w:r>
    </w:p>
    <w:p w14:paraId="62646B91" w14:textId="0E38333A" w:rsidR="00E1725A" w:rsidRPr="009B0791" w:rsidRDefault="00E1725A" w:rsidP="00E1725A">
      <w:pPr>
        <w:spacing w:after="200" w:line="276" w:lineRule="auto"/>
        <w:rPr>
          <w:lang w:val="es-MX"/>
        </w:rPr>
      </w:pPr>
      <w:r>
        <w:t>(2017b). Aprendizajes Clave para la Educación Integral. Educación Preescolar. Plan y programas de estudio, orientaciones didácticas y sug</w:t>
      </w:r>
      <w:r>
        <w:t>erencias de evaluación. México</w:t>
      </w:r>
    </w:p>
    <w:p w14:paraId="311CBBF0" w14:textId="77777777" w:rsidR="00434323" w:rsidRDefault="00434323" w:rsidP="00BD7A2B">
      <w:pPr>
        <w:rPr>
          <w:lang w:val="es-MX"/>
        </w:rPr>
      </w:pPr>
    </w:p>
    <w:p w14:paraId="6BBAC601" w14:textId="77777777" w:rsidR="00E1725A" w:rsidRDefault="00E1725A" w:rsidP="00434323">
      <w:pPr>
        <w:jc w:val="center"/>
        <w:rPr>
          <w:lang w:val="es-MX"/>
        </w:rPr>
      </w:pPr>
    </w:p>
    <w:p w14:paraId="11C92565" w14:textId="77777777" w:rsidR="00E1725A" w:rsidRDefault="00E1725A" w:rsidP="00434323">
      <w:pPr>
        <w:jc w:val="center"/>
        <w:rPr>
          <w:lang w:val="es-MX"/>
        </w:rPr>
      </w:pPr>
    </w:p>
    <w:p w14:paraId="29DC7B28" w14:textId="77777777" w:rsidR="00E1725A" w:rsidRDefault="00E1725A" w:rsidP="00434323">
      <w:pPr>
        <w:jc w:val="center"/>
        <w:rPr>
          <w:lang w:val="es-MX"/>
        </w:rPr>
      </w:pPr>
    </w:p>
    <w:p w14:paraId="21B95531" w14:textId="77777777" w:rsidR="00E1725A" w:rsidRDefault="00E1725A" w:rsidP="00434323">
      <w:pPr>
        <w:jc w:val="center"/>
        <w:rPr>
          <w:lang w:val="es-MX"/>
        </w:rPr>
      </w:pPr>
    </w:p>
    <w:p w14:paraId="290EBA60" w14:textId="77777777" w:rsidR="00E1725A" w:rsidRDefault="00E1725A" w:rsidP="00434323">
      <w:pPr>
        <w:jc w:val="center"/>
        <w:rPr>
          <w:lang w:val="es-MX"/>
        </w:rPr>
      </w:pPr>
    </w:p>
    <w:p w14:paraId="5C64C75D" w14:textId="77777777" w:rsidR="00E1725A" w:rsidRDefault="00E1725A" w:rsidP="00434323">
      <w:pPr>
        <w:jc w:val="center"/>
        <w:rPr>
          <w:lang w:val="es-MX"/>
        </w:rPr>
      </w:pPr>
    </w:p>
    <w:p w14:paraId="5BC92CE1" w14:textId="77777777" w:rsidR="00E1725A" w:rsidRDefault="00E1725A" w:rsidP="00434323">
      <w:pPr>
        <w:jc w:val="center"/>
        <w:rPr>
          <w:lang w:val="es-MX"/>
        </w:rPr>
      </w:pPr>
    </w:p>
    <w:p w14:paraId="4EEC3979" w14:textId="77777777" w:rsidR="00E1725A" w:rsidRDefault="00E1725A" w:rsidP="00434323">
      <w:pPr>
        <w:jc w:val="center"/>
        <w:rPr>
          <w:lang w:val="es-MX"/>
        </w:rPr>
      </w:pPr>
    </w:p>
    <w:p w14:paraId="725C1DDE" w14:textId="77777777" w:rsidR="00E1725A" w:rsidRDefault="00E1725A" w:rsidP="00434323">
      <w:pPr>
        <w:jc w:val="center"/>
        <w:rPr>
          <w:lang w:val="es-MX"/>
        </w:rPr>
      </w:pPr>
    </w:p>
    <w:p w14:paraId="442C9FD8" w14:textId="77777777" w:rsidR="00E1725A" w:rsidRDefault="00E1725A" w:rsidP="00434323">
      <w:pPr>
        <w:jc w:val="center"/>
        <w:rPr>
          <w:lang w:val="es-MX"/>
        </w:rPr>
      </w:pPr>
    </w:p>
    <w:p w14:paraId="4A1C790D" w14:textId="77777777" w:rsidR="00E1725A" w:rsidRDefault="00E1725A" w:rsidP="00434323">
      <w:pPr>
        <w:jc w:val="center"/>
        <w:rPr>
          <w:lang w:val="es-MX"/>
        </w:rPr>
      </w:pPr>
    </w:p>
    <w:p w14:paraId="20B3A961" w14:textId="77777777" w:rsidR="00E1725A" w:rsidRDefault="00E1725A" w:rsidP="00434323">
      <w:pPr>
        <w:jc w:val="center"/>
        <w:rPr>
          <w:lang w:val="es-MX"/>
        </w:rPr>
      </w:pPr>
    </w:p>
    <w:p w14:paraId="6AEB8B8F" w14:textId="77777777" w:rsidR="00E1725A" w:rsidRDefault="00E1725A" w:rsidP="00434323">
      <w:pPr>
        <w:jc w:val="center"/>
        <w:rPr>
          <w:lang w:val="es-MX"/>
        </w:rPr>
      </w:pPr>
    </w:p>
    <w:p w14:paraId="1D58A6DF" w14:textId="77777777" w:rsidR="00E1725A" w:rsidRDefault="00E1725A" w:rsidP="00434323">
      <w:pPr>
        <w:jc w:val="center"/>
        <w:rPr>
          <w:lang w:val="es-MX"/>
        </w:rPr>
      </w:pPr>
    </w:p>
    <w:p w14:paraId="2AADA6E3" w14:textId="77777777" w:rsidR="00E1725A" w:rsidRDefault="00E1725A" w:rsidP="00434323">
      <w:pPr>
        <w:jc w:val="center"/>
        <w:rPr>
          <w:lang w:val="es-MX"/>
        </w:rPr>
      </w:pPr>
    </w:p>
    <w:p w14:paraId="7B2A355B" w14:textId="77777777" w:rsidR="00E1725A" w:rsidRDefault="00E1725A" w:rsidP="00434323">
      <w:pPr>
        <w:jc w:val="center"/>
        <w:rPr>
          <w:lang w:val="es-MX"/>
        </w:rPr>
      </w:pPr>
    </w:p>
    <w:p w14:paraId="5006F26A" w14:textId="77777777" w:rsidR="00E1725A" w:rsidRDefault="00E1725A" w:rsidP="00434323">
      <w:pPr>
        <w:jc w:val="center"/>
        <w:rPr>
          <w:lang w:val="es-MX"/>
        </w:rPr>
      </w:pPr>
    </w:p>
    <w:p w14:paraId="3D28CF26" w14:textId="77777777" w:rsidR="00E1725A" w:rsidRDefault="00E1725A" w:rsidP="00434323">
      <w:pPr>
        <w:jc w:val="center"/>
        <w:rPr>
          <w:lang w:val="es-MX"/>
        </w:rPr>
      </w:pPr>
    </w:p>
    <w:p w14:paraId="4A139E16" w14:textId="77777777" w:rsidR="00E1725A" w:rsidRDefault="00E1725A" w:rsidP="00434323">
      <w:pPr>
        <w:jc w:val="center"/>
        <w:rPr>
          <w:lang w:val="es-MX"/>
        </w:rPr>
      </w:pPr>
    </w:p>
    <w:p w14:paraId="5B3F2B70" w14:textId="77777777" w:rsidR="00E1725A" w:rsidRDefault="00E1725A" w:rsidP="00434323">
      <w:pPr>
        <w:jc w:val="center"/>
        <w:rPr>
          <w:lang w:val="es-MX"/>
        </w:rPr>
      </w:pPr>
    </w:p>
    <w:p w14:paraId="538FC2EB" w14:textId="6DA482EA" w:rsidR="00434323" w:rsidRDefault="00EE17DC" w:rsidP="00434323">
      <w:pPr>
        <w:jc w:val="center"/>
        <w:rPr>
          <w:lang w:val="es-MX"/>
        </w:rPr>
      </w:pPr>
      <w:bookmarkStart w:id="0" w:name="_GoBack"/>
      <w:bookmarkEnd w:id="0"/>
      <w:r>
        <w:rPr>
          <w:lang w:val="es-MX"/>
        </w:rPr>
        <w:lastRenderedPageBreak/>
        <w:t>RUBRICA DE E</w:t>
      </w:r>
      <w:r w:rsidR="00434323">
        <w:rPr>
          <w:lang w:val="es-MX"/>
        </w:rPr>
        <w:t>VALUACIÓN</w:t>
      </w:r>
    </w:p>
    <w:p w14:paraId="61829076" w14:textId="77777777" w:rsidR="00434323" w:rsidRPr="00D54B22" w:rsidRDefault="00434323">
      <w:pPr>
        <w:rPr>
          <w:lang w:val="es-MX"/>
        </w:rPr>
      </w:pPr>
      <w:r>
        <w:rPr>
          <w:noProof/>
          <w:lang w:val="es-MX" w:eastAsia="es-MX"/>
        </w:rPr>
        <w:drawing>
          <wp:inline distT="0" distB="0" distL="0" distR="0" wp14:anchorId="0EB716D1" wp14:editId="07777777">
            <wp:extent cx="7915275" cy="5194500"/>
            <wp:effectExtent l="0" t="0" r="0" b="635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494" r="6753"/>
                    <a:stretch/>
                  </pic:blipFill>
                  <pic:spPr bwMode="auto">
                    <a:xfrm>
                      <a:off x="0" y="0"/>
                      <a:ext cx="7920365" cy="51978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sectPr w:rsidR="00434323" w:rsidRPr="00D54B22" w:rsidSect="00D54B2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8FEA5" w14:textId="77777777" w:rsidR="00250B33" w:rsidRDefault="00250B33" w:rsidP="00DE79D5">
      <w:r>
        <w:separator/>
      </w:r>
    </w:p>
  </w:endnote>
  <w:endnote w:type="continuationSeparator" w:id="0">
    <w:p w14:paraId="2062D0EF" w14:textId="77777777" w:rsidR="00250B33" w:rsidRDefault="00250B33" w:rsidP="00DE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odern Love Grunge">
    <w:altName w:val="Modern Love Grunge"/>
    <w:charset w:val="00"/>
    <w:family w:val="decorative"/>
    <w:pitch w:val="variable"/>
    <w:sig w:usb0="8000002F" w:usb1="0000000A" w:usb2="00000000" w:usb3="00000000" w:csb0="00000001" w:csb1="00000000"/>
  </w:font>
  <w:font w:name="Modern Love Caps">
    <w:charset w:val="00"/>
    <w:family w:val="decorative"/>
    <w:pitch w:val="variable"/>
    <w:sig w:usb0="8000002F" w:usb1="0000000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55B98" w14:textId="77777777" w:rsidR="00250B33" w:rsidRDefault="00250B33" w:rsidP="00DE79D5">
      <w:r>
        <w:separator/>
      </w:r>
    </w:p>
  </w:footnote>
  <w:footnote w:type="continuationSeparator" w:id="0">
    <w:p w14:paraId="2ED25A45" w14:textId="77777777" w:rsidR="00250B33" w:rsidRDefault="00250B33" w:rsidP="00DE79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469"/>
    <w:multiLevelType w:val="hybridMultilevel"/>
    <w:tmpl w:val="D31EC91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928436F"/>
    <w:multiLevelType w:val="hybridMultilevel"/>
    <w:tmpl w:val="6E00745E"/>
    <w:lvl w:ilvl="0" w:tplc="A1524D9E">
      <w:start w:val="1"/>
      <w:numFmt w:val="bullet"/>
      <w:lvlText w:val="-"/>
      <w:lvlJc w:val="left"/>
      <w:pPr>
        <w:ind w:left="-4359" w:hanging="360"/>
      </w:pPr>
      <w:rPr>
        <w:rFonts w:ascii="Calibri" w:hAnsi="Calibri" w:hint="default"/>
      </w:rPr>
    </w:lvl>
    <w:lvl w:ilvl="1" w:tplc="FEA6ED02">
      <w:start w:val="1"/>
      <w:numFmt w:val="bullet"/>
      <w:lvlText w:val="o"/>
      <w:lvlJc w:val="left"/>
      <w:pPr>
        <w:ind w:left="-3639" w:hanging="360"/>
      </w:pPr>
      <w:rPr>
        <w:rFonts w:ascii="Courier New" w:hAnsi="Courier New" w:hint="default"/>
      </w:rPr>
    </w:lvl>
    <w:lvl w:ilvl="2" w:tplc="07F463A8">
      <w:start w:val="1"/>
      <w:numFmt w:val="bullet"/>
      <w:lvlText w:val=""/>
      <w:lvlJc w:val="left"/>
      <w:pPr>
        <w:ind w:left="-2919" w:hanging="360"/>
      </w:pPr>
      <w:rPr>
        <w:rFonts w:ascii="Wingdings" w:hAnsi="Wingdings" w:hint="default"/>
      </w:rPr>
    </w:lvl>
    <w:lvl w:ilvl="3" w:tplc="7B8045D8">
      <w:start w:val="1"/>
      <w:numFmt w:val="bullet"/>
      <w:lvlText w:val=""/>
      <w:lvlJc w:val="left"/>
      <w:pPr>
        <w:ind w:left="-2199" w:hanging="360"/>
      </w:pPr>
      <w:rPr>
        <w:rFonts w:ascii="Symbol" w:hAnsi="Symbol" w:hint="default"/>
      </w:rPr>
    </w:lvl>
    <w:lvl w:ilvl="4" w:tplc="E932C9B2">
      <w:start w:val="1"/>
      <w:numFmt w:val="bullet"/>
      <w:lvlText w:val="o"/>
      <w:lvlJc w:val="left"/>
      <w:pPr>
        <w:ind w:left="-1479" w:hanging="360"/>
      </w:pPr>
      <w:rPr>
        <w:rFonts w:ascii="Courier New" w:hAnsi="Courier New" w:hint="default"/>
      </w:rPr>
    </w:lvl>
    <w:lvl w:ilvl="5" w:tplc="6D7EEEB8">
      <w:start w:val="1"/>
      <w:numFmt w:val="bullet"/>
      <w:lvlText w:val=""/>
      <w:lvlJc w:val="left"/>
      <w:pPr>
        <w:ind w:left="-759" w:hanging="360"/>
      </w:pPr>
      <w:rPr>
        <w:rFonts w:ascii="Wingdings" w:hAnsi="Wingdings" w:hint="default"/>
      </w:rPr>
    </w:lvl>
    <w:lvl w:ilvl="6" w:tplc="CD9C86A6">
      <w:start w:val="1"/>
      <w:numFmt w:val="bullet"/>
      <w:lvlText w:val=""/>
      <w:lvlJc w:val="left"/>
      <w:pPr>
        <w:ind w:left="-39" w:hanging="360"/>
      </w:pPr>
      <w:rPr>
        <w:rFonts w:ascii="Symbol" w:hAnsi="Symbol" w:hint="default"/>
      </w:rPr>
    </w:lvl>
    <w:lvl w:ilvl="7" w:tplc="00E6C164">
      <w:start w:val="1"/>
      <w:numFmt w:val="bullet"/>
      <w:lvlText w:val="o"/>
      <w:lvlJc w:val="left"/>
      <w:pPr>
        <w:ind w:left="681" w:hanging="360"/>
      </w:pPr>
      <w:rPr>
        <w:rFonts w:ascii="Courier New" w:hAnsi="Courier New" w:hint="default"/>
      </w:rPr>
    </w:lvl>
    <w:lvl w:ilvl="8" w:tplc="A894CB3C">
      <w:start w:val="1"/>
      <w:numFmt w:val="bullet"/>
      <w:lvlText w:val=""/>
      <w:lvlJc w:val="left"/>
      <w:pPr>
        <w:ind w:left="1401" w:hanging="360"/>
      </w:pPr>
      <w:rPr>
        <w:rFonts w:ascii="Wingdings" w:hAnsi="Wingdings" w:hint="default"/>
      </w:rPr>
    </w:lvl>
  </w:abstractNum>
  <w:abstractNum w:abstractNumId="2" w15:restartNumberingAfterBreak="0">
    <w:nsid w:val="3C89050D"/>
    <w:multiLevelType w:val="hybridMultilevel"/>
    <w:tmpl w:val="02EA2A6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 w15:restartNumberingAfterBreak="0">
    <w:nsid w:val="3DD0105E"/>
    <w:multiLevelType w:val="hybridMultilevel"/>
    <w:tmpl w:val="E5E085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67C83B57"/>
    <w:multiLevelType w:val="hybridMultilevel"/>
    <w:tmpl w:val="63E0F62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79E47016"/>
    <w:multiLevelType w:val="hybridMultilevel"/>
    <w:tmpl w:val="9350F138"/>
    <w:lvl w:ilvl="0" w:tplc="080A0001">
      <w:start w:val="1"/>
      <w:numFmt w:val="bullet"/>
      <w:lvlText w:val=""/>
      <w:lvlJc w:val="left"/>
      <w:pPr>
        <w:ind w:left="360" w:hanging="360"/>
      </w:pPr>
      <w:rPr>
        <w:rFonts w:ascii="Symbol" w:hAnsi="Symbol" w:hint="default"/>
      </w:rPr>
    </w:lvl>
    <w:lvl w:ilvl="1" w:tplc="47CCEE24">
      <w:numFmt w:val="bullet"/>
      <w:lvlText w:val="-"/>
      <w:lvlJc w:val="left"/>
      <w:pPr>
        <w:ind w:left="1080" w:hanging="360"/>
      </w:pPr>
      <w:rPr>
        <w:rFonts w:ascii="Times New Roman" w:eastAsia="Times New Roman" w:hAnsi="Times New Roman"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22"/>
    <w:rsid w:val="000023C2"/>
    <w:rsid w:val="00154D0A"/>
    <w:rsid w:val="0016777A"/>
    <w:rsid w:val="001E544D"/>
    <w:rsid w:val="00250B33"/>
    <w:rsid w:val="003F5979"/>
    <w:rsid w:val="00434323"/>
    <w:rsid w:val="006267F3"/>
    <w:rsid w:val="00636924"/>
    <w:rsid w:val="007350DC"/>
    <w:rsid w:val="007E4C36"/>
    <w:rsid w:val="00924492"/>
    <w:rsid w:val="009B0791"/>
    <w:rsid w:val="009E4EE5"/>
    <w:rsid w:val="00B36661"/>
    <w:rsid w:val="00BD7A2B"/>
    <w:rsid w:val="00C77FC2"/>
    <w:rsid w:val="00D54B22"/>
    <w:rsid w:val="00DE79D5"/>
    <w:rsid w:val="00E1725A"/>
    <w:rsid w:val="00E860FC"/>
    <w:rsid w:val="00EE17DC"/>
    <w:rsid w:val="00F5223B"/>
    <w:rsid w:val="02786591"/>
    <w:rsid w:val="08B38656"/>
    <w:rsid w:val="0D24DD19"/>
    <w:rsid w:val="127197C0"/>
    <w:rsid w:val="1B706C98"/>
    <w:rsid w:val="1C360319"/>
    <w:rsid w:val="1DE1DF61"/>
    <w:rsid w:val="1F6B78CC"/>
    <w:rsid w:val="1F7DAFC2"/>
    <w:rsid w:val="27DBCC3F"/>
    <w:rsid w:val="29584E20"/>
    <w:rsid w:val="2EDBBA37"/>
    <w:rsid w:val="2F687439"/>
    <w:rsid w:val="3040D928"/>
    <w:rsid w:val="35C4453F"/>
    <w:rsid w:val="36BBD170"/>
    <w:rsid w:val="3880716E"/>
    <w:rsid w:val="39EFA8F4"/>
    <w:rsid w:val="437D62DD"/>
    <w:rsid w:val="4629E7CC"/>
    <w:rsid w:val="46CE2BFC"/>
    <w:rsid w:val="46E19C7A"/>
    <w:rsid w:val="4E843B0B"/>
    <w:rsid w:val="4FC748F5"/>
    <w:rsid w:val="52EF4277"/>
    <w:rsid w:val="5A1E262F"/>
    <w:rsid w:val="5AF68B1E"/>
    <w:rsid w:val="5BB9F690"/>
    <w:rsid w:val="5EDE26D4"/>
    <w:rsid w:val="608D67B3"/>
    <w:rsid w:val="6560D8D6"/>
    <w:rsid w:val="66E47DF4"/>
    <w:rsid w:val="6CC3DD4D"/>
    <w:rsid w:val="6FFB7E0F"/>
    <w:rsid w:val="763E26B8"/>
    <w:rsid w:val="7DA12B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677F"/>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B2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F5223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F5223B"/>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character" w:customStyle="1" w:styleId="Ttulo1Car">
    <w:name w:val="Título 1 Car"/>
    <w:basedOn w:val="Fuentedeprrafopredeter"/>
    <w:link w:val="Ttulo1"/>
    <w:uiPriority w:val="9"/>
    <w:rsid w:val="00F5223B"/>
    <w:rPr>
      <w:rFonts w:asciiTheme="majorHAnsi" w:eastAsiaTheme="majorEastAsia" w:hAnsiTheme="majorHAnsi" w:cstheme="majorBidi"/>
      <w:color w:val="365F91" w:themeColor="accent1" w:themeShade="BF"/>
      <w:sz w:val="32"/>
      <w:szCs w:val="32"/>
      <w:lang w:eastAsia="es-ES"/>
    </w:rPr>
  </w:style>
  <w:style w:type="character" w:customStyle="1" w:styleId="Ttulo3Car">
    <w:name w:val="Título 3 Car"/>
    <w:basedOn w:val="Fuentedeprrafopredeter"/>
    <w:link w:val="Ttulo3"/>
    <w:uiPriority w:val="9"/>
    <w:semiHidden/>
    <w:rsid w:val="00F5223B"/>
    <w:rPr>
      <w:rFonts w:asciiTheme="majorHAnsi" w:eastAsiaTheme="majorEastAsia" w:hAnsiTheme="majorHAnsi" w:cstheme="majorBidi"/>
      <w:color w:val="243F60" w:themeColor="accent1" w:themeShade="7F"/>
      <w:sz w:val="24"/>
      <w:szCs w:val="24"/>
      <w:lang w:eastAsia="es-ES"/>
    </w:rPr>
  </w:style>
  <w:style w:type="character" w:styleId="Hipervnculo">
    <w:name w:val="Hyperlink"/>
    <w:basedOn w:val="Fuentedeprrafopredeter"/>
    <w:uiPriority w:val="99"/>
    <w:unhideWhenUsed/>
    <w:rsid w:val="00F5223B"/>
    <w:rPr>
      <w:color w:val="0000FF" w:themeColor="hyperlink"/>
      <w:u w:val="single"/>
    </w:rPr>
  </w:style>
  <w:style w:type="character" w:customStyle="1" w:styleId="UnresolvedMention">
    <w:name w:val="Unresolved Mention"/>
    <w:basedOn w:val="Fuentedeprrafopredeter"/>
    <w:uiPriority w:val="99"/>
    <w:semiHidden/>
    <w:unhideWhenUsed/>
    <w:rsid w:val="00F5223B"/>
    <w:rPr>
      <w:color w:val="605E5C"/>
      <w:shd w:val="clear" w:color="auto" w:fill="E1DFDD"/>
    </w:rPr>
  </w:style>
  <w:style w:type="paragraph" w:styleId="Prrafodelista">
    <w:name w:val="List Paragraph"/>
    <w:basedOn w:val="Normal"/>
    <w:uiPriority w:val="34"/>
    <w:qFormat/>
    <w:rsid w:val="007350DC"/>
    <w:pPr>
      <w:ind w:left="720"/>
      <w:contextualSpacing/>
    </w:pPr>
  </w:style>
  <w:style w:type="paragraph" w:styleId="Encabezado">
    <w:name w:val="header"/>
    <w:basedOn w:val="Normal"/>
    <w:link w:val="EncabezadoCar"/>
    <w:uiPriority w:val="99"/>
    <w:unhideWhenUsed/>
    <w:rsid w:val="00DE79D5"/>
    <w:pPr>
      <w:tabs>
        <w:tab w:val="center" w:pos="4419"/>
        <w:tab w:val="right" w:pos="8838"/>
      </w:tabs>
    </w:pPr>
  </w:style>
  <w:style w:type="character" w:customStyle="1" w:styleId="EncabezadoCar">
    <w:name w:val="Encabezado Car"/>
    <w:basedOn w:val="Fuentedeprrafopredeter"/>
    <w:link w:val="Encabezado"/>
    <w:uiPriority w:val="99"/>
    <w:rsid w:val="00DE79D5"/>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E79D5"/>
    <w:pPr>
      <w:tabs>
        <w:tab w:val="center" w:pos="4419"/>
        <w:tab w:val="right" w:pos="8838"/>
      </w:tabs>
    </w:pPr>
  </w:style>
  <w:style w:type="character" w:customStyle="1" w:styleId="PiedepginaCar">
    <w:name w:val="Pie de página Car"/>
    <w:basedOn w:val="Fuentedeprrafopredeter"/>
    <w:link w:val="Piedepgina"/>
    <w:uiPriority w:val="99"/>
    <w:rsid w:val="00DE79D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 w:id="666789408">
      <w:bodyDiv w:val="1"/>
      <w:marLeft w:val="0"/>
      <w:marRight w:val="0"/>
      <w:marTop w:val="0"/>
      <w:marBottom w:val="0"/>
      <w:divBdr>
        <w:top w:val="none" w:sz="0" w:space="0" w:color="auto"/>
        <w:left w:val="none" w:sz="0" w:space="0" w:color="auto"/>
        <w:bottom w:val="none" w:sz="0" w:space="0" w:color="auto"/>
        <w:right w:val="none" w:sz="0" w:space="0" w:color="auto"/>
      </w:divBdr>
    </w:div>
    <w:div w:id="1024940015">
      <w:bodyDiv w:val="1"/>
      <w:marLeft w:val="0"/>
      <w:marRight w:val="0"/>
      <w:marTop w:val="0"/>
      <w:marBottom w:val="0"/>
      <w:divBdr>
        <w:top w:val="none" w:sz="0" w:space="0" w:color="auto"/>
        <w:left w:val="none" w:sz="0" w:space="0" w:color="auto"/>
        <w:bottom w:val="none" w:sz="0" w:space="0" w:color="auto"/>
        <w:right w:val="none" w:sz="0" w:space="0" w:color="auto"/>
      </w:divBdr>
    </w:div>
    <w:div w:id="1103840400">
      <w:bodyDiv w:val="1"/>
      <w:marLeft w:val="0"/>
      <w:marRight w:val="0"/>
      <w:marTop w:val="0"/>
      <w:marBottom w:val="0"/>
      <w:divBdr>
        <w:top w:val="none" w:sz="0" w:space="0" w:color="auto"/>
        <w:left w:val="none" w:sz="0" w:space="0" w:color="auto"/>
        <w:bottom w:val="none" w:sz="0" w:space="0" w:color="auto"/>
        <w:right w:val="none" w:sz="0" w:space="0" w:color="auto"/>
      </w:divBdr>
    </w:div>
    <w:div w:id="11618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87.141.233.82/sistema/mensajes/EnviaMensaje1.asp?e=enep-00044&amp;c=1674507163&amp;p=742MB19BB3M1M13673A4135334&amp;idMateria=6602&amp;idMateria=6602&amp;a=M145&amp;an=MARIA%20TERESA%20CERDA%20OROCI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3.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CD6B6F-8578-4AE9-BA03-0C3911CF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8</Pages>
  <Words>1094</Words>
  <Characters>6021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Usuario de Windows</cp:lastModifiedBy>
  <cp:revision>7</cp:revision>
  <dcterms:created xsi:type="dcterms:W3CDTF">2022-02-15T17:49:00Z</dcterms:created>
  <dcterms:modified xsi:type="dcterms:W3CDTF">2022-02-25T18:20:00Z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