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1DAE" w14:textId="1743E177" w:rsidR="00624126" w:rsidRDefault="00CE0C45" w:rsidP="00D54B22">
      <w:pPr>
        <w:ind w:left="142"/>
        <w:jc w:val="center"/>
        <w:rPr>
          <w:rFonts w:ascii="Arial" w:eastAsia="Arial Unicode MS" w:hAnsi="Arial" w:cs="Arial"/>
          <w:b/>
          <w:i/>
          <w:lang w:val="es-MX"/>
        </w:rPr>
      </w:pPr>
      <w:r>
        <w:rPr>
          <w:noProof/>
        </w:rPr>
        <w:drawing>
          <wp:anchor distT="0" distB="0" distL="114300" distR="114300" simplePos="0" relativeHeight="251660288" behindDoc="1" locked="0" layoutInCell="1" allowOverlap="1" wp14:anchorId="63AA2313" wp14:editId="3D7A96A1">
            <wp:simplePos x="0" y="0"/>
            <wp:positionH relativeFrom="column">
              <wp:posOffset>633995</wp:posOffset>
            </wp:positionH>
            <wp:positionV relativeFrom="paragraph">
              <wp:posOffset>-2896591</wp:posOffset>
            </wp:positionV>
            <wp:extent cx="7521498" cy="11177247"/>
            <wp:effectExtent l="952" t="0" r="4763" b="4762"/>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7521498" cy="111772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1EB3FC" w14:textId="0D54D03F" w:rsidR="00520A60" w:rsidRDefault="00520A60" w:rsidP="00D54B22">
      <w:pPr>
        <w:ind w:left="142"/>
        <w:jc w:val="center"/>
        <w:rPr>
          <w:rFonts w:ascii="Arial" w:eastAsia="Arial Unicode MS" w:hAnsi="Arial" w:cs="Arial"/>
          <w:b/>
          <w:i/>
          <w:lang w:val="es-MX"/>
        </w:rPr>
      </w:pPr>
    </w:p>
    <w:p w14:paraId="592E8841" w14:textId="5F6EAA00" w:rsidR="00520A60" w:rsidRDefault="00520A60" w:rsidP="00D54B22">
      <w:pPr>
        <w:ind w:left="142"/>
        <w:jc w:val="center"/>
        <w:rPr>
          <w:rFonts w:ascii="Arial" w:eastAsia="Arial Unicode MS" w:hAnsi="Arial" w:cs="Arial"/>
          <w:b/>
          <w:i/>
          <w:lang w:val="es-MX"/>
        </w:rPr>
      </w:pPr>
      <w:r>
        <w:rPr>
          <w:rFonts w:ascii="Arial" w:eastAsia="Arial Unicode MS" w:hAnsi="Arial" w:cs="Arial"/>
          <w:b/>
          <w:i/>
          <w:noProof/>
        </w:rPr>
        <w:drawing>
          <wp:anchor distT="0" distB="0" distL="114300" distR="114300" simplePos="0" relativeHeight="251658240" behindDoc="0" locked="0" layoutInCell="1" allowOverlap="1" wp14:anchorId="264483AC" wp14:editId="52A94847">
            <wp:simplePos x="0" y="0"/>
            <wp:positionH relativeFrom="column">
              <wp:posOffset>570412</wp:posOffset>
            </wp:positionH>
            <wp:positionV relativeFrom="paragraph">
              <wp:posOffset>18052</wp:posOffset>
            </wp:positionV>
            <wp:extent cx="1857375" cy="13811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2759" b="93793" l="9744" r="89744">
                                  <a14:foregroundMark x1="30256" y1="12414" x2="40513" y2="3448"/>
                                  <a14:foregroundMark x1="35385" y1="77931" x2="61538" y2="82069"/>
                                  <a14:foregroundMark x1="44615" y1="90345" x2="56410" y2="89655"/>
                                  <a14:foregroundMark x1="51795" y1="93793" x2="51795" y2="9379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30680115" w14:textId="280B95B6" w:rsidR="00D54B22" w:rsidRDefault="00D54B22" w:rsidP="00D54B22">
      <w:pPr>
        <w:ind w:left="142"/>
        <w:jc w:val="center"/>
        <w:rPr>
          <w:rFonts w:ascii="Arial" w:eastAsia="Arial Unicode MS" w:hAnsi="Arial" w:cs="Arial"/>
          <w:b/>
          <w:i/>
          <w:lang w:val="es-MX"/>
        </w:rPr>
      </w:pPr>
      <w:r w:rsidRPr="00A33CB2">
        <w:rPr>
          <w:rFonts w:ascii="Arial" w:eastAsia="Arial Unicode MS" w:hAnsi="Arial" w:cs="Arial"/>
          <w:b/>
          <w:i/>
          <w:lang w:val="es-MX"/>
        </w:rPr>
        <w:t>ESCUELA NORMAL DE EDUCACIÓN PREESCOLAR</w:t>
      </w:r>
    </w:p>
    <w:p w14:paraId="51EA6971" w14:textId="28DBE3ED" w:rsidR="00775797" w:rsidRDefault="00775797" w:rsidP="00D54B22">
      <w:pPr>
        <w:ind w:left="142"/>
        <w:jc w:val="center"/>
        <w:rPr>
          <w:rFonts w:ascii="Arial" w:eastAsia="Arial Unicode MS" w:hAnsi="Arial" w:cs="Arial"/>
          <w:b/>
          <w:i/>
          <w:lang w:val="es-MX"/>
        </w:rPr>
      </w:pPr>
    </w:p>
    <w:p w14:paraId="16C3C6B4" w14:textId="4D55EBC5" w:rsidR="00775797" w:rsidRDefault="00775797" w:rsidP="00D54B22">
      <w:pPr>
        <w:ind w:left="142"/>
        <w:jc w:val="center"/>
        <w:rPr>
          <w:rFonts w:ascii="Arial" w:eastAsia="Arial Unicode MS" w:hAnsi="Arial" w:cs="Arial"/>
          <w:b/>
          <w:iCs/>
          <w:lang w:val="es-MX"/>
        </w:rPr>
      </w:pPr>
      <w:r>
        <w:rPr>
          <w:rFonts w:ascii="Arial" w:eastAsia="Arial Unicode MS" w:hAnsi="Arial" w:cs="Arial"/>
          <w:b/>
          <w:iCs/>
          <w:lang w:val="es-MX"/>
        </w:rPr>
        <w:t>FORMA, ESPACIO Y MEDIDA</w:t>
      </w:r>
    </w:p>
    <w:p w14:paraId="7442D45B" w14:textId="42D9A790" w:rsidR="00775797" w:rsidRDefault="00775797" w:rsidP="00D54B22">
      <w:pPr>
        <w:ind w:left="142"/>
        <w:jc w:val="center"/>
        <w:rPr>
          <w:rFonts w:ascii="Arial" w:eastAsia="Arial Unicode MS" w:hAnsi="Arial" w:cs="Arial"/>
          <w:b/>
          <w:iCs/>
          <w:lang w:val="es-MX"/>
        </w:rPr>
      </w:pPr>
    </w:p>
    <w:p w14:paraId="32FE0692" w14:textId="4301A378" w:rsidR="00775797" w:rsidRDefault="00775797" w:rsidP="00D54B22">
      <w:pPr>
        <w:ind w:left="142"/>
        <w:jc w:val="center"/>
        <w:rPr>
          <w:rFonts w:ascii="Arial" w:eastAsia="Arial Unicode MS" w:hAnsi="Arial" w:cs="Arial"/>
          <w:b/>
          <w:iCs/>
          <w:lang w:val="es-MX"/>
        </w:rPr>
      </w:pPr>
      <w:r>
        <w:rPr>
          <w:rFonts w:ascii="Arial" w:eastAsia="Arial Unicode MS" w:hAnsi="Arial" w:cs="Arial"/>
          <w:b/>
          <w:iCs/>
          <w:lang w:val="es-MX"/>
        </w:rPr>
        <w:t xml:space="preserve">Alumna: Melissa Monserrath Jasso Vásquez </w:t>
      </w:r>
    </w:p>
    <w:p w14:paraId="30E91C05" w14:textId="79E4B518" w:rsidR="00775797" w:rsidRDefault="00775797" w:rsidP="00D54B22">
      <w:pPr>
        <w:ind w:left="142"/>
        <w:jc w:val="center"/>
        <w:rPr>
          <w:rFonts w:ascii="Arial" w:eastAsia="Arial Unicode MS" w:hAnsi="Arial" w:cs="Arial"/>
          <w:b/>
          <w:iCs/>
          <w:lang w:val="es-MX"/>
        </w:rPr>
      </w:pPr>
    </w:p>
    <w:p w14:paraId="56044C48" w14:textId="6E1AD3B1" w:rsidR="00775797" w:rsidRPr="00775797" w:rsidRDefault="00775797" w:rsidP="00D54B22">
      <w:pPr>
        <w:ind w:left="142"/>
        <w:jc w:val="center"/>
        <w:rPr>
          <w:rFonts w:ascii="Arial" w:eastAsia="Arial Unicode MS" w:hAnsi="Arial" w:cs="Arial"/>
          <w:b/>
          <w:iCs/>
          <w:lang w:val="es-MX"/>
        </w:rPr>
      </w:pPr>
      <w:r>
        <w:rPr>
          <w:rFonts w:ascii="Arial" w:eastAsia="Arial Unicode MS" w:hAnsi="Arial" w:cs="Arial"/>
          <w:b/>
          <w:iCs/>
          <w:lang w:val="es-MX"/>
        </w:rPr>
        <w:t>Número de lista: 10</w:t>
      </w:r>
    </w:p>
    <w:p w14:paraId="0A37501D" w14:textId="77777777" w:rsidR="00D54B22" w:rsidRPr="00A33CB2" w:rsidRDefault="00D54B22" w:rsidP="00775797">
      <w:pPr>
        <w:rPr>
          <w:rFonts w:ascii="Arial" w:eastAsia="Arial Unicode MS" w:hAnsi="Arial" w:cs="Arial"/>
          <w:b/>
          <w:i/>
          <w:lang w:val="es-MX"/>
        </w:rPr>
      </w:pPr>
    </w:p>
    <w:p w14:paraId="6FAF503C" w14:textId="77777777" w:rsidR="00CE0C45" w:rsidRDefault="00D54B22" w:rsidP="00D54B22">
      <w:pPr>
        <w:ind w:left="142"/>
        <w:jc w:val="center"/>
        <w:rPr>
          <w:rFonts w:ascii="Arial" w:eastAsia="Arial Unicode MS" w:hAnsi="Arial" w:cs="Arial"/>
          <w:b/>
          <w:i/>
          <w:lang w:val="es-MX"/>
        </w:rPr>
      </w:pPr>
      <w:r w:rsidRPr="00A33CB2">
        <w:rPr>
          <w:rFonts w:ascii="Arial" w:eastAsia="Arial Unicode MS" w:hAnsi="Arial" w:cs="Arial"/>
          <w:b/>
          <w:i/>
          <w:lang w:val="es-MX"/>
        </w:rPr>
        <w:t>Unidad:</w:t>
      </w:r>
      <w:r w:rsidR="00775797">
        <w:rPr>
          <w:rFonts w:ascii="Arial" w:eastAsia="Arial Unicode MS" w:hAnsi="Arial" w:cs="Arial"/>
          <w:b/>
          <w:i/>
          <w:lang w:val="es-MX"/>
        </w:rPr>
        <w:t xml:space="preserve"> </w:t>
      </w:r>
      <w:r w:rsidR="00775797" w:rsidRPr="00775797">
        <w:rPr>
          <w:rFonts w:ascii="Arial" w:eastAsia="Arial Unicode MS" w:hAnsi="Arial" w:cs="Arial"/>
          <w:b/>
          <w:i/>
          <w:lang w:val="es-MX"/>
        </w:rPr>
        <w:t xml:space="preserve">EL PENSAMIENTO GEOMÉTRICO, SU ENSEÑANZA Y APRENDIZAJE EN EL PLAN Y </w:t>
      </w:r>
    </w:p>
    <w:p w14:paraId="3E7FC0FF" w14:textId="5906A9DC" w:rsidR="00D54B22" w:rsidRPr="00A33CB2" w:rsidRDefault="00775797" w:rsidP="00D54B22">
      <w:pPr>
        <w:ind w:left="142"/>
        <w:jc w:val="center"/>
        <w:rPr>
          <w:rFonts w:ascii="Arial" w:eastAsia="Arial Unicode MS" w:hAnsi="Arial" w:cs="Arial"/>
          <w:b/>
          <w:i/>
          <w:lang w:val="es-MX"/>
        </w:rPr>
      </w:pPr>
      <w:r w:rsidRPr="00775797">
        <w:rPr>
          <w:rFonts w:ascii="Arial" w:eastAsia="Arial Unicode MS" w:hAnsi="Arial" w:cs="Arial"/>
          <w:b/>
          <w:i/>
          <w:lang w:val="es-MX"/>
        </w:rPr>
        <w:t>PROGRAMA DE ESTUDIO DE EDUCACIÓN PREESCOLAR</w:t>
      </w:r>
    </w:p>
    <w:p w14:paraId="5DAB6C7B" w14:textId="77777777" w:rsidR="00D54B22" w:rsidRPr="00A33CB2" w:rsidRDefault="00D54B22" w:rsidP="00D54B22">
      <w:pPr>
        <w:ind w:left="142"/>
        <w:jc w:val="center"/>
        <w:rPr>
          <w:rFonts w:ascii="Arial" w:eastAsia="Arial Unicode MS" w:hAnsi="Arial" w:cs="Arial"/>
          <w:b/>
          <w:i/>
          <w:lang w:val="es-MX"/>
        </w:rPr>
      </w:pPr>
    </w:p>
    <w:p w14:paraId="3070385F" w14:textId="3DE1FB74" w:rsidR="00D54B22" w:rsidRDefault="00D54B22" w:rsidP="00D54B22">
      <w:pPr>
        <w:autoSpaceDE w:val="0"/>
        <w:autoSpaceDN w:val="0"/>
        <w:adjustRightInd w:val="0"/>
        <w:jc w:val="center"/>
        <w:rPr>
          <w:rFonts w:ascii="Arial" w:eastAsia="Arial Unicode MS" w:hAnsi="Arial" w:cs="Arial"/>
          <w:b/>
          <w:bCs/>
        </w:rPr>
      </w:pPr>
      <w:r w:rsidRPr="00A33CB2">
        <w:rPr>
          <w:rFonts w:ascii="Arial" w:eastAsia="Arial Unicode MS" w:hAnsi="Arial" w:cs="Arial"/>
          <w:b/>
          <w:i/>
          <w:lang w:val="es-MX"/>
        </w:rPr>
        <w:t xml:space="preserve">Tema: </w:t>
      </w:r>
      <w:r w:rsidR="00775797">
        <w:rPr>
          <w:rFonts w:ascii="Arial" w:eastAsia="Arial Unicode MS" w:hAnsi="Arial" w:cs="Arial"/>
          <w:b/>
          <w:i/>
          <w:lang w:val="es-MX"/>
        </w:rPr>
        <w:t>Matriz analítica</w:t>
      </w:r>
    </w:p>
    <w:p w14:paraId="29D6B04F" w14:textId="5F90F709" w:rsidR="00D54B22" w:rsidRPr="00A33CB2" w:rsidRDefault="00D54B22" w:rsidP="00D54B22">
      <w:pPr>
        <w:autoSpaceDE w:val="0"/>
        <w:autoSpaceDN w:val="0"/>
        <w:adjustRightInd w:val="0"/>
        <w:jc w:val="center"/>
        <w:rPr>
          <w:rFonts w:ascii="Arial" w:eastAsia="Arial Unicode MS" w:hAnsi="Arial" w:cs="Arial"/>
          <w:b/>
          <w:i/>
          <w:lang w:val="es-MX"/>
        </w:rPr>
      </w:pPr>
      <w:r w:rsidRPr="00A33CB2">
        <w:rPr>
          <w:rFonts w:ascii="Arial" w:eastAsia="Arial Unicode MS" w:hAnsi="Arial" w:cs="Arial"/>
          <w:color w:val="000000"/>
          <w:lang w:val="es-MX" w:eastAsia="es-MX"/>
        </w:rPr>
        <w:t xml:space="preserve"> </w:t>
      </w:r>
    </w:p>
    <w:p w14:paraId="02EB378F" w14:textId="48BAD131" w:rsidR="00D54B22" w:rsidRPr="00A33CB2" w:rsidRDefault="00D54B22" w:rsidP="00D54B22">
      <w:pPr>
        <w:ind w:left="142"/>
        <w:jc w:val="center"/>
        <w:rPr>
          <w:rFonts w:ascii="Arial" w:eastAsia="Arial Unicode MS" w:hAnsi="Arial" w:cs="Arial"/>
          <w:b/>
          <w:i/>
          <w:lang w:val="es-MX"/>
        </w:rPr>
      </w:pPr>
    </w:p>
    <w:p w14:paraId="01D625F5" w14:textId="0F7AEA18" w:rsidR="00CE0C45" w:rsidRDefault="00D54B22" w:rsidP="00CE0C45">
      <w:pPr>
        <w:autoSpaceDE w:val="0"/>
        <w:autoSpaceDN w:val="0"/>
        <w:adjustRightInd w:val="0"/>
        <w:jc w:val="center"/>
        <w:rPr>
          <w:rFonts w:ascii="Arial" w:eastAsia="Arial Unicode MS" w:hAnsi="Arial" w:cs="Arial"/>
          <w:lang w:val="es-MX"/>
        </w:rPr>
      </w:pPr>
      <w:r w:rsidRPr="00A33CB2">
        <w:rPr>
          <w:rFonts w:ascii="Arial" w:eastAsia="Arial Unicode MS" w:hAnsi="Arial" w:cs="Arial"/>
          <w:b/>
          <w:i/>
          <w:lang w:val="es-MX"/>
        </w:rPr>
        <w:t xml:space="preserve">Aprendizaje esperado: </w:t>
      </w:r>
      <w:r>
        <w:rPr>
          <w:rFonts w:ascii="Arial" w:eastAsia="Arial Unicode MS" w:hAnsi="Arial" w:cs="Arial"/>
          <w:lang w:val="es-MX"/>
        </w:rPr>
        <w:t>Justifique y realice el análisis del currículo de Aprendizajes clave</w:t>
      </w:r>
      <w:r w:rsidR="009E4EE5">
        <w:rPr>
          <w:rFonts w:ascii="Arial" w:eastAsia="Arial Unicode MS" w:hAnsi="Arial" w:cs="Arial"/>
          <w:lang w:val="es-MX"/>
        </w:rPr>
        <w:t xml:space="preserve"> en el eje de ubicación</w:t>
      </w:r>
    </w:p>
    <w:p w14:paraId="36A7970B" w14:textId="33A5FC8B" w:rsidR="00D54B22" w:rsidRDefault="009E4EE5" w:rsidP="00CE0C45">
      <w:pPr>
        <w:autoSpaceDE w:val="0"/>
        <w:autoSpaceDN w:val="0"/>
        <w:adjustRightInd w:val="0"/>
        <w:jc w:val="center"/>
        <w:rPr>
          <w:rFonts w:ascii="Arial" w:eastAsia="Arial Unicode MS" w:hAnsi="Arial" w:cs="Arial"/>
          <w:lang w:val="es-MX"/>
        </w:rPr>
      </w:pPr>
      <w:r>
        <w:rPr>
          <w:rFonts w:ascii="Arial" w:eastAsia="Arial Unicode MS" w:hAnsi="Arial" w:cs="Arial"/>
          <w:lang w:val="es-MX"/>
        </w:rPr>
        <w:t>espacial y figuras y cuerpos geométricos</w:t>
      </w:r>
    </w:p>
    <w:p w14:paraId="6A05A809" w14:textId="77777777" w:rsidR="00D54B22" w:rsidRPr="00A33CB2" w:rsidRDefault="00D54B22" w:rsidP="00CE0C45">
      <w:pPr>
        <w:ind w:left="142"/>
        <w:jc w:val="center"/>
        <w:rPr>
          <w:rFonts w:ascii="Arial" w:eastAsia="Arial Unicode MS" w:hAnsi="Arial" w:cs="Arial"/>
          <w:i/>
          <w:lang w:val="es-MX"/>
        </w:rPr>
      </w:pPr>
    </w:p>
    <w:p w14:paraId="07436600" w14:textId="79735623" w:rsidR="009E4EE5" w:rsidRDefault="009E4EE5" w:rsidP="00CE0C45">
      <w:pPr>
        <w:pStyle w:val="paragraph"/>
        <w:spacing w:before="0" w:beforeAutospacing="0" w:after="0" w:afterAutospacing="0"/>
        <w:jc w:val="center"/>
        <w:textAlignment w:val="baseline"/>
        <w:rPr>
          <w:rFonts w:ascii="Arial" w:eastAsia="Arial Unicode MS" w:hAnsi="Arial" w:cs="Arial"/>
          <w:color w:val="000000"/>
        </w:rPr>
      </w:pPr>
      <w:r>
        <w:rPr>
          <w:rFonts w:ascii="Arial" w:eastAsia="Arial Unicode MS" w:hAnsi="Arial" w:cs="Arial"/>
          <w:b/>
          <w:i/>
        </w:rPr>
        <w:t>C</w:t>
      </w:r>
      <w:r w:rsidR="00D54B22" w:rsidRPr="00A33CB2">
        <w:rPr>
          <w:rFonts w:ascii="Arial" w:eastAsia="Arial Unicode MS" w:hAnsi="Arial" w:cs="Arial"/>
          <w:b/>
          <w:i/>
        </w:rPr>
        <w:t>ompetencias esperadas del perfil de egreso:</w:t>
      </w:r>
    </w:p>
    <w:p w14:paraId="5A39BBE3" w14:textId="77777777" w:rsidR="009E4EE5" w:rsidRDefault="009E4EE5" w:rsidP="00CE0C45">
      <w:pPr>
        <w:pStyle w:val="paragraph"/>
        <w:spacing w:before="0" w:beforeAutospacing="0" w:after="0" w:afterAutospacing="0"/>
        <w:jc w:val="center"/>
        <w:textAlignment w:val="baseline"/>
        <w:rPr>
          <w:rFonts w:ascii="Arial" w:eastAsia="Arial Unicode MS" w:hAnsi="Arial" w:cs="Arial"/>
          <w:color w:val="000000"/>
        </w:rPr>
      </w:pPr>
    </w:p>
    <w:p w14:paraId="65F38FB7" w14:textId="58BC6F21" w:rsidR="009E4EE5" w:rsidRDefault="009E4EE5" w:rsidP="00CE0C45">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sz w:val="22"/>
          <w:szCs w:val="22"/>
        </w:rPr>
        <w:t>Detecta los procesos de aprendizaje de sus alumnos para favorecer su desarrollo cognitivo y socioemocional.</w:t>
      </w:r>
    </w:p>
    <w:p w14:paraId="41C8F396" w14:textId="77777777" w:rsidR="009E4EE5" w:rsidRDefault="009E4EE5" w:rsidP="00CE0C45">
      <w:pPr>
        <w:pStyle w:val="paragraph"/>
        <w:spacing w:before="0" w:beforeAutospacing="0" w:after="0" w:afterAutospacing="0"/>
        <w:jc w:val="center"/>
        <w:textAlignment w:val="baseline"/>
        <w:rPr>
          <w:rFonts w:ascii="Segoe UI" w:hAnsi="Segoe UI" w:cs="Segoe UI"/>
          <w:sz w:val="18"/>
          <w:szCs w:val="18"/>
        </w:rPr>
      </w:pPr>
    </w:p>
    <w:p w14:paraId="5C9108C5" w14:textId="77777777" w:rsidR="00CE0C45" w:rsidRDefault="009E4EE5" w:rsidP="00CE0C45">
      <w:pPr>
        <w:pStyle w:val="paragraph"/>
        <w:spacing w:before="0" w:beforeAutospacing="0" w:after="0" w:afterAutospacing="0"/>
        <w:ind w:left="270" w:hanging="270"/>
        <w:jc w:val="center"/>
        <w:textAlignment w:val="baseline"/>
        <w:rPr>
          <w:rStyle w:val="normaltextrun"/>
          <w:rFonts w:ascii="Calibri" w:hAnsi="Calibri" w:cs="Calibri"/>
          <w:sz w:val="21"/>
          <w:szCs w:val="21"/>
        </w:rPr>
      </w:pPr>
      <w:r>
        <w:rPr>
          <w:rStyle w:val="normaltextrun"/>
          <w:rFonts w:ascii="Calibri" w:hAnsi="Calibri" w:cs="Calibri"/>
          <w:sz w:val="21"/>
          <w:szCs w:val="21"/>
        </w:rPr>
        <w:t>1.2 Establece relaciones entre los principios, conceptos disciplinarios y contenidos del plan y programas de estudio en función del logro de</w:t>
      </w:r>
    </w:p>
    <w:p w14:paraId="7F4BEDBB" w14:textId="31C7E460" w:rsidR="009E4EE5" w:rsidRDefault="009E4EE5" w:rsidP="00CE0C45">
      <w:pPr>
        <w:pStyle w:val="paragraph"/>
        <w:spacing w:before="0" w:beforeAutospacing="0" w:after="0" w:afterAutospacing="0"/>
        <w:ind w:left="270" w:hanging="270"/>
        <w:jc w:val="center"/>
        <w:textAlignment w:val="baseline"/>
        <w:rPr>
          <w:rFonts w:ascii="Segoe UI" w:hAnsi="Segoe UI" w:cs="Segoe UI"/>
          <w:sz w:val="18"/>
          <w:szCs w:val="18"/>
        </w:rPr>
      </w:pPr>
      <w:r>
        <w:rPr>
          <w:rStyle w:val="normaltextrun"/>
          <w:rFonts w:ascii="Calibri" w:hAnsi="Calibri" w:cs="Calibri"/>
          <w:sz w:val="21"/>
          <w:szCs w:val="21"/>
        </w:rPr>
        <w:t xml:space="preserve"> aprendizaje de sus alumnos, asegurando la coherencia y continuidad entre los distintos grados y niveles educativos.</w:t>
      </w:r>
    </w:p>
    <w:p w14:paraId="72A3D3EC" w14:textId="77777777" w:rsidR="00D54B22" w:rsidRPr="00A33CB2" w:rsidRDefault="00D54B22" w:rsidP="00D54B22">
      <w:pPr>
        <w:autoSpaceDE w:val="0"/>
        <w:autoSpaceDN w:val="0"/>
        <w:adjustRightInd w:val="0"/>
        <w:rPr>
          <w:rFonts w:ascii="Arial" w:eastAsia="Arial Unicode MS" w:hAnsi="Arial" w:cs="Arial"/>
          <w:color w:val="000000"/>
          <w:lang w:val="es-MX" w:eastAsia="es-MX"/>
        </w:rPr>
      </w:pPr>
    </w:p>
    <w:p w14:paraId="0D0B940D" w14:textId="06BC49B2" w:rsidR="00D54B22" w:rsidRDefault="00D54B22" w:rsidP="00D54B22">
      <w:pPr>
        <w:ind w:left="2160"/>
        <w:jc w:val="center"/>
        <w:rPr>
          <w:rFonts w:ascii="Arial" w:hAnsi="Arial" w:cs="Arial"/>
          <w:b/>
          <w:i/>
          <w:lang w:val="es-MX"/>
        </w:rPr>
      </w:pPr>
    </w:p>
    <w:p w14:paraId="0063D842" w14:textId="116BFDFF" w:rsidR="00775797" w:rsidRDefault="00775797" w:rsidP="00D54B22">
      <w:pPr>
        <w:ind w:left="2160"/>
        <w:jc w:val="center"/>
        <w:rPr>
          <w:rFonts w:ascii="Arial" w:hAnsi="Arial" w:cs="Arial"/>
          <w:b/>
          <w:i/>
          <w:lang w:val="es-MX"/>
        </w:rPr>
      </w:pPr>
    </w:p>
    <w:p w14:paraId="76FBE4F2" w14:textId="388B00CC" w:rsidR="00775797" w:rsidRDefault="00775797" w:rsidP="00D54B22">
      <w:pPr>
        <w:ind w:left="2160"/>
        <w:jc w:val="center"/>
        <w:rPr>
          <w:rFonts w:ascii="Arial" w:hAnsi="Arial" w:cs="Arial"/>
          <w:b/>
          <w:i/>
          <w:lang w:val="es-MX"/>
        </w:rPr>
      </w:pPr>
    </w:p>
    <w:p w14:paraId="71C7D2F5" w14:textId="77777777" w:rsidR="00520A60" w:rsidRDefault="00520A60" w:rsidP="00D54B22">
      <w:pPr>
        <w:widowControl w:val="0"/>
        <w:autoSpaceDE w:val="0"/>
        <w:autoSpaceDN w:val="0"/>
        <w:adjustRightInd w:val="0"/>
        <w:spacing w:after="240"/>
        <w:jc w:val="center"/>
        <w:rPr>
          <w:rFonts w:ascii="Arial" w:hAnsi="Arial" w:cs="Arial"/>
          <w:b/>
          <w:i/>
          <w:lang w:val="es-MX"/>
        </w:rPr>
      </w:pPr>
    </w:p>
    <w:p w14:paraId="1E228DA1" w14:textId="04EDE254" w:rsidR="00D54B22" w:rsidRDefault="00520A60" w:rsidP="00D54B22">
      <w:pPr>
        <w:widowControl w:val="0"/>
        <w:autoSpaceDE w:val="0"/>
        <w:autoSpaceDN w:val="0"/>
        <w:adjustRightInd w:val="0"/>
        <w:spacing w:after="240"/>
        <w:jc w:val="center"/>
        <w:rPr>
          <w:rFonts w:ascii="Arial" w:hAnsi="Arial" w:cs="Arial"/>
          <w:b/>
          <w:i/>
          <w:lang w:val="es-MX"/>
        </w:rPr>
      </w:pPr>
      <w:r>
        <w:rPr>
          <w:noProof/>
        </w:rPr>
        <w:lastRenderedPageBreak/>
        <w:drawing>
          <wp:anchor distT="0" distB="0" distL="114300" distR="114300" simplePos="0" relativeHeight="251661312" behindDoc="1" locked="0" layoutInCell="1" allowOverlap="1" wp14:anchorId="0E76B664" wp14:editId="273A24B2">
            <wp:simplePos x="0" y="0"/>
            <wp:positionH relativeFrom="page">
              <wp:posOffset>1649238</wp:posOffset>
            </wp:positionH>
            <wp:positionV relativeFrom="paragraph">
              <wp:posOffset>-3560762</wp:posOffset>
            </wp:positionV>
            <wp:extent cx="8518814" cy="13607061"/>
            <wp:effectExtent l="8573" t="0" r="5397" b="5398"/>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518814" cy="13607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4B22">
        <w:rPr>
          <w:rFonts w:ascii="Arial" w:hAnsi="Arial" w:cs="Arial"/>
          <w:b/>
          <w:i/>
          <w:lang w:val="es-MX"/>
        </w:rPr>
        <w:t>Tema del Trabajo a Desarrollar</w:t>
      </w:r>
    </w:p>
    <w:p w14:paraId="4101652C" w14:textId="4B05C5DC" w:rsidR="00D54B22" w:rsidRPr="00A91C14" w:rsidRDefault="00D54B22" w:rsidP="00A91C14">
      <w:pPr>
        <w:widowControl w:val="0"/>
        <w:autoSpaceDE w:val="0"/>
        <w:autoSpaceDN w:val="0"/>
        <w:adjustRightInd w:val="0"/>
        <w:spacing w:after="240"/>
        <w:jc w:val="center"/>
        <w:rPr>
          <w:rFonts w:ascii="Arial" w:hAnsi="Arial" w:cs="Arial"/>
          <w:b/>
          <w:i/>
          <w:lang w:val="es-MX"/>
        </w:rPr>
      </w:pPr>
      <w:r>
        <w:rPr>
          <w:rFonts w:ascii="Arial" w:hAnsi="Arial" w:cs="Arial"/>
          <w:b/>
          <w:i/>
          <w:lang w:val="es-MX"/>
        </w:rPr>
        <w:t>MATRIZ ANALÍTICA DEL CURRICULO DE APRENDIZAJES CLAVE</w:t>
      </w:r>
    </w:p>
    <w:p w14:paraId="58C00701" w14:textId="44D83A29" w:rsidR="00924492" w:rsidRDefault="00D54B22">
      <w:pPr>
        <w:rPr>
          <w:lang w:val="es-MX"/>
        </w:rPr>
      </w:pPr>
      <w:r>
        <w:rPr>
          <w:lang w:val="es-MX"/>
        </w:rPr>
        <w:t>Realiza una Matriz analítica del currículo de aprendizajes clave que contenga los ejes, temas aprendizajes y una idea o ejemplo de cómo se trabaja o desarrolla dicho aprendizaje</w:t>
      </w:r>
    </w:p>
    <w:p w14:paraId="4B99056E" w14:textId="545ECB16" w:rsidR="00D54B22" w:rsidRDefault="00D54B22">
      <w:pPr>
        <w:rPr>
          <w:lang w:val="es-MX"/>
        </w:rPr>
      </w:pPr>
    </w:p>
    <w:p w14:paraId="53A1F9E3" w14:textId="1DE3A32F" w:rsidR="008F1FF3" w:rsidRDefault="008F1FF3">
      <w:pPr>
        <w:rPr>
          <w:lang w:val="es-MX"/>
        </w:rPr>
      </w:pPr>
      <w:r>
        <w:rPr>
          <w:lang w:val="es-MX"/>
        </w:rPr>
        <w:t xml:space="preserve">El curso de forma, espacio y medida tienen el objetivo de desarrollar el conocimiento geométrico por medio de </w:t>
      </w:r>
      <w:r w:rsidR="00FA248B">
        <w:rPr>
          <w:lang w:val="es-MX"/>
        </w:rPr>
        <w:t xml:space="preserve">este comienzan a tener una percepción por el cual les ayudará a resolver problemas dentro de su vida cotidiana ya sea que puedan reproducirlos y hacer construcciones, desarrollarán una percepción geométrica del cual se generará al momento de observar las figuras </w:t>
      </w:r>
      <w:r w:rsidR="00AD558C">
        <w:rPr>
          <w:lang w:val="es-MX"/>
        </w:rPr>
        <w:t>e identificar sus características y propiedades en un proceso de ensayo y error del cual lo utilizarán para dar resolución a problemas de la vida cotidiana.</w:t>
      </w:r>
    </w:p>
    <w:p w14:paraId="5C12EF89" w14:textId="69CD9303" w:rsidR="00AD558C" w:rsidRDefault="00AD558C">
      <w:pPr>
        <w:rPr>
          <w:lang w:val="es-MX"/>
        </w:rPr>
      </w:pPr>
    </w:p>
    <w:p w14:paraId="04A14C51" w14:textId="4E521323" w:rsidR="00AD558C" w:rsidRDefault="00AD558C">
      <w:pPr>
        <w:rPr>
          <w:lang w:val="es-MX"/>
        </w:rPr>
      </w:pPr>
      <w:r>
        <w:rPr>
          <w:lang w:val="es-MX"/>
        </w:rPr>
        <w:t>Por medio del espacio el niño obtiene el conocimiento en el que se realiza las relaciones espaciales por medio de conceptos de la interioridad, proximidad y orientación del cual establece ciertos puntos de diferencia del cual se podrpa ubicar dentro de un espacio del cual no posee conocimiento, es por eso que los niños comienzan a interpretar y realizar expresiones que hacen una relación espacial entre los objetos</w:t>
      </w:r>
      <w:r w:rsidR="0032432F" w:rsidRPr="0032432F">
        <w:rPr>
          <w:lang w:val="es-MX"/>
        </w:rPr>
        <w:t xml:space="preserve">, así </w:t>
      </w:r>
      <w:r w:rsidR="0032432F">
        <w:rPr>
          <w:lang w:val="es-MX"/>
        </w:rPr>
        <w:t xml:space="preserve">también </w:t>
      </w:r>
      <w:r w:rsidR="0032432F" w:rsidRPr="0032432F">
        <w:rPr>
          <w:lang w:val="es-MX"/>
        </w:rPr>
        <w:t xml:space="preserve">como reconocer el orden temporal de diferentes </w:t>
      </w:r>
      <w:r w:rsidR="0032432F" w:rsidRPr="0032432F">
        <w:rPr>
          <w:lang w:val="es-MX"/>
        </w:rPr>
        <w:t>sucesos</w:t>
      </w:r>
      <w:r w:rsidR="0032432F">
        <w:rPr>
          <w:lang w:val="es-MX"/>
        </w:rPr>
        <w:t xml:space="preserve"> y si es que estos poseen frecuencia cada tiempo determinado</w:t>
      </w:r>
      <w:r w:rsidR="0032432F" w:rsidRPr="0032432F">
        <w:rPr>
          <w:lang w:val="es-MX"/>
        </w:rPr>
        <w:t xml:space="preserve"> y ubicar objetos en el espacio.</w:t>
      </w:r>
    </w:p>
    <w:p w14:paraId="36D89F0D" w14:textId="5A382202" w:rsidR="00825286" w:rsidRDefault="00FF3DD2">
      <w:pPr>
        <w:rPr>
          <w:lang w:val="es-MX"/>
        </w:rPr>
      </w:pPr>
      <w:r>
        <w:rPr>
          <w:noProof/>
        </w:rPr>
        <w:drawing>
          <wp:anchor distT="0" distB="0" distL="114300" distR="114300" simplePos="0" relativeHeight="251674624" behindDoc="0" locked="0" layoutInCell="1" allowOverlap="1" wp14:anchorId="3B4C7E6B" wp14:editId="0C51B775">
            <wp:simplePos x="0" y="0"/>
            <wp:positionH relativeFrom="column">
              <wp:posOffset>8223423</wp:posOffset>
            </wp:positionH>
            <wp:positionV relativeFrom="paragraph">
              <wp:posOffset>1883938</wp:posOffset>
            </wp:positionV>
            <wp:extent cx="1537393" cy="1582456"/>
            <wp:effectExtent l="0" t="0" r="0" b="0"/>
            <wp:wrapNone/>
            <wp:docPr id="11" name="Imagen 11" descr="Esto contiene una imagen de: 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o contiene una imagen de: Cute"/>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backgroundRemoval t="1847" b="27177" l="4661" r="42373">
                                  <a14:foregroundMark x1="15678" y1="5013" x2="15254" y2="1847"/>
                                </a14:backgroundRemoval>
                              </a14:imgEffect>
                            </a14:imgLayer>
                          </a14:imgProps>
                        </a:ext>
                        <a:ext uri="{28A0092B-C50C-407E-A947-70E740481C1C}">
                          <a14:useLocalDpi xmlns:a14="http://schemas.microsoft.com/office/drawing/2010/main" val="0"/>
                        </a:ext>
                      </a:extLst>
                    </a:blip>
                    <a:srcRect r="52784" b="69543"/>
                    <a:stretch/>
                  </pic:blipFill>
                  <pic:spPr bwMode="auto">
                    <a:xfrm flipH="1">
                      <a:off x="0" y="0"/>
                      <a:ext cx="1539272" cy="1584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13994" w:type="dxa"/>
        <w:tblLook w:val="04A0" w:firstRow="1" w:lastRow="0" w:firstColumn="1" w:lastColumn="0" w:noHBand="0" w:noVBand="1"/>
      </w:tblPr>
      <w:tblGrid>
        <w:gridCol w:w="985"/>
        <w:gridCol w:w="1389"/>
        <w:gridCol w:w="1993"/>
        <w:gridCol w:w="1844"/>
        <w:gridCol w:w="1906"/>
        <w:gridCol w:w="2082"/>
        <w:gridCol w:w="1803"/>
        <w:gridCol w:w="1992"/>
      </w:tblGrid>
      <w:tr w:rsidR="00FF3DD2" w14:paraId="73612FDC" w14:textId="3FD7283E" w:rsidTr="00C35711">
        <w:trPr>
          <w:trHeight w:val="1052"/>
        </w:trPr>
        <w:tc>
          <w:tcPr>
            <w:tcW w:w="985" w:type="dxa"/>
            <w:vAlign w:val="center"/>
          </w:tcPr>
          <w:p w14:paraId="240E6B7A" w14:textId="77777777" w:rsidR="0032432F" w:rsidRDefault="0032432F" w:rsidP="0032432F">
            <w:pPr>
              <w:jc w:val="center"/>
              <w:rPr>
                <w:lang w:val="es-MX"/>
              </w:rPr>
            </w:pPr>
            <w:r>
              <w:rPr>
                <w:lang w:val="es-MX"/>
              </w:rPr>
              <w:t>EJE</w:t>
            </w:r>
          </w:p>
        </w:tc>
        <w:tc>
          <w:tcPr>
            <w:tcW w:w="1389" w:type="dxa"/>
            <w:vAlign w:val="center"/>
          </w:tcPr>
          <w:p w14:paraId="14412D1B" w14:textId="77777777" w:rsidR="0032432F" w:rsidRDefault="0032432F" w:rsidP="0032432F">
            <w:pPr>
              <w:jc w:val="center"/>
              <w:rPr>
                <w:lang w:val="es-MX"/>
              </w:rPr>
            </w:pPr>
            <w:r>
              <w:rPr>
                <w:lang w:val="es-MX"/>
              </w:rPr>
              <w:t>TEMA</w:t>
            </w:r>
          </w:p>
        </w:tc>
        <w:tc>
          <w:tcPr>
            <w:tcW w:w="1993" w:type="dxa"/>
            <w:vAlign w:val="center"/>
          </w:tcPr>
          <w:p w14:paraId="4B409E63" w14:textId="77777777" w:rsidR="0032432F" w:rsidRDefault="0032432F" w:rsidP="0032432F">
            <w:pPr>
              <w:jc w:val="center"/>
              <w:rPr>
                <w:lang w:val="es-MX"/>
              </w:rPr>
            </w:pPr>
            <w:r>
              <w:rPr>
                <w:lang w:val="es-MX"/>
              </w:rPr>
              <w:t>NIVEL DE PROFUNDIDAD</w:t>
            </w:r>
          </w:p>
        </w:tc>
        <w:tc>
          <w:tcPr>
            <w:tcW w:w="1844" w:type="dxa"/>
            <w:vAlign w:val="center"/>
          </w:tcPr>
          <w:p w14:paraId="32C5FAE3" w14:textId="77777777" w:rsidR="0032432F" w:rsidRDefault="0032432F" w:rsidP="0032432F">
            <w:pPr>
              <w:jc w:val="center"/>
              <w:rPr>
                <w:lang w:val="es-MX"/>
              </w:rPr>
            </w:pPr>
            <w:r>
              <w:rPr>
                <w:lang w:val="es-MX"/>
              </w:rPr>
              <w:t>APRENDIZAJE</w:t>
            </w:r>
          </w:p>
        </w:tc>
        <w:tc>
          <w:tcPr>
            <w:tcW w:w="1906" w:type="dxa"/>
            <w:vAlign w:val="center"/>
          </w:tcPr>
          <w:p w14:paraId="2FBB433A" w14:textId="77777777" w:rsidR="0032432F" w:rsidRDefault="0032432F" w:rsidP="0032432F">
            <w:pPr>
              <w:jc w:val="center"/>
              <w:rPr>
                <w:lang w:val="es-MX"/>
              </w:rPr>
            </w:pPr>
            <w:r>
              <w:rPr>
                <w:lang w:val="es-MX"/>
              </w:rPr>
              <w:t>¿QUÉ DEBEN SABER?</w:t>
            </w:r>
          </w:p>
        </w:tc>
        <w:tc>
          <w:tcPr>
            <w:tcW w:w="2082" w:type="dxa"/>
            <w:vAlign w:val="center"/>
          </w:tcPr>
          <w:p w14:paraId="5FF5BB05" w14:textId="08BEA275" w:rsidR="0032432F" w:rsidRDefault="0032432F" w:rsidP="0032432F">
            <w:pPr>
              <w:jc w:val="center"/>
              <w:rPr>
                <w:lang w:val="es-MX"/>
              </w:rPr>
            </w:pPr>
            <w:r>
              <w:rPr>
                <w:lang w:val="es-MX"/>
              </w:rPr>
              <w:t>EJEMPLO</w:t>
            </w:r>
          </w:p>
        </w:tc>
        <w:tc>
          <w:tcPr>
            <w:tcW w:w="1803" w:type="dxa"/>
            <w:vAlign w:val="center"/>
          </w:tcPr>
          <w:p w14:paraId="4C79BFC5" w14:textId="28D3C9E9" w:rsidR="0032432F" w:rsidRDefault="0032432F" w:rsidP="0032432F">
            <w:pPr>
              <w:jc w:val="center"/>
              <w:rPr>
                <w:lang w:val="es-MX"/>
              </w:rPr>
            </w:pPr>
            <w:r>
              <w:rPr>
                <w:lang w:val="es-MX"/>
              </w:rPr>
              <w:t>¿QUÉ DEBEN HACER</w:t>
            </w:r>
          </w:p>
        </w:tc>
        <w:tc>
          <w:tcPr>
            <w:tcW w:w="1992" w:type="dxa"/>
            <w:vAlign w:val="center"/>
          </w:tcPr>
          <w:p w14:paraId="3C2FAFA9" w14:textId="58E4948F" w:rsidR="0032432F" w:rsidRDefault="0032432F" w:rsidP="0032432F">
            <w:pPr>
              <w:jc w:val="center"/>
              <w:rPr>
                <w:lang w:val="es-MX"/>
              </w:rPr>
            </w:pPr>
            <w:r>
              <w:rPr>
                <w:lang w:val="es-MX"/>
              </w:rPr>
              <w:t>EJEMPLO</w:t>
            </w:r>
          </w:p>
        </w:tc>
      </w:tr>
      <w:tr w:rsidR="00FF3DD2" w14:paraId="1299C43A" w14:textId="0C72B7C5" w:rsidTr="00C35711">
        <w:trPr>
          <w:trHeight w:val="363"/>
        </w:trPr>
        <w:tc>
          <w:tcPr>
            <w:tcW w:w="985" w:type="dxa"/>
            <w:vMerge w:val="restart"/>
          </w:tcPr>
          <w:p w14:paraId="4DDBEF00" w14:textId="06CABED1" w:rsidR="0032432F" w:rsidRDefault="0032432F" w:rsidP="0016777A">
            <w:pPr>
              <w:rPr>
                <w:lang w:val="es-MX"/>
              </w:rPr>
            </w:pPr>
            <w:r w:rsidRPr="1F7DAFC2">
              <w:rPr>
                <w:lang w:val="es-MX"/>
              </w:rPr>
              <w:t>Forma, espacio y medida.</w:t>
            </w:r>
          </w:p>
        </w:tc>
        <w:tc>
          <w:tcPr>
            <w:tcW w:w="1389" w:type="dxa"/>
          </w:tcPr>
          <w:p w14:paraId="3461D779" w14:textId="3180AFC2" w:rsidR="0032432F" w:rsidRDefault="0032432F" w:rsidP="0016777A">
            <w:pPr>
              <w:rPr>
                <w:lang w:val="es-MX"/>
              </w:rPr>
            </w:pPr>
            <w:r w:rsidRPr="1F7DAFC2">
              <w:rPr>
                <w:lang w:val="es-MX"/>
              </w:rPr>
              <w:t>Ubicación Espacial</w:t>
            </w:r>
          </w:p>
        </w:tc>
        <w:tc>
          <w:tcPr>
            <w:tcW w:w="1993" w:type="dxa"/>
          </w:tcPr>
          <w:p w14:paraId="11342886" w14:textId="2FFF2254" w:rsidR="0032432F" w:rsidRDefault="0032432F" w:rsidP="00732243">
            <w:pPr>
              <w:rPr>
                <w:lang w:val="es-MX"/>
              </w:rPr>
            </w:pPr>
            <w:r>
              <w:rPr>
                <w:lang w:val="es-MX"/>
              </w:rPr>
              <w:t xml:space="preserve">-La complejidad dependerá de la evolución que presenten los niños por lo que se vuelve indispensable que exista una observación, </w:t>
            </w:r>
            <w:r w:rsidR="00FF3DD2">
              <w:rPr>
                <w:noProof/>
              </w:rPr>
              <w:lastRenderedPageBreak/>
              <w:drawing>
                <wp:anchor distT="0" distB="0" distL="114300" distR="114300" simplePos="0" relativeHeight="251671552" behindDoc="1" locked="0" layoutInCell="1" allowOverlap="1" wp14:anchorId="2257C346" wp14:editId="41EC522D">
                  <wp:simplePos x="0" y="0"/>
                  <wp:positionH relativeFrom="page">
                    <wp:posOffset>-105671</wp:posOffset>
                  </wp:positionH>
                  <wp:positionV relativeFrom="paragraph">
                    <wp:posOffset>-3620047</wp:posOffset>
                  </wp:positionV>
                  <wp:extent cx="8518814" cy="13607061"/>
                  <wp:effectExtent l="8573" t="0" r="5397" b="5398"/>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518814" cy="136070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s-MX"/>
              </w:rPr>
              <w:t>análisis y se registren al momento en el que estos se muestran para que esto vaya aumentado de una forma gradual.</w:t>
            </w:r>
          </w:p>
          <w:p w14:paraId="2FEA5769" w14:textId="77777777" w:rsidR="0032432F" w:rsidRDefault="0032432F" w:rsidP="00732243">
            <w:pPr>
              <w:rPr>
                <w:lang w:val="es-MX"/>
              </w:rPr>
            </w:pPr>
          </w:p>
          <w:p w14:paraId="3CF2D8B6" w14:textId="73A50CD4" w:rsidR="0032432F" w:rsidRPr="00732243" w:rsidRDefault="00FF3DD2" w:rsidP="00732243">
            <w:pPr>
              <w:rPr>
                <w:lang w:val="es-MX"/>
              </w:rPr>
            </w:pPr>
            <w:r>
              <w:rPr>
                <w:noProof/>
              </w:rPr>
              <w:drawing>
                <wp:anchor distT="0" distB="0" distL="114300" distR="114300" simplePos="0" relativeHeight="251682816" behindDoc="0" locked="0" layoutInCell="1" allowOverlap="1" wp14:anchorId="5C758060" wp14:editId="06295193">
                  <wp:simplePos x="0" y="0"/>
                  <wp:positionH relativeFrom="column">
                    <wp:posOffset>-1045095</wp:posOffset>
                  </wp:positionH>
                  <wp:positionV relativeFrom="paragraph">
                    <wp:posOffset>2801319</wp:posOffset>
                  </wp:positionV>
                  <wp:extent cx="1777308" cy="2231753"/>
                  <wp:effectExtent l="0" t="0" r="0" b="0"/>
                  <wp:wrapNone/>
                  <wp:docPr id="12" name="Imagen 12" descr="Esto contiene una imagen de: 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o contiene una imagen de: Cute"/>
                          <pic:cNvPicPr>
                            <a:picLocks noChangeAspect="1" noChangeArrowheads="1"/>
                          </pic:cNvPicPr>
                        </pic:nvPicPr>
                        <pic:blipFill rotWithShape="1">
                          <a:blip r:embed="rId15">
                            <a:extLst>
                              <a:ext uri="{BEBA8EAE-BF5A-486C-A8C5-ECC9F3942E4B}">
                                <a14:imgProps xmlns:a14="http://schemas.microsoft.com/office/drawing/2010/main">
                                  <a14:imgLayer r:embed="rId14">
                                    <a14:imgEffect>
                                      <a14:backgroundRemoval t="31553" b="58674" l="5278" r="40089">
                                        <a14:foregroundMark x1="19915" y1="34565" x2="20339" y2="31662"/>
                                        <a14:foregroundMark x1="16525" y1="35884" x2="14831" y2="51187"/>
                                        <a14:foregroundMark x1="14831" y1="51187" x2="16102" y2="54090"/>
                                        <a14:foregroundMark x1="39831" y1="47230" x2="39831" y2="47230"/>
                                      </a14:backgroundRemoval>
                                    </a14:imgEffect>
                                  </a14:imgLayer>
                                </a14:imgProps>
                              </a:ext>
                              <a:ext uri="{28A0092B-C50C-407E-A947-70E740481C1C}">
                                <a14:useLocalDpi xmlns:a14="http://schemas.microsoft.com/office/drawing/2010/main" val="0"/>
                              </a:ext>
                            </a:extLst>
                          </a:blip>
                          <a:srcRect l="927" t="28163" r="55560" b="37936"/>
                          <a:stretch/>
                        </pic:blipFill>
                        <pic:spPr bwMode="auto">
                          <a:xfrm>
                            <a:off x="0" y="0"/>
                            <a:ext cx="1779201" cy="2234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432F">
              <w:rPr>
                <w:lang w:val="es-MX"/>
              </w:rPr>
              <w:t>-Se comienza por mostrarles el espacio del cual se ubicará un objeto dentro de este del cual se le brindarán puntos de referencia del cual puede ir evolucionando al momento en el que el alumno sea capaz de representar gráficamente desplazamientos y trayectorias.</w:t>
            </w:r>
          </w:p>
        </w:tc>
        <w:tc>
          <w:tcPr>
            <w:tcW w:w="1844" w:type="dxa"/>
          </w:tcPr>
          <w:p w14:paraId="0FB78278" w14:textId="2101B668" w:rsidR="0032432F" w:rsidRDefault="0032432F" w:rsidP="0016777A">
            <w:pPr>
              <w:rPr>
                <w:lang w:val="es-MX"/>
              </w:rPr>
            </w:pPr>
            <w:r w:rsidRPr="1F7DAFC2">
              <w:rPr>
                <w:lang w:val="es-MX"/>
              </w:rPr>
              <w:lastRenderedPageBreak/>
              <w:t xml:space="preserve">Ubica objetos y lugares cuya ubicación desconoce, mediante la interpretación de relaciones espaciales y </w:t>
            </w:r>
            <w:r w:rsidRPr="1F7DAFC2">
              <w:rPr>
                <w:lang w:val="es-MX"/>
              </w:rPr>
              <w:lastRenderedPageBreak/>
              <w:t>puntos de referencia.</w:t>
            </w:r>
          </w:p>
        </w:tc>
        <w:tc>
          <w:tcPr>
            <w:tcW w:w="1906" w:type="dxa"/>
          </w:tcPr>
          <w:p w14:paraId="02E59D11" w14:textId="745A24B3" w:rsidR="0032432F" w:rsidRDefault="0032432F" w:rsidP="003B4A08">
            <w:pPr>
              <w:rPr>
                <w:lang w:val="es-MX"/>
              </w:rPr>
            </w:pPr>
            <w:r w:rsidRPr="1F7DAFC2">
              <w:rPr>
                <w:lang w:val="es-MX"/>
              </w:rPr>
              <w:lastRenderedPageBreak/>
              <w:t xml:space="preserve">- </w:t>
            </w:r>
            <w:r>
              <w:rPr>
                <w:lang w:val="es-MX"/>
              </w:rPr>
              <w:t xml:space="preserve">Conocer la posición en la que se encuentra un objeto del cual se utiliza otro objeto como un punto de referencia además de </w:t>
            </w:r>
            <w:r>
              <w:rPr>
                <w:lang w:val="es-MX"/>
              </w:rPr>
              <w:lastRenderedPageBreak/>
              <w:t xml:space="preserve">relacionarlo con su espacio. </w:t>
            </w:r>
          </w:p>
          <w:p w14:paraId="213B0058" w14:textId="77777777" w:rsidR="0032432F" w:rsidRDefault="0032432F" w:rsidP="003B4A08">
            <w:pPr>
              <w:rPr>
                <w:lang w:val="es-MX"/>
              </w:rPr>
            </w:pPr>
          </w:p>
          <w:p w14:paraId="1FC39945" w14:textId="2E865CDB" w:rsidR="0032432F" w:rsidRDefault="0032432F" w:rsidP="003B4A08">
            <w:pPr>
              <w:rPr>
                <w:lang w:val="es-MX"/>
              </w:rPr>
            </w:pPr>
          </w:p>
        </w:tc>
        <w:tc>
          <w:tcPr>
            <w:tcW w:w="2082" w:type="dxa"/>
          </w:tcPr>
          <w:p w14:paraId="212DEE1D" w14:textId="51D23AB9" w:rsidR="0032432F" w:rsidRDefault="0032432F" w:rsidP="1F7DAFC2">
            <w:pPr>
              <w:rPr>
                <w:lang w:val="es-MX"/>
              </w:rPr>
            </w:pPr>
            <w:r>
              <w:rPr>
                <w:lang w:val="es-MX"/>
              </w:rPr>
              <w:lastRenderedPageBreak/>
              <w:t xml:space="preserve">a) Poner a los niños en un área al aire libre del cual se le realizarán preguntas como: ¿Entre quieres está (nombre del niño)?, ¿Qué objeto está más </w:t>
            </w:r>
            <w:r>
              <w:rPr>
                <w:lang w:val="es-MX"/>
              </w:rPr>
              <w:lastRenderedPageBreak/>
              <w:t>cerca del árbol? o ¿Quién se encuentra delante y detrás de mí?</w:t>
            </w:r>
          </w:p>
          <w:p w14:paraId="7B699641" w14:textId="1CB640C3" w:rsidR="00232C63" w:rsidRDefault="00232C63" w:rsidP="1F7DAFC2">
            <w:pPr>
              <w:rPr>
                <w:lang w:val="es-MX"/>
              </w:rPr>
            </w:pPr>
          </w:p>
          <w:p w14:paraId="16DF4A24" w14:textId="48766667" w:rsidR="00232C63" w:rsidRDefault="00232C63" w:rsidP="1F7DAFC2">
            <w:pPr>
              <w:rPr>
                <w:lang w:val="es-MX"/>
              </w:rPr>
            </w:pPr>
            <w:r>
              <w:rPr>
                <w:lang w:val="es-MX"/>
              </w:rPr>
              <w:t>b) Juego a las estatuas de marfil y se cuestiona al niño sobre quien esta delante, detrás y al lado.</w:t>
            </w:r>
          </w:p>
          <w:p w14:paraId="00A9D4CF" w14:textId="77777777" w:rsidR="0032432F" w:rsidRDefault="0032432F" w:rsidP="0032432F">
            <w:pPr>
              <w:rPr>
                <w:lang w:val="es-MX"/>
              </w:rPr>
            </w:pPr>
          </w:p>
          <w:p w14:paraId="3FFE7656" w14:textId="594DC605" w:rsidR="0032432F" w:rsidRPr="0032432F" w:rsidRDefault="0032432F" w:rsidP="0032432F">
            <w:pPr>
              <w:rPr>
                <w:lang w:val="es-MX"/>
              </w:rPr>
            </w:pPr>
          </w:p>
        </w:tc>
        <w:tc>
          <w:tcPr>
            <w:tcW w:w="1803" w:type="dxa"/>
          </w:tcPr>
          <w:p w14:paraId="7F51CA53" w14:textId="74E097F9" w:rsidR="0032432F" w:rsidRDefault="0032432F" w:rsidP="1F7DAFC2">
            <w:pPr>
              <w:rPr>
                <w:lang w:val="es-MX"/>
              </w:rPr>
            </w:pPr>
            <w:r w:rsidRPr="1F7DAFC2">
              <w:rPr>
                <w:lang w:val="es-MX"/>
              </w:rPr>
              <w:lastRenderedPageBreak/>
              <w:t>-</w:t>
            </w:r>
            <w:r>
              <w:rPr>
                <w:lang w:val="es-MX"/>
              </w:rPr>
              <w:t xml:space="preserve">Saber desplazarse para llegar al lugar al que se le </w:t>
            </w:r>
            <w:r w:rsidR="00232C63">
              <w:rPr>
                <w:lang w:val="es-MX"/>
              </w:rPr>
              <w:t>está</w:t>
            </w:r>
            <w:r>
              <w:rPr>
                <w:lang w:val="es-MX"/>
              </w:rPr>
              <w:t xml:space="preserve"> solicitando, del cual sigue las instrucciones en los que se ven relacionados </w:t>
            </w:r>
            <w:r>
              <w:rPr>
                <w:lang w:val="es-MX"/>
              </w:rPr>
              <w:lastRenderedPageBreak/>
              <w:t xml:space="preserve">puntos de referencias y relaciones espaciales. Además de que pueda plasmar de manera gráfica los </w:t>
            </w:r>
            <w:r w:rsidRPr="1F7DAFC2">
              <w:rPr>
                <w:lang w:val="es-MX"/>
              </w:rPr>
              <w:t>desplazamientos y</w:t>
            </w:r>
            <w:r>
              <w:rPr>
                <w:lang w:val="es-MX"/>
              </w:rPr>
              <w:t xml:space="preserve"> las</w:t>
            </w:r>
            <w:r w:rsidRPr="1F7DAFC2">
              <w:rPr>
                <w:lang w:val="es-MX"/>
              </w:rPr>
              <w:t xml:space="preserve"> trayectorias.</w:t>
            </w:r>
          </w:p>
          <w:p w14:paraId="2B99146D" w14:textId="77777777" w:rsidR="0032432F" w:rsidRDefault="0032432F" w:rsidP="1F7DAFC2">
            <w:pPr>
              <w:rPr>
                <w:lang w:val="es-MX"/>
              </w:rPr>
            </w:pPr>
          </w:p>
          <w:p w14:paraId="734D0B02" w14:textId="070315D7" w:rsidR="0032432F" w:rsidRDefault="0032432F" w:rsidP="1F7DAFC2">
            <w:pPr>
              <w:rPr>
                <w:lang w:val="es-MX"/>
              </w:rPr>
            </w:pPr>
            <w:r w:rsidRPr="1F7DAFC2">
              <w:rPr>
                <w:lang w:val="es-MX"/>
              </w:rPr>
              <w:t xml:space="preserve">- </w:t>
            </w:r>
            <w:r>
              <w:rPr>
                <w:lang w:val="es-MX"/>
              </w:rPr>
              <w:t>Llega a organizar actividades de arriba abajo de una columna tomando en cuenta el tiempo.</w:t>
            </w:r>
            <w:r w:rsidRPr="1F7DAFC2">
              <w:rPr>
                <w:lang w:val="es-MX"/>
              </w:rPr>
              <w:t xml:space="preserve"> </w:t>
            </w:r>
            <w:r>
              <w:rPr>
                <w:lang w:val="es-MX"/>
              </w:rPr>
              <w:t>Administr</w:t>
            </w:r>
            <w:r w:rsidRPr="1F7DAFC2">
              <w:rPr>
                <w:lang w:val="es-MX"/>
              </w:rPr>
              <w:t xml:space="preserve">ar </w:t>
            </w:r>
            <w:r>
              <w:rPr>
                <w:lang w:val="es-MX"/>
              </w:rPr>
              <w:t xml:space="preserve">una semana y un mes en una tabla tomando en cuenta el tiempo, del cual registrará eventos familiares del cual establecerá </w:t>
            </w:r>
            <w:r>
              <w:rPr>
                <w:lang w:val="es-MX"/>
              </w:rPr>
              <w:lastRenderedPageBreak/>
              <w:t>si son repetitivos o no.</w:t>
            </w:r>
          </w:p>
          <w:p w14:paraId="71818591" w14:textId="01613672" w:rsidR="0032432F" w:rsidRDefault="0032432F" w:rsidP="1F7DAFC2">
            <w:pPr>
              <w:rPr>
                <w:lang w:val="es-MX"/>
              </w:rPr>
            </w:pPr>
          </w:p>
          <w:p w14:paraId="0562CB0E" w14:textId="3297C8F2" w:rsidR="0032432F" w:rsidRDefault="0032432F" w:rsidP="1F7DAFC2">
            <w:pPr>
              <w:rPr>
                <w:lang w:val="es-MX"/>
              </w:rPr>
            </w:pPr>
            <w:r w:rsidRPr="1F7DAFC2">
              <w:rPr>
                <w:lang w:val="es-MX"/>
              </w:rPr>
              <w:t>-</w:t>
            </w:r>
            <w:r>
              <w:rPr>
                <w:lang w:val="es-MX"/>
              </w:rPr>
              <w:t>Puede resolver rompecabezas y reproducir una figura con el tangram de acuerdo a la imagen que se presenta.</w:t>
            </w:r>
          </w:p>
        </w:tc>
        <w:tc>
          <w:tcPr>
            <w:tcW w:w="1992" w:type="dxa"/>
          </w:tcPr>
          <w:p w14:paraId="5F761173" w14:textId="6481A823" w:rsidR="0032432F" w:rsidRDefault="00232C63" w:rsidP="1F7DAFC2">
            <w:pPr>
              <w:rPr>
                <w:lang w:val="es-MX"/>
              </w:rPr>
            </w:pPr>
            <w:r>
              <w:rPr>
                <w:lang w:val="es-MX"/>
              </w:rPr>
              <w:lastRenderedPageBreak/>
              <w:t>a</w:t>
            </w:r>
            <w:r>
              <w:rPr>
                <w:lang w:val="es-MX"/>
              </w:rPr>
              <w:t xml:space="preserve">) Dar instrucciones acerca de la manera de llegar a un lugar del cual se establece dos puntos en el croquis (lugar donde se </w:t>
            </w:r>
            <w:r>
              <w:rPr>
                <w:lang w:val="es-MX"/>
              </w:rPr>
              <w:lastRenderedPageBreak/>
              <w:t>encuentra y se propone por el maestro y el lugar a donde se desea llegar, donde el niño emplea términos como girar hacia, desde, hasta y uso de derecha e izquierda.</w:t>
            </w:r>
          </w:p>
          <w:p w14:paraId="39289C4E" w14:textId="77777777" w:rsidR="00232C63" w:rsidRDefault="00232C63" w:rsidP="1F7DAFC2">
            <w:pPr>
              <w:rPr>
                <w:lang w:val="es-MX"/>
              </w:rPr>
            </w:pPr>
          </w:p>
          <w:p w14:paraId="2800BE16" w14:textId="1C08EB50" w:rsidR="00232C63" w:rsidRPr="1F7DAFC2" w:rsidRDefault="00232C63" w:rsidP="1F7DAFC2">
            <w:pPr>
              <w:rPr>
                <w:lang w:val="es-MX"/>
              </w:rPr>
            </w:pPr>
            <w:r>
              <w:rPr>
                <w:lang w:val="es-MX"/>
              </w:rPr>
              <w:t xml:space="preserve">b) </w:t>
            </w:r>
            <w:r w:rsidR="00312A86">
              <w:rPr>
                <w:lang w:val="es-MX"/>
              </w:rPr>
              <w:t xml:space="preserve">Reproduce una imagen con las piezas del tangram de acuerdo a la imagen que se le </w:t>
            </w:r>
            <w:proofErr w:type="gramStart"/>
            <w:r w:rsidR="00312A86">
              <w:rPr>
                <w:lang w:val="es-MX"/>
              </w:rPr>
              <w:t>presenta</w:t>
            </w:r>
            <w:proofErr w:type="gramEnd"/>
            <w:r w:rsidR="00312A86">
              <w:rPr>
                <w:lang w:val="es-MX"/>
              </w:rPr>
              <w:t xml:space="preserve"> así como una casa, un garo o un pez.</w:t>
            </w:r>
          </w:p>
        </w:tc>
      </w:tr>
      <w:tr w:rsidR="00FF3DD2" w14:paraId="34CE0A41" w14:textId="3F890A57" w:rsidTr="00C35711">
        <w:trPr>
          <w:trHeight w:val="363"/>
        </w:trPr>
        <w:tc>
          <w:tcPr>
            <w:tcW w:w="985" w:type="dxa"/>
            <w:vMerge/>
          </w:tcPr>
          <w:p w14:paraId="62EBF3C5" w14:textId="77777777" w:rsidR="0032432F" w:rsidRDefault="0032432F" w:rsidP="0016777A">
            <w:pPr>
              <w:rPr>
                <w:lang w:val="es-MX"/>
              </w:rPr>
            </w:pPr>
          </w:p>
        </w:tc>
        <w:tc>
          <w:tcPr>
            <w:tcW w:w="1389" w:type="dxa"/>
          </w:tcPr>
          <w:p w14:paraId="6D98A12B" w14:textId="210F30B2" w:rsidR="0032432F" w:rsidRDefault="00FF3DD2" w:rsidP="1F7DAFC2">
            <w:pPr>
              <w:rPr>
                <w:lang w:val="es-MX"/>
              </w:rPr>
            </w:pPr>
            <w:r>
              <w:rPr>
                <w:noProof/>
              </w:rPr>
              <w:drawing>
                <wp:anchor distT="0" distB="0" distL="114300" distR="114300" simplePos="0" relativeHeight="251673600" behindDoc="1" locked="0" layoutInCell="1" allowOverlap="1" wp14:anchorId="32E4ED68" wp14:editId="4DEB3081">
                  <wp:simplePos x="0" y="0"/>
                  <wp:positionH relativeFrom="page">
                    <wp:posOffset>340677</wp:posOffset>
                  </wp:positionH>
                  <wp:positionV relativeFrom="paragraph">
                    <wp:posOffset>-5575386</wp:posOffset>
                  </wp:positionV>
                  <wp:extent cx="8518814" cy="13607061"/>
                  <wp:effectExtent l="8573" t="0" r="5397" b="5398"/>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518814" cy="13607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32F" w:rsidRPr="1F7DAFC2">
              <w:rPr>
                <w:lang w:val="es-MX"/>
              </w:rPr>
              <w:t>Figuras y cuerpos geométricos</w:t>
            </w:r>
          </w:p>
        </w:tc>
        <w:tc>
          <w:tcPr>
            <w:tcW w:w="1993" w:type="dxa"/>
          </w:tcPr>
          <w:p w14:paraId="2ADAF116" w14:textId="651D7E34" w:rsidR="0032432F" w:rsidRPr="005C3851" w:rsidRDefault="0032432F" w:rsidP="005C3851">
            <w:pPr>
              <w:rPr>
                <w:lang w:val="es-MX"/>
              </w:rPr>
            </w:pPr>
            <w:r>
              <w:rPr>
                <w:lang w:val="es-MX"/>
              </w:rPr>
              <w:t>-</w:t>
            </w:r>
            <w:r w:rsidRPr="005C3851">
              <w:rPr>
                <w:lang w:val="es-MX"/>
              </w:rPr>
              <w:t>La complejidad dependerá de la evolución que presenten los niños por lo que se vuelve indispensable que exista una observación, análisis y se registren al momento en el que estos se muestran para que esto vaya aumentado de una forma gradual.</w:t>
            </w:r>
          </w:p>
          <w:p w14:paraId="6A575559" w14:textId="77777777" w:rsidR="0032432F" w:rsidRDefault="0032432F" w:rsidP="0016777A">
            <w:pPr>
              <w:rPr>
                <w:lang w:val="es-MX"/>
              </w:rPr>
            </w:pPr>
          </w:p>
          <w:p w14:paraId="2946DB82" w14:textId="56159AF2" w:rsidR="0032432F" w:rsidRDefault="0032432F" w:rsidP="0016777A">
            <w:pPr>
              <w:rPr>
                <w:lang w:val="es-MX"/>
              </w:rPr>
            </w:pPr>
            <w:r>
              <w:rPr>
                <w:lang w:val="es-MX"/>
              </w:rPr>
              <w:lastRenderedPageBreak/>
              <w:t xml:space="preserve">-Del cual se comenzará a brindar el conocimiento sobre las figuras geométricas básicas tales como el círculo, rectángulo, cuadrado y triángulo, para después pasar a su reproducción, reconocimiento en la vida cotidiana y construcción de estas. </w:t>
            </w:r>
          </w:p>
        </w:tc>
        <w:tc>
          <w:tcPr>
            <w:tcW w:w="1844" w:type="dxa"/>
          </w:tcPr>
          <w:p w14:paraId="7A4194DC" w14:textId="0C863038" w:rsidR="0032432F" w:rsidRDefault="0032432F" w:rsidP="1F7DAFC2">
            <w:pPr>
              <w:rPr>
                <w:lang w:val="es-MX"/>
              </w:rPr>
            </w:pPr>
            <w:r w:rsidRPr="1F7DAFC2">
              <w:rPr>
                <w:lang w:val="es-MX"/>
              </w:rPr>
              <w:lastRenderedPageBreak/>
              <w:t>-Reproduce modelos con formas, figuras y cuerpos geométricos.</w:t>
            </w:r>
          </w:p>
          <w:p w14:paraId="5997CC1D" w14:textId="7E7D0B80" w:rsidR="0032432F" w:rsidRDefault="0032432F" w:rsidP="1F7DAFC2">
            <w:pPr>
              <w:rPr>
                <w:lang w:val="es-MX"/>
              </w:rPr>
            </w:pPr>
            <w:r w:rsidRPr="1F7DAFC2">
              <w:rPr>
                <w:lang w:val="es-MX"/>
              </w:rPr>
              <w:t>-Construye configuraciones con formas, figuras y cuerpos geométricos</w:t>
            </w:r>
          </w:p>
        </w:tc>
        <w:tc>
          <w:tcPr>
            <w:tcW w:w="1906" w:type="dxa"/>
          </w:tcPr>
          <w:p w14:paraId="7FD0E4E0" w14:textId="261CF354" w:rsidR="0032432F" w:rsidRDefault="0032432F" w:rsidP="003B4A08">
            <w:pPr>
              <w:rPr>
                <w:lang w:val="es-MX"/>
              </w:rPr>
            </w:pPr>
            <w:r w:rsidRPr="1F7DAFC2">
              <w:rPr>
                <w:lang w:val="es-MX"/>
              </w:rPr>
              <w:t>-</w:t>
            </w:r>
            <w:r>
              <w:rPr>
                <w:lang w:val="es-MX"/>
              </w:rPr>
              <w:t xml:space="preserve">Conocer las </w:t>
            </w:r>
            <w:r w:rsidRPr="1F7DAFC2">
              <w:rPr>
                <w:lang w:val="es-MX"/>
              </w:rPr>
              <w:t xml:space="preserve">características y </w:t>
            </w:r>
            <w:r>
              <w:rPr>
                <w:lang w:val="es-MX"/>
              </w:rPr>
              <w:t xml:space="preserve">las </w:t>
            </w:r>
            <w:r w:rsidRPr="1F7DAFC2">
              <w:rPr>
                <w:lang w:val="es-MX"/>
              </w:rPr>
              <w:t xml:space="preserve">propiedades de figuras geométricas </w:t>
            </w:r>
            <w:r>
              <w:rPr>
                <w:lang w:val="es-MX"/>
              </w:rPr>
              <w:t>del cual tiene conciencia sobre las similitudes y diferencias entre estas.</w:t>
            </w:r>
          </w:p>
          <w:p w14:paraId="11BFE98D" w14:textId="77777777" w:rsidR="0032432F" w:rsidRDefault="0032432F" w:rsidP="003B4A08">
            <w:pPr>
              <w:rPr>
                <w:lang w:val="es-MX"/>
              </w:rPr>
            </w:pPr>
          </w:p>
          <w:p w14:paraId="110FFD37" w14:textId="536A3795" w:rsidR="0032432F" w:rsidRDefault="0032432F" w:rsidP="003B4A08">
            <w:pPr>
              <w:rPr>
                <w:lang w:val="es-MX"/>
              </w:rPr>
            </w:pPr>
          </w:p>
        </w:tc>
        <w:tc>
          <w:tcPr>
            <w:tcW w:w="2082" w:type="dxa"/>
          </w:tcPr>
          <w:p w14:paraId="4E1243A2" w14:textId="77777777" w:rsidR="0032432F" w:rsidRDefault="00232C63" w:rsidP="1F7DAFC2">
            <w:pPr>
              <w:rPr>
                <w:lang w:val="es-MX"/>
              </w:rPr>
            </w:pPr>
            <w:r>
              <w:rPr>
                <w:lang w:val="es-MX"/>
              </w:rPr>
              <w:t xml:space="preserve">a) Cuestionar al niño sobre las figuras que puede localizar en su salón de clases </w:t>
            </w:r>
            <w:r w:rsidR="00B66262">
              <w:rPr>
                <w:lang w:val="es-MX"/>
              </w:rPr>
              <w:t>y el uso que tienen.</w:t>
            </w:r>
          </w:p>
          <w:p w14:paraId="6B85507A" w14:textId="77777777" w:rsidR="00B66262" w:rsidRDefault="00B66262" w:rsidP="1F7DAFC2">
            <w:pPr>
              <w:rPr>
                <w:lang w:val="es-MX"/>
              </w:rPr>
            </w:pPr>
          </w:p>
          <w:p w14:paraId="6A4C52B7" w14:textId="134F59B8" w:rsidR="00B66262" w:rsidRPr="1F7DAFC2" w:rsidRDefault="00B66262" w:rsidP="1F7DAFC2">
            <w:pPr>
              <w:rPr>
                <w:lang w:val="es-MX"/>
              </w:rPr>
            </w:pPr>
            <w:r>
              <w:rPr>
                <w:lang w:val="es-MX"/>
              </w:rPr>
              <w:t>b)La maestra realiza un cuestionamiento de la diferencia de unas figuras geométricas del cual conoce que no son lo mismo</w:t>
            </w:r>
          </w:p>
        </w:tc>
        <w:tc>
          <w:tcPr>
            <w:tcW w:w="1803" w:type="dxa"/>
          </w:tcPr>
          <w:p w14:paraId="360DB104" w14:textId="200E93E4" w:rsidR="0032432F" w:rsidRDefault="0032432F" w:rsidP="1F7DAFC2">
            <w:pPr>
              <w:rPr>
                <w:lang w:val="es-MX"/>
              </w:rPr>
            </w:pPr>
            <w:r w:rsidRPr="1F7DAFC2">
              <w:rPr>
                <w:lang w:val="es-MX"/>
              </w:rPr>
              <w:t>-</w:t>
            </w:r>
            <w:r>
              <w:rPr>
                <w:lang w:val="es-MX"/>
              </w:rPr>
              <w:t xml:space="preserve"> Puede resolver rompecabezas y reproducir una figura con el tangram de acuerdo a la imagen que se presenta.</w:t>
            </w:r>
          </w:p>
          <w:p w14:paraId="4D4B6671" w14:textId="0EB5F222" w:rsidR="0032432F" w:rsidRDefault="0032432F" w:rsidP="1F7DAFC2">
            <w:pPr>
              <w:rPr>
                <w:lang w:val="es-MX"/>
              </w:rPr>
            </w:pPr>
          </w:p>
          <w:p w14:paraId="56318EFD" w14:textId="255AE77A" w:rsidR="0032432F" w:rsidRDefault="00FF3DD2" w:rsidP="1F7DAFC2">
            <w:pPr>
              <w:rPr>
                <w:lang w:val="es-MX"/>
              </w:rPr>
            </w:pPr>
            <w:r>
              <w:rPr>
                <w:noProof/>
              </w:rPr>
              <w:drawing>
                <wp:anchor distT="0" distB="0" distL="114300" distR="114300" simplePos="0" relativeHeight="251683840" behindDoc="0" locked="0" layoutInCell="1" allowOverlap="1" wp14:anchorId="5D595C76" wp14:editId="3859DF69">
                  <wp:simplePos x="0" y="0"/>
                  <wp:positionH relativeFrom="column">
                    <wp:posOffset>1799994</wp:posOffset>
                  </wp:positionH>
                  <wp:positionV relativeFrom="paragraph">
                    <wp:posOffset>1227109</wp:posOffset>
                  </wp:positionV>
                  <wp:extent cx="1367906" cy="1687084"/>
                  <wp:effectExtent l="0" t="0" r="3810" b="8890"/>
                  <wp:wrapNone/>
                  <wp:docPr id="13" name="Imagen 13" descr="Esto contiene una imagen de: 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to contiene una imagen de: Cute"/>
                          <pic:cNvPicPr>
                            <a:picLocks noChangeAspect="1" noChangeArrowheads="1"/>
                          </pic:cNvPicPr>
                        </pic:nvPicPr>
                        <pic:blipFill rotWithShape="1">
                          <a:blip r:embed="rId16">
                            <a:extLst>
                              <a:ext uri="{BEBA8EAE-BF5A-486C-A8C5-ECC9F3942E4B}">
                                <a14:imgProps xmlns:a14="http://schemas.microsoft.com/office/drawing/2010/main">
                                  <a14:imgLayer r:embed="rId14">
                                    <a14:imgEffect>
                                      <a14:backgroundRemoval t="63061" b="90501" l="53390" r="88136">
                                        <a14:foregroundMark x1="61441" y1="67546" x2="78390" y2="83641"/>
                                        <a14:foregroundMark x1="55085" y1="86807" x2="66102" y2="67546"/>
                                        <a14:foregroundMark x1="58475" y1="82322" x2="67373" y2="87599"/>
                                        <a14:foregroundMark x1="67373" y1="87599" x2="75000" y2="88918"/>
                                        <a14:foregroundMark x1="75000" y1="88918" x2="75000" y2="88918"/>
                                        <a14:foregroundMark x1="59746" y1="87863" x2="69492" y2="89182"/>
                                        <a14:foregroundMark x1="69492" y1="89182" x2="75000" y2="87863"/>
                                        <a14:foregroundMark x1="65254" y1="90501" x2="67373" y2="90765"/>
                                        <a14:foregroundMark x1="75000" y1="91029" x2="75000" y2="91029"/>
                                        <a14:foregroundMark x1="83475" y1="88654" x2="84322" y2="85752"/>
                                        <a14:foregroundMark x1="87288" y1="88391" x2="88136" y2="86544"/>
                                        <a14:foregroundMark x1="69492" y1="66755" x2="70763" y2="64644"/>
                                        <a14:foregroundMark x1="70339" y1="63061" x2="70339" y2="63061"/>
                                      </a14:backgroundRemoval>
                                    </a14:imgEffect>
                                  </a14:imgLayer>
                                </a14:imgProps>
                              </a:ext>
                              <a:ext uri="{28A0092B-C50C-407E-A947-70E740481C1C}">
                                <a14:useLocalDpi xmlns:a14="http://schemas.microsoft.com/office/drawing/2010/main" val="0"/>
                              </a:ext>
                            </a:extLst>
                          </a:blip>
                          <a:srcRect l="49745" t="61758" r="9923" b="7366"/>
                          <a:stretch/>
                        </pic:blipFill>
                        <pic:spPr bwMode="auto">
                          <a:xfrm>
                            <a:off x="0" y="0"/>
                            <a:ext cx="1376709" cy="16979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432F" w:rsidRPr="1F7DAFC2">
              <w:rPr>
                <w:lang w:val="es-MX"/>
              </w:rPr>
              <w:t>-Repr</w:t>
            </w:r>
            <w:r w:rsidR="0032432F">
              <w:rPr>
                <w:lang w:val="es-MX"/>
              </w:rPr>
              <w:t>esenta</w:t>
            </w:r>
            <w:r w:rsidR="0032432F" w:rsidRPr="1F7DAFC2">
              <w:rPr>
                <w:lang w:val="es-MX"/>
              </w:rPr>
              <w:t xml:space="preserve"> y co</w:t>
            </w:r>
            <w:r w:rsidR="0032432F">
              <w:rPr>
                <w:lang w:val="es-MX"/>
              </w:rPr>
              <w:t>mpone una forma de un modelo a partir de las figuras geométricas como</w:t>
            </w:r>
            <w:r w:rsidR="0032432F" w:rsidRPr="1F7DAFC2">
              <w:rPr>
                <w:lang w:val="es-MX"/>
              </w:rPr>
              <w:t xml:space="preserve"> polígonos regulares, polígonos </w:t>
            </w:r>
            <w:r w:rsidR="0032432F" w:rsidRPr="1F7DAFC2">
              <w:rPr>
                <w:lang w:val="es-MX"/>
              </w:rPr>
              <w:lastRenderedPageBreak/>
              <w:t>irregulares y no polígonos</w:t>
            </w:r>
            <w:r w:rsidR="0032432F">
              <w:rPr>
                <w:lang w:val="es-MX"/>
              </w:rPr>
              <w:t>.</w:t>
            </w:r>
          </w:p>
          <w:p w14:paraId="1E24D10D" w14:textId="77777777" w:rsidR="0032432F" w:rsidRDefault="0032432F" w:rsidP="1F7DAFC2">
            <w:pPr>
              <w:rPr>
                <w:lang w:val="es-MX"/>
              </w:rPr>
            </w:pPr>
          </w:p>
          <w:p w14:paraId="6B699379" w14:textId="1707EFEC" w:rsidR="0032432F" w:rsidRDefault="0032432F" w:rsidP="1F7DAFC2">
            <w:pPr>
              <w:rPr>
                <w:lang w:val="es-MX"/>
              </w:rPr>
            </w:pPr>
            <w:r w:rsidRPr="1F7DAFC2">
              <w:rPr>
                <w:lang w:val="es-MX"/>
              </w:rPr>
              <w:t>-</w:t>
            </w:r>
            <w:r>
              <w:rPr>
                <w:lang w:val="es-MX"/>
              </w:rPr>
              <w:t xml:space="preserve">Tiene conciencia de algunas características de </w:t>
            </w:r>
            <w:r w:rsidRPr="1F7DAFC2">
              <w:rPr>
                <w:lang w:val="es-MX"/>
              </w:rPr>
              <w:t>figuras geométricas</w:t>
            </w:r>
            <w:r>
              <w:rPr>
                <w:lang w:val="es-MX"/>
              </w:rPr>
              <w:t xml:space="preserve"> tales como el </w:t>
            </w:r>
            <w:r w:rsidRPr="1F7DAFC2">
              <w:rPr>
                <w:lang w:val="es-MX"/>
              </w:rPr>
              <w:t>cuadrado, rectángulo, rombo, romboide, triangulo, pentágono</w:t>
            </w:r>
            <w:r>
              <w:rPr>
                <w:lang w:val="es-MX"/>
              </w:rPr>
              <w:t xml:space="preserve"> y</w:t>
            </w:r>
            <w:r w:rsidRPr="1F7DAFC2">
              <w:rPr>
                <w:lang w:val="es-MX"/>
              </w:rPr>
              <w:t xml:space="preserve"> hexágono</w:t>
            </w:r>
            <w:r>
              <w:rPr>
                <w:lang w:val="es-MX"/>
              </w:rPr>
              <w:t xml:space="preserve"> en su vida cotidiana</w:t>
            </w:r>
            <w:r w:rsidRPr="1F7DAFC2">
              <w:rPr>
                <w:lang w:val="es-MX"/>
              </w:rPr>
              <w:t>.</w:t>
            </w:r>
          </w:p>
        </w:tc>
        <w:tc>
          <w:tcPr>
            <w:tcW w:w="1992" w:type="dxa"/>
          </w:tcPr>
          <w:p w14:paraId="12F9EDE6" w14:textId="77777777" w:rsidR="0032432F" w:rsidRDefault="00B66262" w:rsidP="00B66262">
            <w:pPr>
              <w:rPr>
                <w:lang w:val="es-MX"/>
              </w:rPr>
            </w:pPr>
            <w:r>
              <w:rPr>
                <w:lang w:val="es-MX"/>
              </w:rPr>
              <w:lastRenderedPageBreak/>
              <w:t>a)</w:t>
            </w:r>
            <w:r w:rsidRPr="00B66262">
              <w:rPr>
                <w:lang w:val="es-MX"/>
              </w:rPr>
              <w:t xml:space="preserve">Realiza un rompecabezas de acuerdo </w:t>
            </w:r>
            <w:r>
              <w:rPr>
                <w:lang w:val="es-MX"/>
              </w:rPr>
              <w:t>a un modelo que se le es presentado</w:t>
            </w:r>
            <w:r w:rsidR="00312A86">
              <w:rPr>
                <w:lang w:val="es-MX"/>
              </w:rPr>
              <w:t>.</w:t>
            </w:r>
          </w:p>
          <w:p w14:paraId="38CC7852" w14:textId="77777777" w:rsidR="00312A86" w:rsidRDefault="00312A86" w:rsidP="00B66262">
            <w:pPr>
              <w:rPr>
                <w:lang w:val="es-MX"/>
              </w:rPr>
            </w:pPr>
          </w:p>
          <w:p w14:paraId="075E75DD" w14:textId="2274B1BD" w:rsidR="00312A86" w:rsidRPr="00B66262" w:rsidRDefault="00312A86" w:rsidP="00B66262">
            <w:pPr>
              <w:rPr>
                <w:lang w:val="es-MX"/>
              </w:rPr>
            </w:pPr>
            <w:r>
              <w:rPr>
                <w:lang w:val="es-MX"/>
              </w:rPr>
              <w:t xml:space="preserve">b) Distingue las diferencias </w:t>
            </w:r>
            <w:proofErr w:type="gramStart"/>
            <w:r>
              <w:rPr>
                <w:lang w:val="es-MX"/>
              </w:rPr>
              <w:t>del las figuras geométricas</w:t>
            </w:r>
            <w:proofErr w:type="gramEnd"/>
            <w:r>
              <w:rPr>
                <w:lang w:val="es-MX"/>
              </w:rPr>
              <w:t xml:space="preserve"> en base a sus características </w:t>
            </w:r>
          </w:p>
        </w:tc>
      </w:tr>
      <w:tr w:rsidR="00C35711" w14:paraId="071EA3EA" w14:textId="4DDC52FC" w:rsidTr="00C35711">
        <w:trPr>
          <w:gridAfter w:val="7"/>
          <w:wAfter w:w="13009" w:type="dxa"/>
          <w:trHeight w:val="363"/>
        </w:trPr>
        <w:tc>
          <w:tcPr>
            <w:tcW w:w="985" w:type="dxa"/>
            <w:vMerge/>
          </w:tcPr>
          <w:p w14:paraId="4B823038" w14:textId="77777777" w:rsidR="00C35711" w:rsidRDefault="00C35711"/>
        </w:tc>
      </w:tr>
    </w:tbl>
    <w:p w14:paraId="3FE9F23F" w14:textId="42CC607D" w:rsidR="00D54B22" w:rsidRDefault="00FF3DD2">
      <w:pPr>
        <w:rPr>
          <w:lang w:val="es-MX"/>
        </w:rPr>
      </w:pPr>
      <w:r>
        <w:rPr>
          <w:noProof/>
        </w:rPr>
        <w:drawing>
          <wp:anchor distT="0" distB="0" distL="114300" distR="114300" simplePos="0" relativeHeight="251685888" behindDoc="1" locked="0" layoutInCell="1" allowOverlap="1" wp14:anchorId="30781DDA" wp14:editId="67B3FA88">
            <wp:simplePos x="0" y="0"/>
            <wp:positionH relativeFrom="page">
              <wp:posOffset>1684568</wp:posOffset>
            </wp:positionH>
            <wp:positionV relativeFrom="paragraph">
              <wp:posOffset>-7019030</wp:posOffset>
            </wp:positionV>
            <wp:extent cx="8518814" cy="13607061"/>
            <wp:effectExtent l="8573" t="0" r="5397" b="5398"/>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518814" cy="136070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6BA34316" wp14:editId="790783B9">
            <wp:simplePos x="0" y="0"/>
            <wp:positionH relativeFrom="page">
              <wp:posOffset>1637982</wp:posOffset>
            </wp:positionH>
            <wp:positionV relativeFrom="paragraph">
              <wp:posOffset>-7030690</wp:posOffset>
            </wp:positionV>
            <wp:extent cx="8518814" cy="13607061"/>
            <wp:effectExtent l="8573" t="0" r="5397" b="5398"/>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518814" cy="136070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72F646" w14:textId="77777777" w:rsidR="00434323" w:rsidRDefault="00434323">
      <w:pPr>
        <w:rPr>
          <w:lang w:val="es-MX"/>
        </w:rPr>
      </w:pPr>
    </w:p>
    <w:p w14:paraId="08CE6F91" w14:textId="29A6C958" w:rsidR="00434323" w:rsidRDefault="00FF7A39" w:rsidP="00C35711">
      <w:pPr>
        <w:rPr>
          <w:lang w:val="es-MX"/>
        </w:rPr>
      </w:pPr>
      <w:r>
        <w:rPr>
          <w:lang w:val="es-MX"/>
        </w:rPr>
        <w:t>Lo anteriormente expuesto en la matriz es lo que se aborda dentro del curso de forma, espacio y medida del libro de aprendizajes clave, es por eso que l</w:t>
      </w:r>
      <w:r w:rsidR="00C35711" w:rsidRPr="00C35711">
        <w:rPr>
          <w:lang w:val="es-MX"/>
        </w:rPr>
        <w:t>a co</w:t>
      </w:r>
      <w:r w:rsidR="00C35711">
        <w:rPr>
          <w:lang w:val="es-MX"/>
        </w:rPr>
        <w:t>ncepción</w:t>
      </w:r>
      <w:r w:rsidR="00C35711" w:rsidRPr="00C35711">
        <w:rPr>
          <w:lang w:val="es-MX"/>
        </w:rPr>
        <w:t xml:space="preserve"> de</w:t>
      </w:r>
      <w:r w:rsidR="00C35711">
        <w:rPr>
          <w:lang w:val="es-MX"/>
        </w:rPr>
        <w:t xml:space="preserve"> las</w:t>
      </w:r>
      <w:r w:rsidR="00C35711" w:rsidRPr="00C35711">
        <w:rPr>
          <w:lang w:val="es-MX"/>
        </w:rPr>
        <w:t xml:space="preserve"> nociones de espacio, forma y medida en la educación preescolar está </w:t>
      </w:r>
      <w:r w:rsidR="00C35711">
        <w:rPr>
          <w:lang w:val="es-MX"/>
        </w:rPr>
        <w:t xml:space="preserve">estrechamente </w:t>
      </w:r>
      <w:r w:rsidR="00C35711" w:rsidRPr="00C35711">
        <w:rPr>
          <w:lang w:val="es-MX"/>
        </w:rPr>
        <w:t xml:space="preserve">ligada a las experiencias que </w:t>
      </w:r>
      <w:r w:rsidR="00C35711">
        <w:rPr>
          <w:lang w:val="es-MX"/>
        </w:rPr>
        <w:t xml:space="preserve">lleven a </w:t>
      </w:r>
      <w:r w:rsidR="00C35711" w:rsidRPr="00C35711">
        <w:rPr>
          <w:lang w:val="es-MX"/>
        </w:rPr>
        <w:t xml:space="preserve">la manipulación y comparación de materiales de </w:t>
      </w:r>
      <w:r w:rsidR="00C35711">
        <w:rPr>
          <w:lang w:val="es-MX"/>
        </w:rPr>
        <w:t>los diversos</w:t>
      </w:r>
      <w:r w:rsidR="00C35711" w:rsidRPr="00C35711">
        <w:rPr>
          <w:lang w:val="es-MX"/>
        </w:rPr>
        <w:t xml:space="preserve"> tipos, formas y dimensiones, la representación y reproducción de cuerpos, objetos y figuras, y el reconocimiento de sus propiedades. Para estas experiencias el dibujo, </w:t>
      </w:r>
      <w:r w:rsidRPr="00C35711">
        <w:rPr>
          <w:lang w:val="es-MX"/>
        </w:rPr>
        <w:t>la construcción</w:t>
      </w:r>
      <w:r w:rsidR="00C35711">
        <w:rPr>
          <w:lang w:val="es-MX"/>
        </w:rPr>
        <w:t xml:space="preserve"> de representaciones</w:t>
      </w:r>
      <w:r w:rsidR="00C35711" w:rsidRPr="00C35711">
        <w:rPr>
          <w:lang w:val="es-MX"/>
        </w:rPr>
        <w:t xml:space="preserve"> plásticas tridimensionales y </w:t>
      </w:r>
      <w:r w:rsidR="00C35711">
        <w:rPr>
          <w:lang w:val="es-MX"/>
        </w:rPr>
        <w:t xml:space="preserve">la noción </w:t>
      </w:r>
      <w:r>
        <w:rPr>
          <w:lang w:val="es-MX"/>
        </w:rPr>
        <w:t>de que el niño identifique donde se encuentra posicionado en su espacio.</w:t>
      </w:r>
    </w:p>
    <w:p w14:paraId="02CDA63F" w14:textId="7B3E1E77" w:rsidR="00FF7A39" w:rsidRDefault="00FF7A39" w:rsidP="00FF7A39">
      <w:pPr>
        <w:rPr>
          <w:lang w:val="es-MX"/>
        </w:rPr>
      </w:pPr>
    </w:p>
    <w:p w14:paraId="46D4F2A7" w14:textId="54D4468B" w:rsidR="00FF7A39" w:rsidRDefault="00FF3DD2" w:rsidP="00FF7A39">
      <w:pPr>
        <w:rPr>
          <w:lang w:val="es-MX"/>
        </w:rPr>
      </w:pPr>
      <w:r>
        <w:rPr>
          <w:noProof/>
        </w:rPr>
        <w:drawing>
          <wp:anchor distT="0" distB="0" distL="114300" distR="114300" simplePos="0" relativeHeight="251688960" behindDoc="0" locked="0" layoutInCell="1" allowOverlap="1" wp14:anchorId="662E140C" wp14:editId="07FA1086">
            <wp:simplePos x="0" y="0"/>
            <wp:positionH relativeFrom="column">
              <wp:posOffset>8555932</wp:posOffset>
            </wp:positionH>
            <wp:positionV relativeFrom="paragraph">
              <wp:posOffset>77001</wp:posOffset>
            </wp:positionV>
            <wp:extent cx="1204886" cy="1562107"/>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BEBA8EAE-BF5A-486C-A8C5-ECC9F3942E4B}">
                          <a14:imgProps xmlns:a14="http://schemas.microsoft.com/office/drawing/2010/main">
                            <a14:imgLayer r:embed="rId18">
                              <a14:imgEffect>
                                <a14:backgroundRemoval t="31643" b="58324" l="5142" r="40426">
                                  <a14:foregroundMark x1="15248" y1="54024" x2="14894" y2="35061"/>
                                  <a14:foregroundMark x1="15957" y1="34950" x2="19149" y2="32856"/>
                                  <a14:foregroundMark x1="18085" y1="32084" x2="17730" y2="31643"/>
                                  <a14:foregroundMark x1="19326" y1="34509" x2="28191" y2="52260"/>
                                  <a14:foregroundMark x1="12589" y1="55127" x2="18617" y2="55237"/>
                                  <a14:foregroundMark x1="18617" y1="55237" x2="30319" y2="53363"/>
                                  <a14:foregroundMark x1="30319" y1="53363" x2="36879" y2="51047"/>
                                  <a14:foregroundMark x1="21277" y1="58434" x2="21277" y2="58434"/>
                                  <a14:foregroundMark x1="5142" y1="46858" x2="5142" y2="47850"/>
                                </a14:backgroundRemoval>
                              </a14:imgEffect>
                            </a14:imgLayer>
                          </a14:imgProps>
                        </a:ext>
                        <a:ext uri="{28A0092B-C50C-407E-A947-70E740481C1C}">
                          <a14:useLocalDpi xmlns:a14="http://schemas.microsoft.com/office/drawing/2010/main" val="0"/>
                        </a:ext>
                      </a:extLst>
                    </a:blip>
                    <a:srcRect l="3103" t="29633" r="55321" b="39579"/>
                    <a:stretch/>
                  </pic:blipFill>
                  <pic:spPr bwMode="auto">
                    <a:xfrm flipH="1">
                      <a:off x="0" y="0"/>
                      <a:ext cx="1206249" cy="1563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7A39">
        <w:rPr>
          <w:lang w:val="es-MX"/>
        </w:rPr>
        <w:t>L</w:t>
      </w:r>
      <w:r w:rsidR="00FF7A39" w:rsidRPr="00FF7A39">
        <w:rPr>
          <w:lang w:val="es-MX"/>
        </w:rPr>
        <w:t xml:space="preserve">o </w:t>
      </w:r>
      <w:r w:rsidR="00FF7A39">
        <w:rPr>
          <w:lang w:val="es-MX"/>
        </w:rPr>
        <w:t xml:space="preserve">que los </w:t>
      </w:r>
      <w:r w:rsidR="00FF7A39" w:rsidRPr="00FF7A39">
        <w:rPr>
          <w:lang w:val="es-MX"/>
        </w:rPr>
        <w:t>problemas que se trabajen en educación preescolar deben dar oportunidad a la manipulación de objetos como apoyo al razonamiento</w:t>
      </w:r>
      <w:r w:rsidR="00FF7A39">
        <w:rPr>
          <w:lang w:val="es-MX"/>
        </w:rPr>
        <w:t>, e</w:t>
      </w:r>
      <w:r w:rsidR="00FF7A39" w:rsidRPr="00FF7A39">
        <w:rPr>
          <w:lang w:val="es-MX"/>
        </w:rPr>
        <w:t>l trabajo con la resolución de problemas matemáticos exige una intervención educativa que considere los tiempos requeridos por los niños para reflexionar y decidir sus acciones, comentarlas y buscar estrategias propias de solución</w:t>
      </w:r>
      <w:r w:rsidR="00FF7A39">
        <w:rPr>
          <w:lang w:val="es-MX"/>
        </w:rPr>
        <w:t>, e</w:t>
      </w:r>
      <w:r w:rsidR="00FF7A39" w:rsidRPr="00FF7A39">
        <w:rPr>
          <w:lang w:val="es-MX"/>
        </w:rPr>
        <w:t xml:space="preserve">l desarrollo de las capacidades de razonamiento en los </w:t>
      </w:r>
      <w:r>
        <w:rPr>
          <w:noProof/>
        </w:rPr>
        <w:lastRenderedPageBreak/>
        <w:drawing>
          <wp:anchor distT="0" distB="0" distL="114300" distR="114300" simplePos="0" relativeHeight="251687936" behindDoc="1" locked="0" layoutInCell="1" allowOverlap="1" wp14:anchorId="2AFB63D9" wp14:editId="5FE18496">
            <wp:simplePos x="0" y="0"/>
            <wp:positionH relativeFrom="page">
              <wp:posOffset>1892098</wp:posOffset>
            </wp:positionH>
            <wp:positionV relativeFrom="paragraph">
              <wp:posOffset>-3760268</wp:posOffset>
            </wp:positionV>
            <wp:extent cx="8518814" cy="13607061"/>
            <wp:effectExtent l="8573" t="0" r="5397" b="5398"/>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518814" cy="13607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A39" w:rsidRPr="00FF7A39">
        <w:rPr>
          <w:lang w:val="es-MX"/>
        </w:rPr>
        <w:t>alumnos de educación preescolar se propicia cuando despliegan sus capacidades para comprender un problema, reflexionar sobre lo que se busca, estimar posibles resultados, buscar distintas vías de solución, comparar resultados, expresar ideas y explicaciones y confrontarlas con sus compañeros. Ello significa potenciar las formas de pensamiento matemático que poseen hacia el logro de las competencias que son fundamento de conocimientos más avanzados que irán construyendo a lo largo de su escolaridad.</w:t>
      </w:r>
    </w:p>
    <w:p w14:paraId="0B9986B6" w14:textId="450BB85B" w:rsidR="00FF7A39" w:rsidRDefault="00FF7A39" w:rsidP="00FF7A39">
      <w:pPr>
        <w:rPr>
          <w:lang w:val="es-MX"/>
        </w:rPr>
      </w:pPr>
    </w:p>
    <w:p w14:paraId="578707D3" w14:textId="49D42E2F" w:rsidR="00FF7A39" w:rsidRPr="00FF7A39" w:rsidRDefault="00FF7A39" w:rsidP="00FF7A39">
      <w:pPr>
        <w:rPr>
          <w:lang w:val="es-MX"/>
        </w:rPr>
      </w:pPr>
      <w:r>
        <w:rPr>
          <w:lang w:val="es-MX"/>
        </w:rPr>
        <w:t xml:space="preserve">Todo esto debido a que el preescolar se convierte en los cimientos de la formación de la sociedad del mañana </w:t>
      </w:r>
      <w:r w:rsidR="00BA033B">
        <w:rPr>
          <w:lang w:val="es-MX"/>
        </w:rPr>
        <w:t xml:space="preserve">del cual con cosas “muy sencillas” ante la sociedad, pero que en realidad se vuelven de mayor relevancia para su desarrollo en la sociedad del cual se estimula y aprovecha la capacidad cerebral del cual se expanden las condiciones neuronales. </w:t>
      </w:r>
    </w:p>
    <w:p w14:paraId="726DD033" w14:textId="555CCDBB" w:rsidR="00FF7A39" w:rsidRPr="00FF7A39" w:rsidRDefault="00FF7A39" w:rsidP="00FF7A39">
      <w:pPr>
        <w:rPr>
          <w:lang w:val="es-MX"/>
        </w:rPr>
      </w:pPr>
    </w:p>
    <w:p w14:paraId="79D92511" w14:textId="30418A5F" w:rsidR="00FF7A39" w:rsidRPr="00FF7A39" w:rsidRDefault="00FF7A39" w:rsidP="00FF7A39">
      <w:pPr>
        <w:rPr>
          <w:lang w:val="es-MX"/>
        </w:rPr>
      </w:pPr>
      <w:r w:rsidRPr="00FF7A39">
        <w:rPr>
          <w:lang w:val="es-MX"/>
        </w:rPr>
        <w:t xml:space="preserve">La actividad con las matemáticas alienta en los niños la comprensión de nociones elementales y la aproximación reflexiva a nuevos conocimientos, así como las posibilidades de verbalizar y comunicar los razonamientos que elaboran, de revisar su propio trabajo y darse cuenta de lo que logran o descubren durante sus experiencias de aprendizaje. Ello contribuye, además, a la formación de actitudes positivas hacia el trabajo en colaboración; el intercambio de ideas con sus compañeros, considerando la opinión del otro en relación con la propia; gusto hacia el aprendizaje, autoestima y confianza en las propias capacidades. Por estas razones es importante propiciar el trabajo en pequeños grupos, según la intención educativa y las necesidades que vayan presentando los pequeños. </w:t>
      </w:r>
    </w:p>
    <w:p w14:paraId="263ED85C" w14:textId="63EECDA3" w:rsidR="00FF7A39" w:rsidRDefault="00FF7A39" w:rsidP="00C35711">
      <w:pPr>
        <w:rPr>
          <w:lang w:val="es-MX"/>
        </w:rPr>
      </w:pPr>
    </w:p>
    <w:p w14:paraId="397022D6" w14:textId="6CB34AF9" w:rsidR="00825286" w:rsidRDefault="00825286" w:rsidP="00C35711">
      <w:pPr>
        <w:rPr>
          <w:lang w:val="es-MX"/>
        </w:rPr>
      </w:pPr>
    </w:p>
    <w:p w14:paraId="63AF4B7E" w14:textId="2E5DA66C" w:rsidR="00825286" w:rsidRDefault="00825286" w:rsidP="00C35711">
      <w:pPr>
        <w:rPr>
          <w:lang w:val="es-MX"/>
        </w:rPr>
      </w:pPr>
    </w:p>
    <w:p w14:paraId="5070DF11" w14:textId="697ADBDB" w:rsidR="00825286" w:rsidRDefault="00825286" w:rsidP="00C35711">
      <w:pPr>
        <w:rPr>
          <w:lang w:val="es-MX"/>
        </w:rPr>
      </w:pPr>
    </w:p>
    <w:p w14:paraId="18E2FAEB" w14:textId="0749EADB" w:rsidR="00825286" w:rsidRDefault="00825286" w:rsidP="00C35711">
      <w:pPr>
        <w:rPr>
          <w:lang w:val="es-MX"/>
        </w:rPr>
      </w:pPr>
    </w:p>
    <w:p w14:paraId="3D3BC9EF" w14:textId="76E46022" w:rsidR="00825286" w:rsidRDefault="00825286" w:rsidP="00C35711">
      <w:pPr>
        <w:rPr>
          <w:lang w:val="es-MX"/>
        </w:rPr>
      </w:pPr>
    </w:p>
    <w:p w14:paraId="60F8FA5D" w14:textId="268C185A" w:rsidR="00825286" w:rsidRDefault="00825286" w:rsidP="00C35711">
      <w:pPr>
        <w:rPr>
          <w:lang w:val="es-MX"/>
        </w:rPr>
      </w:pPr>
    </w:p>
    <w:p w14:paraId="68DDCE1F" w14:textId="745EB5BB" w:rsidR="00825286" w:rsidRDefault="00825286" w:rsidP="00C35711">
      <w:pPr>
        <w:rPr>
          <w:lang w:val="es-MX"/>
        </w:rPr>
      </w:pPr>
    </w:p>
    <w:p w14:paraId="5528F998" w14:textId="1FFC2E7D" w:rsidR="00825286" w:rsidRDefault="00825286" w:rsidP="00C35711">
      <w:pPr>
        <w:rPr>
          <w:lang w:val="es-MX"/>
        </w:rPr>
      </w:pPr>
    </w:p>
    <w:p w14:paraId="289024F6" w14:textId="6C260F56" w:rsidR="00825286" w:rsidRDefault="00825286" w:rsidP="00C35711">
      <w:pPr>
        <w:rPr>
          <w:lang w:val="es-MX"/>
        </w:rPr>
      </w:pPr>
    </w:p>
    <w:p w14:paraId="7CE083FE" w14:textId="62FA3D0C" w:rsidR="00825286" w:rsidRDefault="00825286" w:rsidP="00C35711">
      <w:pPr>
        <w:rPr>
          <w:lang w:val="es-MX"/>
        </w:rPr>
      </w:pPr>
    </w:p>
    <w:p w14:paraId="195A9878" w14:textId="29515E97" w:rsidR="00825286" w:rsidRDefault="006933D0" w:rsidP="00C35711">
      <w:pPr>
        <w:rPr>
          <w:lang w:val="es-MX"/>
        </w:rPr>
      </w:pPr>
      <w:r>
        <w:rPr>
          <w:noProof/>
        </w:rPr>
        <w:drawing>
          <wp:anchor distT="0" distB="0" distL="114300" distR="114300" simplePos="0" relativeHeight="251689984" behindDoc="0" locked="0" layoutInCell="1" allowOverlap="1" wp14:anchorId="4932F15A" wp14:editId="2B2B0A15">
            <wp:simplePos x="0" y="0"/>
            <wp:positionH relativeFrom="page">
              <wp:align>right</wp:align>
            </wp:positionH>
            <wp:positionV relativeFrom="paragraph">
              <wp:posOffset>36830</wp:posOffset>
            </wp:positionV>
            <wp:extent cx="1890395" cy="1854835"/>
            <wp:effectExtent l="0" t="0" r="0" b="0"/>
            <wp:wrapNone/>
            <wp:docPr id="17" name="Imagen 17" descr="Esto contiene una imagen de: LINE Official Stickers - Molang: Happiness is Here! Example with GIF 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to contiene una imagen de: LINE Official Stickers - Molang: Happiness is Here! Example with GIF Animation"/>
                    <pic:cNvPicPr>
                      <a:picLocks noChangeAspect="1" noChangeArrowheads="1"/>
                    </pic:cNvPicPr>
                  </pic:nvPicPr>
                  <pic:blipFill>
                    <a:blip r:embed="rId19">
                      <a:extLst>
                        <a:ext uri="{BEBA8EAE-BF5A-486C-A8C5-ECC9F3942E4B}">
                          <a14:imgProps xmlns:a14="http://schemas.microsoft.com/office/drawing/2010/main">
                            <a14:imgLayer r:embed="rId20">
                              <a14:imgEffect>
                                <a14:backgroundRemoval t="9914" b="91379" l="9787" r="89787">
                                  <a14:foregroundMark x1="20851" y1="81466" x2="61277" y2="50000"/>
                                  <a14:foregroundMark x1="61277" y1="50000" x2="62128" y2="48707"/>
                                  <a14:foregroundMark x1="30213" y1="37500" x2="54894" y2="38362"/>
                                  <a14:foregroundMark x1="21277" y1="79310" x2="26809" y2="48707"/>
                                  <a14:foregroundMark x1="26809" y1="48707" x2="44681" y2="17672"/>
                                  <a14:foregroundMark x1="44681" y1="17672" x2="45532" y2="12931"/>
                                  <a14:foregroundMark x1="40000" y1="18966" x2="16596" y2="64224"/>
                                  <a14:foregroundMark x1="16596" y1="64224" x2="15319" y2="69397"/>
                                  <a14:foregroundMark x1="16596" y1="69397" x2="65473" y2="29923"/>
                                  <a14:foregroundMark x1="49787" y1="16379" x2="50638" y2="12069"/>
                                  <a14:foregroundMark x1="65532" y1="33621" x2="71064" y2="67241"/>
                                  <a14:foregroundMark x1="23404" y1="82759" x2="67234" y2="87931"/>
                                  <a14:foregroundMark x1="67234" y1="87931" x2="89362" y2="83190"/>
                                  <a14:foregroundMark x1="41702" y1="66810" x2="72766" y2="62931"/>
                                  <a14:foregroundMark x1="72766" y1="62931" x2="74468" y2="62931"/>
                                  <a14:foregroundMark x1="39574" y1="91379" x2="56596" y2="90086"/>
                                  <a14:backgroundMark x1="73191" y1="15517" x2="85532" y2="26724"/>
                                  <a14:backgroundMark x1="67660" y1="22414" x2="78723" y2="31466"/>
                                  <a14:backgroundMark x1="88511" y1="86207" x2="90213" y2="81466"/>
                                  <a14:backgroundMark x1="88511" y1="85776" x2="88511" y2="8060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890395" cy="1854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293C76" w14:textId="44013E27" w:rsidR="00825286" w:rsidRDefault="00825286" w:rsidP="00C35711">
      <w:pPr>
        <w:rPr>
          <w:lang w:val="es-MX"/>
        </w:rPr>
      </w:pPr>
    </w:p>
    <w:p w14:paraId="7EBA3C59" w14:textId="49AA2EE6" w:rsidR="00825286" w:rsidRDefault="00825286" w:rsidP="00C35711">
      <w:pPr>
        <w:rPr>
          <w:lang w:val="es-MX"/>
        </w:rPr>
      </w:pPr>
    </w:p>
    <w:p w14:paraId="6D41A966" w14:textId="0B0C9130" w:rsidR="00825286" w:rsidRDefault="00825286" w:rsidP="00C35711">
      <w:pPr>
        <w:rPr>
          <w:lang w:val="es-MX"/>
        </w:rPr>
      </w:pPr>
    </w:p>
    <w:p w14:paraId="7C2A9DE6" w14:textId="3F1FC1FD" w:rsidR="00825286" w:rsidRDefault="00825286" w:rsidP="00C35711">
      <w:pPr>
        <w:rPr>
          <w:lang w:val="es-MX"/>
        </w:rPr>
      </w:pPr>
      <w:r>
        <w:rPr>
          <w:lang w:val="es-MX"/>
        </w:rPr>
        <w:lastRenderedPageBreak/>
        <w:t>Bibliografía:</w:t>
      </w:r>
    </w:p>
    <w:p w14:paraId="4061EB64" w14:textId="07902510" w:rsidR="00825286" w:rsidRDefault="00825286" w:rsidP="00C35711">
      <w:pPr>
        <w:rPr>
          <w:lang w:val="es-MX"/>
        </w:rPr>
      </w:pPr>
    </w:p>
    <w:p w14:paraId="3FEA8019" w14:textId="33AC754F" w:rsidR="00825286" w:rsidRPr="00825286" w:rsidRDefault="00825286" w:rsidP="00825286">
      <w:pPr>
        <w:pStyle w:val="Prrafodelista"/>
        <w:numPr>
          <w:ilvl w:val="0"/>
          <w:numId w:val="7"/>
        </w:numPr>
        <w:rPr>
          <w:lang w:val="es-MX"/>
        </w:rPr>
      </w:pPr>
      <w:r w:rsidRPr="00825286">
        <w:rPr>
          <w:lang w:val="es-MX"/>
        </w:rPr>
        <w:t>Nuño Mayer Aurelio y Treviño Cantú Javier. (2017). Aprendizajes clave para la educación integral. Ciudad de México: Secretaría de Educación Pública.</w:t>
      </w:r>
    </w:p>
    <w:p w14:paraId="61CDCEAD" w14:textId="77777777" w:rsidR="00434323" w:rsidRDefault="00434323" w:rsidP="00434323">
      <w:pPr>
        <w:jc w:val="center"/>
        <w:rPr>
          <w:lang w:val="es-MX"/>
        </w:rPr>
      </w:pPr>
    </w:p>
    <w:p w14:paraId="6BB9E253" w14:textId="77777777" w:rsidR="00434323" w:rsidRDefault="00434323" w:rsidP="00434323">
      <w:pPr>
        <w:jc w:val="center"/>
        <w:rPr>
          <w:lang w:val="es-MX"/>
        </w:rPr>
      </w:pPr>
    </w:p>
    <w:p w14:paraId="23DE523C" w14:textId="77777777" w:rsidR="00434323" w:rsidRDefault="00434323" w:rsidP="00434323">
      <w:pPr>
        <w:jc w:val="center"/>
        <w:rPr>
          <w:lang w:val="es-MX"/>
        </w:rPr>
      </w:pPr>
    </w:p>
    <w:p w14:paraId="52E56223" w14:textId="77777777" w:rsidR="00434323" w:rsidRDefault="00434323" w:rsidP="00434323">
      <w:pPr>
        <w:jc w:val="center"/>
        <w:rPr>
          <w:lang w:val="es-MX"/>
        </w:rPr>
      </w:pPr>
    </w:p>
    <w:p w14:paraId="07547A01" w14:textId="77777777" w:rsidR="00434323" w:rsidRDefault="00434323" w:rsidP="00434323">
      <w:pPr>
        <w:jc w:val="center"/>
        <w:rPr>
          <w:lang w:val="es-MX"/>
        </w:rPr>
      </w:pPr>
    </w:p>
    <w:p w14:paraId="5043CB0F" w14:textId="77777777" w:rsidR="00434323" w:rsidRDefault="00434323" w:rsidP="00434323">
      <w:pPr>
        <w:jc w:val="center"/>
        <w:rPr>
          <w:lang w:val="es-MX"/>
        </w:rPr>
      </w:pPr>
    </w:p>
    <w:p w14:paraId="07459315" w14:textId="77777777" w:rsidR="00434323" w:rsidRDefault="00434323" w:rsidP="00434323">
      <w:pPr>
        <w:jc w:val="center"/>
        <w:rPr>
          <w:lang w:val="es-MX"/>
        </w:rPr>
      </w:pPr>
    </w:p>
    <w:p w14:paraId="6537F28F" w14:textId="7A1D3941" w:rsidR="00434323" w:rsidRDefault="00434323" w:rsidP="00434323">
      <w:pPr>
        <w:jc w:val="center"/>
        <w:rPr>
          <w:lang w:val="es-MX"/>
        </w:rPr>
      </w:pPr>
    </w:p>
    <w:p w14:paraId="4E2A5F7C" w14:textId="4A9DEF0A" w:rsidR="00825286" w:rsidRDefault="00825286" w:rsidP="00434323">
      <w:pPr>
        <w:jc w:val="center"/>
        <w:rPr>
          <w:lang w:val="es-MX"/>
        </w:rPr>
      </w:pPr>
    </w:p>
    <w:p w14:paraId="27E8280E" w14:textId="10555743" w:rsidR="00825286" w:rsidRDefault="00825286" w:rsidP="00434323">
      <w:pPr>
        <w:jc w:val="center"/>
        <w:rPr>
          <w:lang w:val="es-MX"/>
        </w:rPr>
      </w:pPr>
    </w:p>
    <w:p w14:paraId="35016554" w14:textId="11992601" w:rsidR="00825286" w:rsidRDefault="00825286" w:rsidP="00434323">
      <w:pPr>
        <w:jc w:val="center"/>
        <w:rPr>
          <w:lang w:val="es-MX"/>
        </w:rPr>
      </w:pPr>
    </w:p>
    <w:p w14:paraId="3B53A9B6" w14:textId="13A2918C" w:rsidR="00825286" w:rsidRDefault="00825286" w:rsidP="00434323">
      <w:pPr>
        <w:jc w:val="center"/>
        <w:rPr>
          <w:lang w:val="es-MX"/>
        </w:rPr>
      </w:pPr>
    </w:p>
    <w:p w14:paraId="5EB666F3" w14:textId="16984FDF" w:rsidR="00825286" w:rsidRDefault="00825286" w:rsidP="00434323">
      <w:pPr>
        <w:jc w:val="center"/>
        <w:rPr>
          <w:lang w:val="es-MX"/>
        </w:rPr>
      </w:pPr>
    </w:p>
    <w:p w14:paraId="6C3CDE73" w14:textId="762EC3B5" w:rsidR="00825286" w:rsidRDefault="00825286" w:rsidP="00434323">
      <w:pPr>
        <w:jc w:val="center"/>
        <w:rPr>
          <w:lang w:val="es-MX"/>
        </w:rPr>
      </w:pPr>
    </w:p>
    <w:p w14:paraId="7B16E02D" w14:textId="37A30E11" w:rsidR="00825286" w:rsidRDefault="00825286" w:rsidP="00434323">
      <w:pPr>
        <w:jc w:val="center"/>
        <w:rPr>
          <w:lang w:val="es-MX"/>
        </w:rPr>
      </w:pPr>
    </w:p>
    <w:p w14:paraId="055F756D" w14:textId="3A288282" w:rsidR="00825286" w:rsidRDefault="00825286" w:rsidP="00434323">
      <w:pPr>
        <w:jc w:val="center"/>
        <w:rPr>
          <w:lang w:val="es-MX"/>
        </w:rPr>
      </w:pPr>
    </w:p>
    <w:p w14:paraId="3F2379A3" w14:textId="4EFE35D6" w:rsidR="00825286" w:rsidRDefault="00825286" w:rsidP="00434323">
      <w:pPr>
        <w:jc w:val="center"/>
        <w:rPr>
          <w:lang w:val="es-MX"/>
        </w:rPr>
      </w:pPr>
    </w:p>
    <w:p w14:paraId="0964217F" w14:textId="6165B4F0" w:rsidR="00825286" w:rsidRDefault="00825286" w:rsidP="00434323">
      <w:pPr>
        <w:jc w:val="center"/>
        <w:rPr>
          <w:lang w:val="es-MX"/>
        </w:rPr>
      </w:pPr>
    </w:p>
    <w:p w14:paraId="15DB570C" w14:textId="1AA72481" w:rsidR="00825286" w:rsidRDefault="00825286" w:rsidP="00434323">
      <w:pPr>
        <w:jc w:val="center"/>
        <w:rPr>
          <w:lang w:val="es-MX"/>
        </w:rPr>
      </w:pPr>
    </w:p>
    <w:p w14:paraId="193024BC" w14:textId="66FDF8CA" w:rsidR="00825286" w:rsidRDefault="00825286" w:rsidP="00434323">
      <w:pPr>
        <w:jc w:val="center"/>
        <w:rPr>
          <w:lang w:val="es-MX"/>
        </w:rPr>
      </w:pPr>
    </w:p>
    <w:p w14:paraId="383E5BF0" w14:textId="4B59D802" w:rsidR="00825286" w:rsidRDefault="00825286" w:rsidP="00434323">
      <w:pPr>
        <w:jc w:val="center"/>
        <w:rPr>
          <w:lang w:val="es-MX"/>
        </w:rPr>
      </w:pPr>
    </w:p>
    <w:p w14:paraId="50C0AC0D" w14:textId="0A955B13" w:rsidR="00825286" w:rsidRDefault="00825286" w:rsidP="00434323">
      <w:pPr>
        <w:jc w:val="center"/>
        <w:rPr>
          <w:lang w:val="es-MX"/>
        </w:rPr>
      </w:pPr>
    </w:p>
    <w:p w14:paraId="1ED38E0B" w14:textId="34FD00EE" w:rsidR="00825286" w:rsidRDefault="00825286" w:rsidP="00434323">
      <w:pPr>
        <w:jc w:val="center"/>
        <w:rPr>
          <w:lang w:val="es-MX"/>
        </w:rPr>
      </w:pPr>
    </w:p>
    <w:p w14:paraId="6919887E" w14:textId="13964868" w:rsidR="00825286" w:rsidRDefault="00825286" w:rsidP="00434323">
      <w:pPr>
        <w:jc w:val="center"/>
        <w:rPr>
          <w:lang w:val="es-MX"/>
        </w:rPr>
      </w:pPr>
    </w:p>
    <w:p w14:paraId="07647036" w14:textId="77777777" w:rsidR="00825286" w:rsidRDefault="00825286" w:rsidP="00434323">
      <w:pPr>
        <w:jc w:val="center"/>
        <w:rPr>
          <w:lang w:val="es-MX"/>
        </w:rPr>
      </w:pPr>
    </w:p>
    <w:p w14:paraId="6DFB9E20" w14:textId="77777777" w:rsidR="00434323" w:rsidRDefault="00434323" w:rsidP="00434323">
      <w:pPr>
        <w:jc w:val="center"/>
        <w:rPr>
          <w:lang w:val="es-MX"/>
        </w:rPr>
      </w:pPr>
    </w:p>
    <w:p w14:paraId="1C5D2E94" w14:textId="10CB1BA1" w:rsidR="008A49CF" w:rsidRPr="005412CB" w:rsidRDefault="008A49CF" w:rsidP="008A49CF">
      <w:pPr>
        <w:jc w:val="center"/>
        <w:textAlignment w:val="baseline"/>
        <w:rPr>
          <w:rFonts w:ascii="Segoe UI" w:hAnsi="Segoe UI" w:cs="Segoe UI"/>
          <w:color w:val="000000"/>
          <w:sz w:val="18"/>
          <w:szCs w:val="18"/>
          <w:lang w:val="es-MX" w:eastAsia="es-MX"/>
        </w:rPr>
      </w:pPr>
      <w:r w:rsidRPr="005412CB">
        <w:rPr>
          <w:rFonts w:ascii="Arial" w:hAnsi="Arial" w:cs="Arial"/>
          <w:color w:val="000000"/>
          <w:sz w:val="22"/>
          <w:szCs w:val="22"/>
          <w:lang w:eastAsia="es-MX"/>
        </w:rPr>
        <w:lastRenderedPageBreak/>
        <w:t>RÚBRICA DE UN REPORTE DE INVESTIGACIÓN: MATRIZ ANAL</w:t>
      </w:r>
      <w:r>
        <w:rPr>
          <w:rFonts w:ascii="Arial" w:hAnsi="Arial" w:cs="Arial"/>
          <w:color w:val="000000"/>
          <w:sz w:val="22"/>
          <w:szCs w:val="22"/>
          <w:lang w:eastAsia="es-MX"/>
        </w:rPr>
        <w:t>Í</w:t>
      </w:r>
      <w:r w:rsidRPr="005412CB">
        <w:rPr>
          <w:rFonts w:ascii="Arial" w:hAnsi="Arial" w:cs="Arial"/>
          <w:color w:val="000000"/>
          <w:sz w:val="22"/>
          <w:szCs w:val="22"/>
          <w:lang w:eastAsia="es-MX"/>
        </w:rPr>
        <w:t>TICA</w:t>
      </w:r>
      <w:r w:rsidRPr="005412CB">
        <w:rPr>
          <w:rFonts w:ascii="Arial" w:hAnsi="Arial" w:cs="Arial"/>
          <w:color w:val="000000"/>
          <w:sz w:val="22"/>
          <w:szCs w:val="22"/>
          <w:lang w:val="es-MX" w:eastAsia="es-MX"/>
        </w:rPr>
        <w:t> </w:t>
      </w:r>
    </w:p>
    <w:p w14:paraId="61829076" w14:textId="33318476" w:rsidR="00434323" w:rsidRPr="00D54B22" w:rsidRDefault="008A49CF" w:rsidP="00825286">
      <w:pPr>
        <w:jc w:val="center"/>
        <w:rPr>
          <w:noProof/>
          <w:lang w:val="es-MX" w:eastAsia="es-MX"/>
        </w:rPr>
      </w:pPr>
      <w:r>
        <w:rPr>
          <w:noProof/>
          <w:lang w:val="es-MX" w:eastAsia="es-MX"/>
        </w:rPr>
        <w:drawing>
          <wp:anchor distT="0" distB="0" distL="114300" distR="114300" simplePos="0" relativeHeight="251659264" behindDoc="0" locked="0" layoutInCell="1" allowOverlap="1" wp14:anchorId="737F31BE" wp14:editId="76763CA1">
            <wp:simplePos x="0" y="0"/>
            <wp:positionH relativeFrom="column">
              <wp:posOffset>1060632</wp:posOffset>
            </wp:positionH>
            <wp:positionV relativeFrom="paragraph">
              <wp:posOffset>226333</wp:posOffset>
            </wp:positionV>
            <wp:extent cx="6413311" cy="5008154"/>
            <wp:effectExtent l="0" t="0" r="6985" b="2540"/>
            <wp:wrapTopAndBottom/>
            <wp:docPr id="5" name="Imagen 5" descr="Una captura de pantalla de un celul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a captura de pantalla de un celular&#10;&#10;Descripción generada automáticamente con confianza media"/>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13311" cy="500815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34323" w:rsidRPr="00D54B22" w:rsidSect="00D54B22">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D57"/>
    <w:multiLevelType w:val="hybridMultilevel"/>
    <w:tmpl w:val="FD0C4A8C"/>
    <w:lvl w:ilvl="0" w:tplc="3710CD88">
      <w:start w:val="1"/>
      <w:numFmt w:val="bullet"/>
      <w:lvlText w:val="-"/>
      <w:lvlJc w:val="left"/>
      <w:pPr>
        <w:ind w:left="720" w:hanging="360"/>
      </w:pPr>
      <w:rPr>
        <w:rFonts w:ascii="Calibri" w:hAnsi="Calibri" w:hint="default"/>
      </w:rPr>
    </w:lvl>
    <w:lvl w:ilvl="1" w:tplc="61D0C324">
      <w:start w:val="1"/>
      <w:numFmt w:val="bullet"/>
      <w:lvlText w:val="o"/>
      <w:lvlJc w:val="left"/>
      <w:pPr>
        <w:ind w:left="1440" w:hanging="360"/>
      </w:pPr>
      <w:rPr>
        <w:rFonts w:ascii="Courier New" w:hAnsi="Courier New" w:hint="default"/>
      </w:rPr>
    </w:lvl>
    <w:lvl w:ilvl="2" w:tplc="ED9CFF7A">
      <w:start w:val="1"/>
      <w:numFmt w:val="bullet"/>
      <w:lvlText w:val=""/>
      <w:lvlJc w:val="left"/>
      <w:pPr>
        <w:ind w:left="2160" w:hanging="360"/>
      </w:pPr>
      <w:rPr>
        <w:rFonts w:ascii="Wingdings" w:hAnsi="Wingdings" w:hint="default"/>
      </w:rPr>
    </w:lvl>
    <w:lvl w:ilvl="3" w:tplc="AD0667E0">
      <w:start w:val="1"/>
      <w:numFmt w:val="bullet"/>
      <w:lvlText w:val=""/>
      <w:lvlJc w:val="left"/>
      <w:pPr>
        <w:ind w:left="2880" w:hanging="360"/>
      </w:pPr>
      <w:rPr>
        <w:rFonts w:ascii="Symbol" w:hAnsi="Symbol" w:hint="default"/>
      </w:rPr>
    </w:lvl>
    <w:lvl w:ilvl="4" w:tplc="6A18744A">
      <w:start w:val="1"/>
      <w:numFmt w:val="bullet"/>
      <w:lvlText w:val="o"/>
      <w:lvlJc w:val="left"/>
      <w:pPr>
        <w:ind w:left="3600" w:hanging="360"/>
      </w:pPr>
      <w:rPr>
        <w:rFonts w:ascii="Courier New" w:hAnsi="Courier New" w:hint="default"/>
      </w:rPr>
    </w:lvl>
    <w:lvl w:ilvl="5" w:tplc="C3C62AB2">
      <w:start w:val="1"/>
      <w:numFmt w:val="bullet"/>
      <w:lvlText w:val=""/>
      <w:lvlJc w:val="left"/>
      <w:pPr>
        <w:ind w:left="4320" w:hanging="360"/>
      </w:pPr>
      <w:rPr>
        <w:rFonts w:ascii="Wingdings" w:hAnsi="Wingdings" w:hint="default"/>
      </w:rPr>
    </w:lvl>
    <w:lvl w:ilvl="6" w:tplc="75F81D0E">
      <w:start w:val="1"/>
      <w:numFmt w:val="bullet"/>
      <w:lvlText w:val=""/>
      <w:lvlJc w:val="left"/>
      <w:pPr>
        <w:ind w:left="5040" w:hanging="360"/>
      </w:pPr>
      <w:rPr>
        <w:rFonts w:ascii="Symbol" w:hAnsi="Symbol" w:hint="default"/>
      </w:rPr>
    </w:lvl>
    <w:lvl w:ilvl="7" w:tplc="F68E56B4">
      <w:start w:val="1"/>
      <w:numFmt w:val="bullet"/>
      <w:lvlText w:val="o"/>
      <w:lvlJc w:val="left"/>
      <w:pPr>
        <w:ind w:left="5760" w:hanging="360"/>
      </w:pPr>
      <w:rPr>
        <w:rFonts w:ascii="Courier New" w:hAnsi="Courier New" w:hint="default"/>
      </w:rPr>
    </w:lvl>
    <w:lvl w:ilvl="8" w:tplc="A914D3EE">
      <w:start w:val="1"/>
      <w:numFmt w:val="bullet"/>
      <w:lvlText w:val=""/>
      <w:lvlJc w:val="left"/>
      <w:pPr>
        <w:ind w:left="6480" w:hanging="360"/>
      </w:pPr>
      <w:rPr>
        <w:rFonts w:ascii="Wingdings" w:hAnsi="Wingdings" w:hint="default"/>
      </w:rPr>
    </w:lvl>
  </w:abstractNum>
  <w:abstractNum w:abstractNumId="1" w15:restartNumberingAfterBreak="0">
    <w:nsid w:val="157E2755"/>
    <w:multiLevelType w:val="hybridMultilevel"/>
    <w:tmpl w:val="67B635EA"/>
    <w:lvl w:ilvl="0" w:tplc="81D65C5A">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8D7A40"/>
    <w:multiLevelType w:val="hybridMultilevel"/>
    <w:tmpl w:val="E62E086E"/>
    <w:lvl w:ilvl="0" w:tplc="C1509926">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4036E1"/>
    <w:multiLevelType w:val="hybridMultilevel"/>
    <w:tmpl w:val="087E0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CE3977"/>
    <w:multiLevelType w:val="hybridMultilevel"/>
    <w:tmpl w:val="40265BCE"/>
    <w:lvl w:ilvl="0" w:tplc="BF62956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010FCA"/>
    <w:multiLevelType w:val="hybridMultilevel"/>
    <w:tmpl w:val="B366F4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B5F41BE"/>
    <w:multiLevelType w:val="hybridMultilevel"/>
    <w:tmpl w:val="B600C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activeWritingStyle w:appName="MSWord" w:lang="es-MX" w:vendorID="64" w:dllVersion="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22"/>
    <w:rsid w:val="0016777A"/>
    <w:rsid w:val="001E544D"/>
    <w:rsid w:val="00226753"/>
    <w:rsid w:val="00232C63"/>
    <w:rsid w:val="00312A86"/>
    <w:rsid w:val="0032432F"/>
    <w:rsid w:val="003B4A08"/>
    <w:rsid w:val="00434323"/>
    <w:rsid w:val="00520A60"/>
    <w:rsid w:val="0055332C"/>
    <w:rsid w:val="005C3851"/>
    <w:rsid w:val="00624126"/>
    <w:rsid w:val="006267F3"/>
    <w:rsid w:val="006933D0"/>
    <w:rsid w:val="00732243"/>
    <w:rsid w:val="00775797"/>
    <w:rsid w:val="007D149B"/>
    <w:rsid w:val="00825286"/>
    <w:rsid w:val="008A49CF"/>
    <w:rsid w:val="008F1FF3"/>
    <w:rsid w:val="00924492"/>
    <w:rsid w:val="009E4EE5"/>
    <w:rsid w:val="00A91C14"/>
    <w:rsid w:val="00AD558C"/>
    <w:rsid w:val="00B66262"/>
    <w:rsid w:val="00BA033B"/>
    <w:rsid w:val="00C35711"/>
    <w:rsid w:val="00CE0C45"/>
    <w:rsid w:val="00D54B22"/>
    <w:rsid w:val="00DE1160"/>
    <w:rsid w:val="00EE17DC"/>
    <w:rsid w:val="00FA248B"/>
    <w:rsid w:val="00FF3DD2"/>
    <w:rsid w:val="00FF7A39"/>
    <w:rsid w:val="02786591"/>
    <w:rsid w:val="08B38656"/>
    <w:rsid w:val="0D24DD19"/>
    <w:rsid w:val="127197C0"/>
    <w:rsid w:val="1B706C98"/>
    <w:rsid w:val="1C360319"/>
    <w:rsid w:val="1DE1DF61"/>
    <w:rsid w:val="1F6B78CC"/>
    <w:rsid w:val="1F7DAFC2"/>
    <w:rsid w:val="27DBCC3F"/>
    <w:rsid w:val="29584E20"/>
    <w:rsid w:val="2EDBBA37"/>
    <w:rsid w:val="2F687439"/>
    <w:rsid w:val="3040D928"/>
    <w:rsid w:val="35C4453F"/>
    <w:rsid w:val="36BBD170"/>
    <w:rsid w:val="3880716E"/>
    <w:rsid w:val="39EFA8F4"/>
    <w:rsid w:val="437D62DD"/>
    <w:rsid w:val="4629E7CC"/>
    <w:rsid w:val="46CE2BFC"/>
    <w:rsid w:val="46E19C7A"/>
    <w:rsid w:val="4E843B0B"/>
    <w:rsid w:val="4FC748F5"/>
    <w:rsid w:val="52EF4277"/>
    <w:rsid w:val="5A1E262F"/>
    <w:rsid w:val="5AF68B1E"/>
    <w:rsid w:val="5BB9F690"/>
    <w:rsid w:val="5EDE26D4"/>
    <w:rsid w:val="608D67B3"/>
    <w:rsid w:val="6560D8D6"/>
    <w:rsid w:val="66E47DF4"/>
    <w:rsid w:val="6CC3DD4D"/>
    <w:rsid w:val="6FFB7E0F"/>
    <w:rsid w:val="763E26B8"/>
    <w:rsid w:val="7DA12B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28677F"/>
  <w15:docId w15:val="{CFB08F05-5CC5-4653-B262-4D1C956C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B2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4323"/>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323"/>
    <w:rPr>
      <w:rFonts w:ascii="Tahoma" w:eastAsia="Times New Roman" w:hAnsi="Tahoma" w:cs="Tahoma"/>
      <w:sz w:val="16"/>
      <w:szCs w:val="16"/>
      <w:lang w:eastAsia="es-ES"/>
    </w:rPr>
  </w:style>
  <w:style w:type="paragraph" w:customStyle="1" w:styleId="paragraph">
    <w:name w:val="paragraph"/>
    <w:basedOn w:val="Normal"/>
    <w:rsid w:val="009E4EE5"/>
    <w:pPr>
      <w:spacing w:before="100" w:beforeAutospacing="1" w:after="100" w:afterAutospacing="1"/>
    </w:pPr>
    <w:rPr>
      <w:lang w:val="es-MX" w:eastAsia="es-MX"/>
    </w:rPr>
  </w:style>
  <w:style w:type="character" w:customStyle="1" w:styleId="normaltextrun">
    <w:name w:val="normaltextrun"/>
    <w:basedOn w:val="Fuentedeprrafopredeter"/>
    <w:rsid w:val="009E4EE5"/>
  </w:style>
  <w:style w:type="character" w:customStyle="1" w:styleId="eop">
    <w:name w:val="eop"/>
    <w:basedOn w:val="Fuentedeprrafopredeter"/>
    <w:rsid w:val="009E4EE5"/>
  </w:style>
  <w:style w:type="paragraph" w:styleId="Prrafodelista">
    <w:name w:val="List Paragraph"/>
    <w:basedOn w:val="Normal"/>
    <w:uiPriority w:val="34"/>
    <w:qFormat/>
    <w:rsid w:val="00732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59766">
      <w:bodyDiv w:val="1"/>
      <w:marLeft w:val="0"/>
      <w:marRight w:val="0"/>
      <w:marTop w:val="0"/>
      <w:marBottom w:val="0"/>
      <w:divBdr>
        <w:top w:val="none" w:sz="0" w:space="0" w:color="auto"/>
        <w:left w:val="none" w:sz="0" w:space="0" w:color="auto"/>
        <w:bottom w:val="none" w:sz="0" w:space="0" w:color="auto"/>
        <w:right w:val="none" w:sz="0" w:space="0" w:color="auto"/>
      </w:divBdr>
      <w:divsChild>
        <w:div w:id="1473795175">
          <w:marLeft w:val="0"/>
          <w:marRight w:val="0"/>
          <w:marTop w:val="0"/>
          <w:marBottom w:val="0"/>
          <w:divBdr>
            <w:top w:val="none" w:sz="0" w:space="0" w:color="auto"/>
            <w:left w:val="none" w:sz="0" w:space="0" w:color="auto"/>
            <w:bottom w:val="none" w:sz="0" w:space="0" w:color="auto"/>
            <w:right w:val="none" w:sz="0" w:space="0" w:color="auto"/>
          </w:divBdr>
        </w:div>
        <w:div w:id="528765651">
          <w:marLeft w:val="0"/>
          <w:marRight w:val="0"/>
          <w:marTop w:val="0"/>
          <w:marBottom w:val="0"/>
          <w:divBdr>
            <w:top w:val="none" w:sz="0" w:space="0" w:color="auto"/>
            <w:left w:val="none" w:sz="0" w:space="0" w:color="auto"/>
            <w:bottom w:val="none" w:sz="0" w:space="0" w:color="auto"/>
            <w:right w:val="none" w:sz="0" w:space="0" w:color="auto"/>
          </w:divBdr>
        </w:div>
      </w:divsChild>
    </w:div>
    <w:div w:id="371156924">
      <w:bodyDiv w:val="1"/>
      <w:marLeft w:val="0"/>
      <w:marRight w:val="0"/>
      <w:marTop w:val="0"/>
      <w:marBottom w:val="0"/>
      <w:divBdr>
        <w:top w:val="none" w:sz="0" w:space="0" w:color="auto"/>
        <w:left w:val="none" w:sz="0" w:space="0" w:color="auto"/>
        <w:bottom w:val="none" w:sz="0" w:space="0" w:color="auto"/>
        <w:right w:val="none" w:sz="0" w:space="0" w:color="auto"/>
      </w:divBdr>
    </w:div>
    <w:div w:id="828255443">
      <w:bodyDiv w:val="1"/>
      <w:marLeft w:val="0"/>
      <w:marRight w:val="0"/>
      <w:marTop w:val="0"/>
      <w:marBottom w:val="0"/>
      <w:divBdr>
        <w:top w:val="none" w:sz="0" w:space="0" w:color="auto"/>
        <w:left w:val="none" w:sz="0" w:space="0" w:color="auto"/>
        <w:bottom w:val="none" w:sz="0" w:space="0" w:color="auto"/>
        <w:right w:val="none" w:sz="0" w:space="0" w:color="auto"/>
      </w:divBdr>
      <w:divsChild>
        <w:div w:id="533232699">
          <w:marLeft w:val="0"/>
          <w:marRight w:val="0"/>
          <w:marTop w:val="0"/>
          <w:marBottom w:val="0"/>
          <w:divBdr>
            <w:top w:val="none" w:sz="0" w:space="0" w:color="auto"/>
            <w:left w:val="none" w:sz="0" w:space="0" w:color="auto"/>
            <w:bottom w:val="none" w:sz="0" w:space="0" w:color="auto"/>
            <w:right w:val="none" w:sz="0" w:space="0" w:color="auto"/>
          </w:divBdr>
          <w:divsChild>
            <w:div w:id="747728561">
              <w:marLeft w:val="0"/>
              <w:marRight w:val="0"/>
              <w:marTop w:val="0"/>
              <w:marBottom w:val="0"/>
              <w:divBdr>
                <w:top w:val="none" w:sz="0" w:space="0" w:color="auto"/>
                <w:left w:val="none" w:sz="0" w:space="0" w:color="auto"/>
                <w:bottom w:val="none" w:sz="0" w:space="0" w:color="auto"/>
                <w:right w:val="none" w:sz="0" w:space="0" w:color="auto"/>
              </w:divBdr>
              <w:divsChild>
                <w:div w:id="14242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microsoft.com/office/2007/relationships/hdphoto" Target="media/hdphoto3.wdp"/><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07/relationships/hdphoto" Target="media/hdphoto4.wdp"/><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hdphoto" Target="media/hdphoto1.wdp"/><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image" Target="media/image1.jpeg"/><Relationship Id="rId14" Type="http://schemas.microsoft.com/office/2007/relationships/hdphoto" Target="media/hdphoto2.wdp"/><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44415E7138769429A95D1E5CE116762" ma:contentTypeVersion="2" ma:contentTypeDescription="Crear nuevo documento." ma:contentTypeScope="" ma:versionID="91fdf2b6173d931b745de808bc660ac8">
  <xsd:schema xmlns:xsd="http://www.w3.org/2001/XMLSchema" xmlns:xs="http://www.w3.org/2001/XMLSchema" xmlns:p="http://schemas.microsoft.com/office/2006/metadata/properties" xmlns:ns2="6e271698-2bab-4957-99ca-e5d9fd7e774b" targetNamespace="http://schemas.microsoft.com/office/2006/metadata/properties" ma:root="true" ma:fieldsID="70f1de3b211e88f51a0dc0fd6bb62862" ns2:_="">
    <xsd:import namespace="6e271698-2bab-4957-99ca-e5d9fd7e77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71698-2bab-4957-99ca-e5d9fd7e7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73B4D-8825-44AA-ADB1-FE5B2C020312}">
  <ds:schemaRefs>
    <ds:schemaRef ds:uri="http://schemas.openxmlformats.org/officeDocument/2006/bibliography"/>
  </ds:schemaRefs>
</ds:datastoreItem>
</file>

<file path=customXml/itemProps2.xml><?xml version="1.0" encoding="utf-8"?>
<ds:datastoreItem xmlns:ds="http://schemas.openxmlformats.org/officeDocument/2006/customXml" ds:itemID="{2D1B1670-8133-43DD-B446-8EEBF8557C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9DB093-57FE-48C9-AAFA-FB82C1CDC156}">
  <ds:schemaRefs>
    <ds:schemaRef ds:uri="http://schemas.microsoft.com/sharepoint/v3/contenttype/forms"/>
  </ds:schemaRefs>
</ds:datastoreItem>
</file>

<file path=customXml/itemProps4.xml><?xml version="1.0" encoding="utf-8"?>
<ds:datastoreItem xmlns:ds="http://schemas.openxmlformats.org/officeDocument/2006/customXml" ds:itemID="{E4D94F26-C9FB-4996-821F-5280304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71698-2bab-4957-99ca-e5d9fd7e7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1409</Words>
  <Characters>7750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AulaDigital</dc:creator>
  <cp:lastModifiedBy>MELISSA MONSERRATH JASSO VASQUEZ</cp:lastModifiedBy>
  <cp:revision>5</cp:revision>
  <dcterms:created xsi:type="dcterms:W3CDTF">2022-03-01T01:00:00Z</dcterms:created>
  <dcterms:modified xsi:type="dcterms:W3CDTF">2022-03-01T01:27:00Z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0x010100244415E7138769429A95D1E5CE116762</vt:lpwstr>
  </property>
</Properties>
</file>