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80115" w14:textId="6A650449" w:rsidR="00D54B22" w:rsidRPr="00A342B4" w:rsidRDefault="00476056" w:rsidP="00476056">
      <w:pPr>
        <w:ind w:left="142"/>
        <w:rPr>
          <w:rFonts w:ascii="Lucida Bright" w:eastAsia="Arial Unicode MS" w:hAnsi="Lucida Bright" w:cs="Arial"/>
          <w:b/>
          <w:lang w:val="es-MX"/>
        </w:rPr>
      </w:pPr>
      <w:r>
        <w:rPr>
          <w:rFonts w:ascii="Lucida Bright" w:eastAsia="Arial Unicode MS" w:hAnsi="Lucida Bright" w:cs="Arial"/>
          <w:b/>
          <w:noProof/>
          <w:lang w:val="es-MX" w:eastAsia="es-MX"/>
        </w:rPr>
        <w:drawing>
          <wp:anchor distT="0" distB="0" distL="114300" distR="114300" simplePos="0" relativeHeight="251658240" behindDoc="0" locked="0" layoutInCell="1" allowOverlap="1" wp14:anchorId="04133912" wp14:editId="3314E221">
            <wp:simplePos x="0" y="0"/>
            <wp:positionH relativeFrom="column">
              <wp:posOffset>1891030</wp:posOffset>
            </wp:positionH>
            <wp:positionV relativeFrom="paragraph">
              <wp:posOffset>-99060</wp:posOffset>
            </wp:positionV>
            <wp:extent cx="552450" cy="715225"/>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ep.gif"/>
                    <pic:cNvPicPr/>
                  </pic:nvPicPr>
                  <pic:blipFill rotWithShape="1">
                    <a:blip r:embed="rId11">
                      <a:extLst>
                        <a:ext uri="{28A0092B-C50C-407E-A947-70E740481C1C}">
                          <a14:useLocalDpi xmlns:a14="http://schemas.microsoft.com/office/drawing/2010/main" val="0"/>
                        </a:ext>
                      </a:extLst>
                    </a:blip>
                    <a:srcRect l="23077" r="19487"/>
                    <a:stretch/>
                  </pic:blipFill>
                  <pic:spPr bwMode="auto">
                    <a:xfrm>
                      <a:off x="0" y="0"/>
                      <a:ext cx="552450" cy="715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ucida Bright" w:eastAsia="Arial Unicode MS" w:hAnsi="Lucida Bright" w:cs="Arial"/>
          <w:b/>
          <w:lang w:val="es-MX"/>
        </w:rPr>
        <w:t xml:space="preserve">                                                   </w:t>
      </w:r>
      <w:r w:rsidR="00D54B22" w:rsidRPr="00A342B4">
        <w:rPr>
          <w:rFonts w:ascii="Lucida Bright" w:eastAsia="Arial Unicode MS" w:hAnsi="Lucida Bright" w:cs="Arial"/>
          <w:b/>
          <w:lang w:val="es-MX"/>
        </w:rPr>
        <w:t>ESCUELA NORMAL DE EDUCACIÓN PREESCOLAR</w:t>
      </w:r>
    </w:p>
    <w:p w14:paraId="672A6659" w14:textId="77777777" w:rsidR="00D54B22" w:rsidRPr="00A342B4" w:rsidRDefault="00D54B22" w:rsidP="00D54B22">
      <w:pPr>
        <w:ind w:left="142"/>
        <w:jc w:val="center"/>
        <w:rPr>
          <w:rFonts w:ascii="Lucida Bright" w:eastAsia="Arial Unicode MS" w:hAnsi="Lucida Bright" w:cs="Arial"/>
          <w:b/>
          <w:lang w:val="es-MX"/>
        </w:rPr>
      </w:pPr>
    </w:p>
    <w:p w14:paraId="75198C8E" w14:textId="77777777" w:rsidR="00A342B4" w:rsidRDefault="00A342B4" w:rsidP="00D54B22">
      <w:pPr>
        <w:ind w:left="142"/>
        <w:jc w:val="center"/>
        <w:rPr>
          <w:rFonts w:ascii="Lucida Bright" w:eastAsia="Arial Unicode MS" w:hAnsi="Lucida Bright" w:cs="Arial"/>
          <w:b/>
          <w:lang w:val="es-MX"/>
        </w:rPr>
      </w:pPr>
    </w:p>
    <w:p w14:paraId="65FB8E17" w14:textId="68BEA845" w:rsidR="00A342B4" w:rsidRDefault="00A342B4" w:rsidP="00A342B4">
      <w:pPr>
        <w:ind w:left="142"/>
        <w:jc w:val="center"/>
        <w:rPr>
          <w:rFonts w:ascii="Lucida Bright" w:eastAsia="Arial Unicode MS" w:hAnsi="Lucida Bright" w:cs="Arial"/>
          <w:b/>
          <w:lang w:val="es-MX"/>
        </w:rPr>
      </w:pPr>
      <w:r>
        <w:rPr>
          <w:rFonts w:ascii="Lucida Bright" w:eastAsia="Arial Unicode MS" w:hAnsi="Lucida Bright" w:cs="Arial"/>
          <w:b/>
          <w:lang w:val="es-MX"/>
        </w:rPr>
        <w:t xml:space="preserve">DANIA ALEJANDRA CEPEDA ROCAMONTES    1° D” </w:t>
      </w:r>
    </w:p>
    <w:p w14:paraId="11B1B021" w14:textId="77777777" w:rsidR="00A342B4" w:rsidRDefault="00A342B4" w:rsidP="00A342B4">
      <w:pPr>
        <w:ind w:left="142"/>
        <w:jc w:val="center"/>
        <w:rPr>
          <w:rFonts w:ascii="Lucida Bright" w:eastAsia="Arial Unicode MS" w:hAnsi="Lucida Bright" w:cs="Arial"/>
          <w:b/>
          <w:lang w:val="es-MX"/>
        </w:rPr>
      </w:pPr>
    </w:p>
    <w:p w14:paraId="3E7FC0FF" w14:textId="28CA731C" w:rsidR="00D54B22" w:rsidRPr="00A342B4" w:rsidRDefault="00D54B22" w:rsidP="00D54B22">
      <w:pPr>
        <w:ind w:left="142"/>
        <w:jc w:val="center"/>
        <w:rPr>
          <w:rFonts w:ascii="Lucida Bright" w:eastAsia="Arial Unicode MS" w:hAnsi="Lucida Bright" w:cs="Arial"/>
          <w:b/>
          <w:i/>
          <w:lang w:val="es-MX"/>
        </w:rPr>
      </w:pPr>
      <w:r w:rsidRPr="00476056">
        <w:rPr>
          <w:rFonts w:ascii="Lucida Bright" w:eastAsia="Arial Unicode MS" w:hAnsi="Lucida Bright" w:cs="Arial"/>
          <w:b/>
          <w:i/>
          <w:color w:val="76923C" w:themeColor="accent3" w:themeShade="BF"/>
          <w:lang w:val="es-MX"/>
        </w:rPr>
        <w:t>Unidad:</w:t>
      </w:r>
      <w:r w:rsidR="00A342B4" w:rsidRPr="00A342B4">
        <w:rPr>
          <w:rFonts w:ascii="Lucida Bright" w:eastAsia="Arial Unicode MS" w:hAnsi="Lucida Bright" w:cs="Arial"/>
          <w:b/>
          <w:i/>
          <w:lang w:val="es-MX"/>
        </w:rPr>
        <w:t xml:space="preserve"> </w:t>
      </w:r>
      <w:r w:rsidR="00A342B4">
        <w:rPr>
          <w:rFonts w:ascii="Lucida Bright" w:eastAsia="Arial Unicode MS" w:hAnsi="Lucida Bright" w:cs="Arial"/>
          <w:b/>
          <w:i/>
          <w:lang w:val="es-MX"/>
        </w:rPr>
        <w:t>1</w:t>
      </w:r>
    </w:p>
    <w:p w14:paraId="5DAB6C7B" w14:textId="77777777" w:rsidR="00D54B22" w:rsidRPr="00A342B4" w:rsidRDefault="00D54B22" w:rsidP="00D54B22">
      <w:pPr>
        <w:ind w:left="142"/>
        <w:jc w:val="center"/>
        <w:rPr>
          <w:rFonts w:ascii="Lucida Bright" w:eastAsia="Arial Unicode MS" w:hAnsi="Lucida Bright" w:cs="Arial"/>
          <w:b/>
          <w:i/>
          <w:lang w:val="es-MX"/>
        </w:rPr>
      </w:pPr>
    </w:p>
    <w:p w14:paraId="2490B4DE" w14:textId="77777777" w:rsidR="00A342B4" w:rsidRPr="00A342B4" w:rsidRDefault="00D54B22" w:rsidP="00A342B4">
      <w:pPr>
        <w:ind w:left="142"/>
        <w:jc w:val="center"/>
        <w:rPr>
          <w:rFonts w:ascii="Lucida Bright" w:eastAsia="Arial Unicode MS" w:hAnsi="Lucida Bright" w:cs="Arial"/>
          <w:b/>
          <w:i/>
          <w:lang w:val="es-MX"/>
        </w:rPr>
      </w:pPr>
      <w:r w:rsidRPr="00476056">
        <w:rPr>
          <w:rFonts w:ascii="Lucida Bright" w:eastAsia="Arial Unicode MS" w:hAnsi="Lucida Bright" w:cs="Arial"/>
          <w:b/>
          <w:i/>
          <w:color w:val="95B3D7" w:themeColor="accent1" w:themeTint="99"/>
          <w:lang w:val="es-MX"/>
        </w:rPr>
        <w:t xml:space="preserve">Tema: </w:t>
      </w:r>
      <w:r w:rsidR="00A342B4" w:rsidRPr="00A342B4">
        <w:rPr>
          <w:rFonts w:ascii="Lucida Bright" w:eastAsia="Arial Unicode MS" w:hAnsi="Lucida Bright" w:cs="Arial"/>
          <w:b/>
          <w:i/>
          <w:lang w:val="es-MX"/>
        </w:rPr>
        <w:t xml:space="preserve">El pensamiento geométrico, su enseñanza y aprendizaje en el plan y programa de estudio de educación preescolar </w:t>
      </w:r>
    </w:p>
    <w:p w14:paraId="3070385F" w14:textId="680BB7A2" w:rsidR="00D54B22" w:rsidRPr="00A342B4" w:rsidRDefault="00D54B22" w:rsidP="00D54B22">
      <w:pPr>
        <w:autoSpaceDE w:val="0"/>
        <w:autoSpaceDN w:val="0"/>
        <w:adjustRightInd w:val="0"/>
        <w:jc w:val="center"/>
        <w:rPr>
          <w:rFonts w:ascii="Lucida Bright" w:eastAsia="Arial Unicode MS" w:hAnsi="Lucida Bright" w:cs="Arial"/>
          <w:b/>
          <w:bCs/>
        </w:rPr>
      </w:pPr>
    </w:p>
    <w:p w14:paraId="29D6B04F" w14:textId="77777777" w:rsidR="00D54B22" w:rsidRPr="00A342B4" w:rsidRDefault="00D54B22" w:rsidP="00D54B22">
      <w:pPr>
        <w:autoSpaceDE w:val="0"/>
        <w:autoSpaceDN w:val="0"/>
        <w:adjustRightInd w:val="0"/>
        <w:jc w:val="center"/>
        <w:rPr>
          <w:rFonts w:ascii="Lucida Bright" w:eastAsia="Arial Unicode MS" w:hAnsi="Lucida Bright" w:cs="Arial"/>
          <w:b/>
          <w:i/>
          <w:lang w:val="es-MX"/>
        </w:rPr>
      </w:pPr>
      <w:r w:rsidRPr="00A342B4">
        <w:rPr>
          <w:rFonts w:ascii="Lucida Bright" w:eastAsia="Arial Unicode MS" w:hAnsi="Lucida Bright" w:cs="Arial"/>
          <w:color w:val="000000"/>
          <w:lang w:val="es-MX" w:eastAsia="es-MX"/>
        </w:rPr>
        <w:t xml:space="preserve"> </w:t>
      </w:r>
    </w:p>
    <w:p w14:paraId="02EB378F" w14:textId="77777777" w:rsidR="00D54B22" w:rsidRPr="00A342B4" w:rsidRDefault="00D54B22" w:rsidP="00D54B22">
      <w:pPr>
        <w:ind w:left="142"/>
        <w:jc w:val="center"/>
        <w:rPr>
          <w:rFonts w:ascii="Lucida Bright" w:eastAsia="Arial Unicode MS" w:hAnsi="Lucida Bright" w:cs="Arial"/>
          <w:b/>
          <w:i/>
          <w:lang w:val="es-MX"/>
        </w:rPr>
      </w:pPr>
    </w:p>
    <w:p w14:paraId="36A7970B" w14:textId="77777777" w:rsidR="00D54B22" w:rsidRPr="00A342B4" w:rsidRDefault="00D54B22" w:rsidP="00A342B4">
      <w:pPr>
        <w:autoSpaceDE w:val="0"/>
        <w:autoSpaceDN w:val="0"/>
        <w:adjustRightInd w:val="0"/>
        <w:jc w:val="center"/>
        <w:rPr>
          <w:rFonts w:ascii="Lucida Bright" w:eastAsia="Arial Unicode MS" w:hAnsi="Lucida Bright" w:cs="Arial"/>
          <w:lang w:val="es-MX"/>
        </w:rPr>
      </w:pPr>
      <w:r w:rsidRPr="00476056">
        <w:rPr>
          <w:rFonts w:ascii="Lucida Bright" w:eastAsia="Arial Unicode MS" w:hAnsi="Lucida Bright" w:cs="Arial"/>
          <w:b/>
          <w:i/>
          <w:color w:val="E36C0A" w:themeColor="accent6" w:themeShade="BF"/>
          <w:lang w:val="es-MX"/>
        </w:rPr>
        <w:t xml:space="preserve">Aprendizaje esperado: </w:t>
      </w:r>
      <w:r w:rsidRPr="00A342B4">
        <w:rPr>
          <w:rFonts w:ascii="Lucida Bright" w:eastAsia="Arial Unicode MS" w:hAnsi="Lucida Bright" w:cs="Arial"/>
          <w:lang w:val="es-MX"/>
        </w:rPr>
        <w:t>Justifique y realice el análisis del currículo de Aprendizajes clave</w:t>
      </w:r>
      <w:r w:rsidR="009E4EE5" w:rsidRPr="00A342B4">
        <w:rPr>
          <w:rFonts w:ascii="Lucida Bright" w:eastAsia="Arial Unicode MS" w:hAnsi="Lucida Bright" w:cs="Arial"/>
          <w:lang w:val="es-MX"/>
        </w:rPr>
        <w:t xml:space="preserve"> en el eje de ubicación espacial y figuras y cuerpos geométricos</w:t>
      </w:r>
    </w:p>
    <w:p w14:paraId="6A05A809" w14:textId="77777777" w:rsidR="00D54B22" w:rsidRPr="00A342B4" w:rsidRDefault="00D54B22" w:rsidP="00A342B4">
      <w:pPr>
        <w:ind w:left="142"/>
        <w:jc w:val="center"/>
        <w:rPr>
          <w:rFonts w:ascii="Lucida Bright" w:eastAsia="Arial Unicode MS" w:hAnsi="Lucida Bright" w:cs="Arial"/>
          <w:i/>
          <w:lang w:val="es-MX"/>
        </w:rPr>
      </w:pPr>
    </w:p>
    <w:p w14:paraId="07436600" w14:textId="4B503EC4" w:rsidR="009E4EE5" w:rsidRPr="00476056" w:rsidRDefault="009E4EE5" w:rsidP="00A342B4">
      <w:pPr>
        <w:pStyle w:val="paragraph"/>
        <w:spacing w:before="0" w:beforeAutospacing="0" w:after="0" w:afterAutospacing="0"/>
        <w:jc w:val="center"/>
        <w:textAlignment w:val="baseline"/>
        <w:rPr>
          <w:rFonts w:ascii="Lucida Bright" w:eastAsia="Arial Unicode MS" w:hAnsi="Lucida Bright" w:cs="Arial"/>
          <w:color w:val="943634" w:themeColor="accent2" w:themeShade="BF"/>
        </w:rPr>
      </w:pPr>
      <w:r w:rsidRPr="00476056">
        <w:rPr>
          <w:rFonts w:ascii="Lucida Bright" w:eastAsia="Arial Unicode MS" w:hAnsi="Lucida Bright" w:cs="Arial"/>
          <w:b/>
          <w:i/>
          <w:color w:val="943634" w:themeColor="accent2" w:themeShade="BF"/>
        </w:rPr>
        <w:t>C</w:t>
      </w:r>
      <w:r w:rsidR="00D54B22" w:rsidRPr="00476056">
        <w:rPr>
          <w:rFonts w:ascii="Lucida Bright" w:eastAsia="Arial Unicode MS" w:hAnsi="Lucida Bright" w:cs="Arial"/>
          <w:b/>
          <w:i/>
          <w:color w:val="943634" w:themeColor="accent2" w:themeShade="BF"/>
        </w:rPr>
        <w:t>ompetencias esperadas del perfil de egreso:</w:t>
      </w:r>
    </w:p>
    <w:p w14:paraId="5A39BBE3" w14:textId="77777777" w:rsidR="009E4EE5" w:rsidRPr="00476056" w:rsidRDefault="009E4EE5" w:rsidP="00A342B4">
      <w:pPr>
        <w:pStyle w:val="paragraph"/>
        <w:spacing w:before="0" w:beforeAutospacing="0" w:after="0" w:afterAutospacing="0"/>
        <w:jc w:val="center"/>
        <w:textAlignment w:val="baseline"/>
        <w:rPr>
          <w:rFonts w:ascii="Lucida Bright" w:eastAsia="Arial Unicode MS" w:hAnsi="Lucida Bright" w:cs="Arial"/>
          <w:color w:val="943634" w:themeColor="accent2" w:themeShade="BF"/>
        </w:rPr>
      </w:pPr>
    </w:p>
    <w:p w14:paraId="65F38FB7" w14:textId="6084B753" w:rsidR="009E4EE5" w:rsidRPr="00A342B4" w:rsidRDefault="009E4EE5" w:rsidP="00A342B4">
      <w:pPr>
        <w:pStyle w:val="paragraph"/>
        <w:spacing w:before="0" w:beforeAutospacing="0" w:after="0" w:afterAutospacing="0"/>
        <w:jc w:val="center"/>
        <w:textAlignment w:val="baseline"/>
        <w:rPr>
          <w:rStyle w:val="eop"/>
          <w:rFonts w:ascii="Lucida Bright" w:hAnsi="Lucida Bright" w:cs="Calibri"/>
          <w:sz w:val="22"/>
          <w:szCs w:val="22"/>
        </w:rPr>
      </w:pPr>
      <w:r w:rsidRPr="00A342B4">
        <w:rPr>
          <w:rStyle w:val="normaltextrun"/>
          <w:rFonts w:ascii="Lucida Bright" w:hAnsi="Lucida Bright" w:cs="Calibri"/>
          <w:sz w:val="22"/>
          <w:szCs w:val="22"/>
        </w:rPr>
        <w:t>Detecta los procesos de aprendizaje de sus alumnos para favorecer su desarrollo cognitivo y socioemocional.</w:t>
      </w:r>
    </w:p>
    <w:p w14:paraId="41C8F396" w14:textId="77777777" w:rsidR="009E4EE5" w:rsidRPr="00A342B4" w:rsidRDefault="009E4EE5" w:rsidP="00A342B4">
      <w:pPr>
        <w:pStyle w:val="paragraph"/>
        <w:spacing w:before="0" w:beforeAutospacing="0" w:after="0" w:afterAutospacing="0"/>
        <w:jc w:val="center"/>
        <w:textAlignment w:val="baseline"/>
        <w:rPr>
          <w:rFonts w:ascii="Lucida Bright" w:hAnsi="Lucida Bright" w:cs="Segoe UI"/>
          <w:sz w:val="18"/>
          <w:szCs w:val="18"/>
        </w:rPr>
      </w:pPr>
    </w:p>
    <w:p w14:paraId="7F4BEDBB" w14:textId="5E79C7FD" w:rsidR="009E4EE5" w:rsidRPr="00A342B4" w:rsidRDefault="009E4EE5" w:rsidP="00A342B4">
      <w:pPr>
        <w:pStyle w:val="paragraph"/>
        <w:spacing w:before="0" w:beforeAutospacing="0" w:after="0" w:afterAutospacing="0"/>
        <w:ind w:left="270" w:hanging="270"/>
        <w:jc w:val="center"/>
        <w:textAlignment w:val="baseline"/>
        <w:rPr>
          <w:rFonts w:ascii="Lucida Bright" w:hAnsi="Lucida Bright" w:cs="Segoe UI"/>
          <w:sz w:val="18"/>
          <w:szCs w:val="18"/>
        </w:rPr>
      </w:pPr>
      <w:r w:rsidRPr="00A342B4">
        <w:rPr>
          <w:rStyle w:val="normaltextrun"/>
          <w:rFonts w:ascii="Lucida Bright" w:hAnsi="Lucida Bright" w:cs="Calibri"/>
          <w:sz w:val="21"/>
          <w:szCs w:val="21"/>
        </w:rPr>
        <w:t>1.2 Establece relaciones entre los principios, conceptos disciplinarios y contenidos del plan y programas de estudio en función del logro de aprendizaje de sus alumnos, asegurando la coherencia y continuidad entre los distintos grados y niveles educativos.</w:t>
      </w:r>
    </w:p>
    <w:p w14:paraId="72A3D3EC" w14:textId="77777777" w:rsidR="00D54B22" w:rsidRPr="00A342B4" w:rsidRDefault="00D54B22" w:rsidP="00A342B4">
      <w:pPr>
        <w:autoSpaceDE w:val="0"/>
        <w:autoSpaceDN w:val="0"/>
        <w:adjustRightInd w:val="0"/>
        <w:jc w:val="center"/>
        <w:rPr>
          <w:rFonts w:ascii="Lucida Bright" w:eastAsia="Arial Unicode MS" w:hAnsi="Lucida Bright" w:cs="Arial"/>
          <w:color w:val="000000"/>
          <w:lang w:val="es-MX" w:eastAsia="es-MX"/>
        </w:rPr>
      </w:pPr>
    </w:p>
    <w:p w14:paraId="0E27B00A" w14:textId="77777777" w:rsidR="00D54B22" w:rsidRPr="00A342B4" w:rsidRDefault="00D54B22" w:rsidP="001722AB">
      <w:pPr>
        <w:widowControl w:val="0"/>
        <w:autoSpaceDE w:val="0"/>
        <w:autoSpaceDN w:val="0"/>
        <w:adjustRightInd w:val="0"/>
        <w:spacing w:after="240"/>
        <w:rPr>
          <w:rFonts w:ascii="Lucida Bright" w:hAnsi="Lucida Bright" w:cs="Arial"/>
          <w:b/>
          <w:i/>
          <w:lang w:val="es-MX"/>
        </w:rPr>
      </w:pPr>
    </w:p>
    <w:p w14:paraId="1E228DA1" w14:textId="77777777" w:rsidR="00D54B22" w:rsidRPr="00476056" w:rsidRDefault="00D54B22" w:rsidP="00D54B22">
      <w:pPr>
        <w:widowControl w:val="0"/>
        <w:autoSpaceDE w:val="0"/>
        <w:autoSpaceDN w:val="0"/>
        <w:adjustRightInd w:val="0"/>
        <w:spacing w:after="240"/>
        <w:jc w:val="center"/>
        <w:rPr>
          <w:rFonts w:ascii="Lucida Bright" w:hAnsi="Lucida Bright" w:cs="Arial"/>
          <w:b/>
          <w:i/>
          <w:color w:val="D99594" w:themeColor="accent2" w:themeTint="99"/>
          <w:lang w:val="es-MX"/>
        </w:rPr>
      </w:pPr>
      <w:r w:rsidRPr="00476056">
        <w:rPr>
          <w:rFonts w:ascii="Lucida Bright" w:hAnsi="Lucida Bright" w:cs="Arial"/>
          <w:b/>
          <w:i/>
          <w:color w:val="D99594" w:themeColor="accent2" w:themeTint="99"/>
          <w:lang w:val="es-MX"/>
        </w:rPr>
        <w:t>Tema del Trabajo a Desarrollar</w:t>
      </w:r>
    </w:p>
    <w:p w14:paraId="177D54F8" w14:textId="0957AD1F" w:rsidR="00D54B22" w:rsidRDefault="001722AB" w:rsidP="00D54B22">
      <w:pPr>
        <w:widowControl w:val="0"/>
        <w:autoSpaceDE w:val="0"/>
        <w:autoSpaceDN w:val="0"/>
        <w:adjustRightInd w:val="0"/>
        <w:spacing w:after="240"/>
        <w:jc w:val="center"/>
        <w:rPr>
          <w:rFonts w:ascii="Lucida Bright" w:hAnsi="Lucida Bright" w:cs="Arial"/>
          <w:b/>
          <w:i/>
          <w:lang w:val="es-MX"/>
        </w:rPr>
      </w:pPr>
      <w:r>
        <w:rPr>
          <w:rFonts w:ascii="Lucida Bright" w:hAnsi="Lucida Bright" w:cs="Arial"/>
          <w:b/>
          <w:i/>
          <w:lang w:val="es-MX"/>
        </w:rPr>
        <w:t xml:space="preserve">EVIDENCIA DE APRENDIZAJE: </w:t>
      </w:r>
      <w:r w:rsidR="00D54B22" w:rsidRPr="00A342B4">
        <w:rPr>
          <w:rFonts w:ascii="Lucida Bright" w:hAnsi="Lucida Bright" w:cs="Arial"/>
          <w:b/>
          <w:i/>
          <w:lang w:val="es-MX"/>
        </w:rPr>
        <w:t>MATRIZ ANALÍTICA DEL CURRICULO DE APRENDIZAJES CLAVE</w:t>
      </w:r>
    </w:p>
    <w:p w14:paraId="4B99056E" w14:textId="4BA5C074" w:rsidR="00D54B22" w:rsidRDefault="001722AB" w:rsidP="00476056">
      <w:pPr>
        <w:widowControl w:val="0"/>
        <w:autoSpaceDE w:val="0"/>
        <w:autoSpaceDN w:val="0"/>
        <w:adjustRightInd w:val="0"/>
        <w:spacing w:after="240"/>
        <w:jc w:val="center"/>
        <w:rPr>
          <w:rFonts w:ascii="Lucida Bright" w:hAnsi="Lucida Bright" w:cs="Arial"/>
          <w:b/>
          <w:i/>
          <w:lang w:val="es-MX"/>
        </w:rPr>
      </w:pPr>
      <w:r>
        <w:rPr>
          <w:rFonts w:ascii="Lucida Bright" w:hAnsi="Lucida Bright" w:cs="Arial"/>
          <w:b/>
          <w:i/>
          <w:lang w:val="es-MX"/>
        </w:rPr>
        <w:t>Saltillo, Coahuila</w:t>
      </w:r>
      <w:r w:rsidR="00A342B4">
        <w:rPr>
          <w:rFonts w:ascii="Lucida Bright" w:hAnsi="Lucida Bright" w:cs="Arial"/>
          <w:b/>
          <w:i/>
          <w:lang w:val="es-MX"/>
        </w:rPr>
        <w:t xml:space="preserve">                                                       </w:t>
      </w:r>
      <w:r>
        <w:rPr>
          <w:rFonts w:ascii="Lucida Bright" w:hAnsi="Lucida Bright" w:cs="Arial"/>
          <w:b/>
          <w:i/>
          <w:lang w:val="es-MX"/>
        </w:rPr>
        <w:t xml:space="preserve">                         </w:t>
      </w:r>
      <w:r w:rsidR="00A342B4">
        <w:rPr>
          <w:rFonts w:ascii="Lucida Bright" w:hAnsi="Lucida Bright" w:cs="Arial"/>
          <w:b/>
          <w:i/>
          <w:lang w:val="es-MX"/>
        </w:rPr>
        <w:t xml:space="preserve">            </w:t>
      </w:r>
      <w:r>
        <w:rPr>
          <w:rFonts w:ascii="Lucida Bright" w:hAnsi="Lucida Bright" w:cs="Arial"/>
          <w:b/>
          <w:i/>
          <w:lang w:val="es-MX"/>
        </w:rPr>
        <w:t xml:space="preserve">                              27</w:t>
      </w:r>
      <w:r w:rsidR="00A342B4">
        <w:rPr>
          <w:rFonts w:ascii="Lucida Bright" w:hAnsi="Lucida Bright" w:cs="Arial"/>
          <w:b/>
          <w:i/>
          <w:lang w:val="es-MX"/>
        </w:rPr>
        <w:t>/02/22</w:t>
      </w:r>
      <w:r w:rsidR="00476056">
        <w:rPr>
          <w:rFonts w:ascii="Lucida Bright" w:hAnsi="Lucida Bright" w:cs="Arial"/>
          <w:b/>
          <w:i/>
          <w:lang w:val="es-MX"/>
        </w:rPr>
        <w:t xml:space="preserve">  </w:t>
      </w:r>
    </w:p>
    <w:p w14:paraId="7FB155E6" w14:textId="77777777" w:rsidR="00E75245" w:rsidRDefault="00E75245" w:rsidP="00E75245">
      <w:pPr>
        <w:widowControl w:val="0"/>
        <w:autoSpaceDE w:val="0"/>
        <w:autoSpaceDN w:val="0"/>
        <w:adjustRightInd w:val="0"/>
        <w:spacing w:after="240"/>
        <w:rPr>
          <w:rFonts w:ascii="Lucida Bright" w:hAnsi="Lucida Bright" w:cs="Arial"/>
          <w:b/>
          <w:i/>
          <w:sz w:val="28"/>
          <w:szCs w:val="28"/>
          <w:lang w:val="es-MX"/>
          <w14:glow w14:rad="228600">
            <w14:schemeClr w14:val="accent4">
              <w14:alpha w14:val="60000"/>
              <w14:satMod w14:val="175000"/>
            </w14:schemeClr>
          </w14:glow>
        </w:rPr>
      </w:pPr>
    </w:p>
    <w:p w14:paraId="2EF9FA10" w14:textId="77777777" w:rsidR="00E75245" w:rsidRPr="00436A90" w:rsidRDefault="00E75245" w:rsidP="00E75245">
      <w:pPr>
        <w:widowControl w:val="0"/>
        <w:autoSpaceDE w:val="0"/>
        <w:autoSpaceDN w:val="0"/>
        <w:adjustRightInd w:val="0"/>
        <w:spacing w:after="240"/>
        <w:rPr>
          <w:rFonts w:ascii="Lucida Bright" w:hAnsi="Lucida Bright" w:cs="Arial"/>
          <w:b/>
          <w:i/>
          <w:sz w:val="32"/>
          <w:szCs w:val="28"/>
          <w:lang w:val="es-MX"/>
          <w14:glow w14:rad="228600">
            <w14:schemeClr w14:val="accent4">
              <w14:alpha w14:val="60000"/>
              <w14:satMod w14:val="175000"/>
            </w14:schemeClr>
          </w14:glow>
        </w:rPr>
      </w:pPr>
    </w:p>
    <w:p w14:paraId="30D4F9E2" w14:textId="67C40384" w:rsidR="001722AB" w:rsidRPr="00E75245" w:rsidRDefault="001722AB" w:rsidP="00E75245">
      <w:pPr>
        <w:widowControl w:val="0"/>
        <w:autoSpaceDE w:val="0"/>
        <w:autoSpaceDN w:val="0"/>
        <w:adjustRightInd w:val="0"/>
        <w:spacing w:after="240"/>
        <w:jc w:val="center"/>
        <w:rPr>
          <w:rFonts w:ascii="Lucida Bright" w:hAnsi="Lucida Bright" w:cs="Arial"/>
          <w:b/>
          <w:sz w:val="36"/>
          <w:szCs w:val="28"/>
          <w:lang w:val="es-MX"/>
          <w14:glow w14:rad="228600">
            <w14:schemeClr w14:val="accent2">
              <w14:alpha w14:val="60000"/>
              <w14:satMod w14:val="175000"/>
            </w14:schemeClr>
          </w14:glow>
        </w:rPr>
      </w:pPr>
      <w:r w:rsidRPr="00E75245">
        <w:rPr>
          <w:rFonts w:ascii="Lucida Bright" w:hAnsi="Lucida Bright" w:cs="Arial"/>
          <w:b/>
          <w:sz w:val="36"/>
          <w:szCs w:val="28"/>
          <w:lang w:val="es-MX"/>
          <w14:glow w14:rad="228600">
            <w14:schemeClr w14:val="accent2">
              <w14:alpha w14:val="60000"/>
              <w14:satMod w14:val="175000"/>
            </w14:schemeClr>
          </w14:glow>
        </w:rPr>
        <w:t>INTRODUCCIÓN</w:t>
      </w:r>
    </w:p>
    <w:p w14:paraId="66F0E48F" w14:textId="65C7DB42" w:rsidR="001722AB" w:rsidRPr="00E75245" w:rsidRDefault="003F3EB3" w:rsidP="00E75245">
      <w:pPr>
        <w:widowControl w:val="0"/>
        <w:autoSpaceDE w:val="0"/>
        <w:autoSpaceDN w:val="0"/>
        <w:adjustRightInd w:val="0"/>
        <w:spacing w:after="240"/>
        <w:jc w:val="center"/>
        <w:rPr>
          <w:rFonts w:ascii="Lucida Bright" w:hAnsi="Lucida Bright" w:cs="Arial"/>
          <w:b/>
          <w:sz w:val="28"/>
          <w:szCs w:val="28"/>
          <w:lang w:val="es-MX"/>
        </w:rPr>
      </w:pPr>
      <w:r w:rsidRPr="00E75245">
        <w:rPr>
          <w:rFonts w:ascii="Lucida Bright" w:hAnsi="Lucida Bright" w:cs="Arial"/>
          <w:b/>
          <w:sz w:val="28"/>
          <w:szCs w:val="28"/>
          <w:lang w:val="es-MX"/>
        </w:rPr>
        <w:t xml:space="preserve">Este producto pretende observar </w:t>
      </w:r>
      <w:r w:rsidR="00E75245" w:rsidRPr="00E75245">
        <w:rPr>
          <w:rFonts w:ascii="Lucida Bright" w:hAnsi="Lucida Bright" w:cs="Arial"/>
          <w:b/>
          <w:sz w:val="28"/>
          <w:szCs w:val="28"/>
          <w:lang w:val="es-MX"/>
        </w:rPr>
        <w:t>y conocer los aprendizajes y saberes previos a lo que sería la matriz analítica, principalmente contiene dos temas como único punto de partida para conocer así mismo hasta qué grado de profundidad, que deben hacer y saber los niños en cierto nivel de preescolar, en el siguiente trabajo se abordaron únicamente dos aprendizajes claves para la formación del niño en preescolar, además de observar y sobre todo conocer aquellos puntos de partida que nos pueden ser clave al momento de la enseñanza en el aula, desde lo más básico hasta cosas un poco más complejas.</w:t>
      </w:r>
    </w:p>
    <w:p w14:paraId="760B24E2" w14:textId="76697261" w:rsidR="00E75245" w:rsidRPr="00436A90" w:rsidRDefault="00436A90" w:rsidP="00436A90">
      <w:pPr>
        <w:widowControl w:val="0"/>
        <w:autoSpaceDE w:val="0"/>
        <w:autoSpaceDN w:val="0"/>
        <w:adjustRightInd w:val="0"/>
        <w:spacing w:after="240"/>
        <w:jc w:val="center"/>
        <w:rPr>
          <w:rFonts w:ascii="Lucida Bright" w:hAnsi="Lucida Bright" w:cs="Arial"/>
          <w:b/>
          <w:sz w:val="32"/>
          <w:szCs w:val="28"/>
          <w:lang w:val="es-MX"/>
        </w:rPr>
      </w:pPr>
      <w:r w:rsidRPr="00436A90">
        <w:rPr>
          <w:rFonts w:ascii="Lucida Bright" w:hAnsi="Lucida Bright"/>
          <w:b/>
          <w:sz w:val="28"/>
        </w:rPr>
        <w:t>Aprender acerca de los conceptos y propiedades en geometría ayuda a los</w:t>
      </w:r>
      <w:r w:rsidRPr="00436A90">
        <w:rPr>
          <w:rFonts w:ascii="Lucida Bright" w:hAnsi="Lucida Bright"/>
          <w:b/>
          <w:sz w:val="28"/>
        </w:rPr>
        <w:t xml:space="preserve"> niños </w:t>
      </w:r>
      <w:r w:rsidRPr="00436A90">
        <w:rPr>
          <w:rFonts w:ascii="Lucida Bright" w:hAnsi="Lucida Bright"/>
          <w:b/>
          <w:sz w:val="28"/>
        </w:rPr>
        <w:t>a dar sentido espacial a su entorno y a desarrollar la capacidad para describir y comprender su espacio físico; además, la geometría es un tema fundamental para muchos otros contenidos matemáticos como medición y trigonometría, entre otros</w:t>
      </w:r>
      <w:r>
        <w:rPr>
          <w:rFonts w:ascii="Lucida Bright" w:hAnsi="Lucida Bright"/>
          <w:b/>
          <w:sz w:val="28"/>
        </w:rPr>
        <w:t>.</w:t>
      </w:r>
    </w:p>
    <w:p w14:paraId="300DC8F8" w14:textId="77777777" w:rsidR="00E75245" w:rsidRPr="00E75245" w:rsidRDefault="00E75245" w:rsidP="00E75245">
      <w:pPr>
        <w:widowControl w:val="0"/>
        <w:autoSpaceDE w:val="0"/>
        <w:autoSpaceDN w:val="0"/>
        <w:adjustRightInd w:val="0"/>
        <w:spacing w:after="240"/>
        <w:jc w:val="center"/>
        <w:rPr>
          <w:rFonts w:ascii="Lucida Bright" w:hAnsi="Lucida Bright" w:cs="Arial"/>
          <w:b/>
          <w:sz w:val="28"/>
          <w:szCs w:val="28"/>
          <w:lang w:val="es-MX"/>
        </w:rPr>
      </w:pPr>
    </w:p>
    <w:p w14:paraId="46FB0357" w14:textId="77777777" w:rsidR="00E75245" w:rsidRDefault="00E75245" w:rsidP="00476056">
      <w:pPr>
        <w:widowControl w:val="0"/>
        <w:autoSpaceDE w:val="0"/>
        <w:autoSpaceDN w:val="0"/>
        <w:adjustRightInd w:val="0"/>
        <w:spacing w:after="240"/>
        <w:jc w:val="center"/>
        <w:rPr>
          <w:rFonts w:ascii="Lucida Bright" w:hAnsi="Lucida Bright" w:cs="Arial"/>
          <w:b/>
          <w:i/>
          <w:lang w:val="es-MX"/>
          <w14:glow w14:rad="228600">
            <w14:schemeClr w14:val="accent4">
              <w14:alpha w14:val="60000"/>
              <w14:satMod w14:val="175000"/>
            </w14:schemeClr>
          </w14:glow>
        </w:rPr>
      </w:pPr>
    </w:p>
    <w:p w14:paraId="4655FB3C" w14:textId="77777777" w:rsidR="00436A90" w:rsidRDefault="00436A90" w:rsidP="00476056">
      <w:pPr>
        <w:widowControl w:val="0"/>
        <w:autoSpaceDE w:val="0"/>
        <w:autoSpaceDN w:val="0"/>
        <w:adjustRightInd w:val="0"/>
        <w:spacing w:after="240"/>
        <w:jc w:val="center"/>
        <w:rPr>
          <w:rFonts w:ascii="Lucida Bright" w:hAnsi="Lucida Bright" w:cs="Arial"/>
          <w:b/>
          <w:i/>
          <w:lang w:val="es-MX"/>
          <w14:glow w14:rad="228600">
            <w14:schemeClr w14:val="accent4">
              <w14:alpha w14:val="60000"/>
              <w14:satMod w14:val="175000"/>
            </w14:schemeClr>
          </w14:glow>
        </w:rPr>
      </w:pPr>
    </w:p>
    <w:p w14:paraId="361F4C2F" w14:textId="224DA539" w:rsidR="00476056" w:rsidRPr="00576417" w:rsidRDefault="00476056" w:rsidP="00476056">
      <w:pPr>
        <w:widowControl w:val="0"/>
        <w:autoSpaceDE w:val="0"/>
        <w:autoSpaceDN w:val="0"/>
        <w:adjustRightInd w:val="0"/>
        <w:spacing w:after="240"/>
        <w:jc w:val="center"/>
        <w:rPr>
          <w:rFonts w:ascii="Lucida Bright" w:hAnsi="Lucida Bright" w:cs="Arial"/>
          <w:b/>
          <w:lang w:val="es-MX"/>
          <w14:glow w14:rad="228600">
            <w14:schemeClr w14:val="accent4">
              <w14:alpha w14:val="60000"/>
              <w14:satMod w14:val="175000"/>
            </w14:schemeClr>
          </w14:glow>
        </w:rPr>
      </w:pPr>
      <w:r w:rsidRPr="00576417">
        <w:rPr>
          <w:rFonts w:ascii="Lucida Bright" w:hAnsi="Lucida Bright" w:cs="Arial"/>
          <w:b/>
          <w:lang w:val="es-MX"/>
          <w14:glow w14:rad="228600">
            <w14:schemeClr w14:val="accent4">
              <w14:alpha w14:val="60000"/>
              <w14:satMod w14:val="175000"/>
            </w14:schemeClr>
          </w14:glow>
        </w:rPr>
        <w:lastRenderedPageBreak/>
        <w:t xml:space="preserve">MATRÍZ ANALÍTICA </w:t>
      </w:r>
    </w:p>
    <w:tbl>
      <w:tblPr>
        <w:tblStyle w:val="Tablaconcuadrcula"/>
        <w:tblW w:w="13994" w:type="dxa"/>
        <w:tblLook w:val="04A0" w:firstRow="1" w:lastRow="0" w:firstColumn="1" w:lastColumn="0" w:noHBand="0" w:noVBand="1"/>
      </w:tblPr>
      <w:tblGrid>
        <w:gridCol w:w="1171"/>
        <w:gridCol w:w="1640"/>
        <w:gridCol w:w="2957"/>
        <w:gridCol w:w="3385"/>
        <w:gridCol w:w="2424"/>
        <w:gridCol w:w="2417"/>
      </w:tblGrid>
      <w:tr w:rsidR="00FE6533" w14:paraId="73612FDC" w14:textId="77777777" w:rsidTr="00022D8E">
        <w:trPr>
          <w:trHeight w:val="1052"/>
        </w:trPr>
        <w:tc>
          <w:tcPr>
            <w:tcW w:w="1147" w:type="dxa"/>
            <w:shd w:val="clear" w:color="auto" w:fill="FBD4B4" w:themeFill="accent6" w:themeFillTint="66"/>
          </w:tcPr>
          <w:p w14:paraId="7068B906" w14:textId="77777777" w:rsidR="00A413DD" w:rsidRPr="00E75245" w:rsidRDefault="00A413DD" w:rsidP="00A413DD">
            <w:pPr>
              <w:jc w:val="center"/>
              <w:rPr>
                <w:rFonts w:ascii="Lucida Bright" w:hAnsi="Lucida Bright"/>
                <w:b/>
                <w:lang w:val="es-MX"/>
              </w:rPr>
            </w:pPr>
          </w:p>
          <w:p w14:paraId="240E6B7A"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EJE</w:t>
            </w:r>
          </w:p>
        </w:tc>
        <w:tc>
          <w:tcPr>
            <w:tcW w:w="1640" w:type="dxa"/>
            <w:shd w:val="clear" w:color="auto" w:fill="FBD4B4" w:themeFill="accent6" w:themeFillTint="66"/>
          </w:tcPr>
          <w:p w14:paraId="32BBF9BE" w14:textId="77777777" w:rsidR="00A413DD" w:rsidRPr="00E75245" w:rsidRDefault="00A413DD" w:rsidP="00A413DD">
            <w:pPr>
              <w:jc w:val="center"/>
              <w:rPr>
                <w:rFonts w:ascii="Lucida Bright" w:hAnsi="Lucida Bright"/>
                <w:b/>
                <w:lang w:val="es-MX"/>
              </w:rPr>
            </w:pPr>
          </w:p>
          <w:p w14:paraId="14412D1B"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TEMA</w:t>
            </w:r>
          </w:p>
        </w:tc>
        <w:tc>
          <w:tcPr>
            <w:tcW w:w="2964" w:type="dxa"/>
            <w:shd w:val="clear" w:color="auto" w:fill="FBD4B4" w:themeFill="accent6" w:themeFillTint="66"/>
          </w:tcPr>
          <w:p w14:paraId="0E962FFF" w14:textId="77777777" w:rsidR="00A413DD" w:rsidRPr="00E75245" w:rsidRDefault="00A413DD" w:rsidP="00A413DD">
            <w:pPr>
              <w:jc w:val="center"/>
              <w:rPr>
                <w:rFonts w:ascii="Lucida Bright" w:hAnsi="Lucida Bright"/>
                <w:b/>
                <w:lang w:val="es-MX"/>
              </w:rPr>
            </w:pPr>
          </w:p>
          <w:p w14:paraId="4B409E63"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NIVEL DE PROFUNDIDAD</w:t>
            </w:r>
          </w:p>
        </w:tc>
        <w:tc>
          <w:tcPr>
            <w:tcW w:w="3396" w:type="dxa"/>
            <w:shd w:val="clear" w:color="auto" w:fill="FBD4B4" w:themeFill="accent6" w:themeFillTint="66"/>
          </w:tcPr>
          <w:p w14:paraId="2BC9879F" w14:textId="77777777" w:rsidR="00A413DD" w:rsidRPr="00E75245" w:rsidRDefault="00A413DD" w:rsidP="00A413DD">
            <w:pPr>
              <w:jc w:val="center"/>
              <w:rPr>
                <w:rFonts w:ascii="Lucida Bright" w:hAnsi="Lucida Bright"/>
                <w:b/>
                <w:lang w:val="es-MX"/>
              </w:rPr>
            </w:pPr>
          </w:p>
          <w:p w14:paraId="32C5FAE3"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APRENDIZAJE</w:t>
            </w:r>
          </w:p>
        </w:tc>
        <w:tc>
          <w:tcPr>
            <w:tcW w:w="2428" w:type="dxa"/>
            <w:shd w:val="clear" w:color="auto" w:fill="FBD4B4" w:themeFill="accent6" w:themeFillTint="66"/>
          </w:tcPr>
          <w:p w14:paraId="6D64A81D" w14:textId="77777777" w:rsidR="00A413DD" w:rsidRPr="00E75245" w:rsidRDefault="00A413DD" w:rsidP="00A413DD">
            <w:pPr>
              <w:jc w:val="center"/>
              <w:rPr>
                <w:rFonts w:ascii="Lucida Bright" w:hAnsi="Lucida Bright"/>
                <w:b/>
                <w:lang w:val="es-MX"/>
              </w:rPr>
            </w:pPr>
          </w:p>
          <w:p w14:paraId="2FBB433A"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¿QUÉ DEBEN SABER?</w:t>
            </w:r>
          </w:p>
        </w:tc>
        <w:tc>
          <w:tcPr>
            <w:tcW w:w="2419" w:type="dxa"/>
            <w:shd w:val="clear" w:color="auto" w:fill="FBD4B4" w:themeFill="accent6" w:themeFillTint="66"/>
          </w:tcPr>
          <w:p w14:paraId="49925A12" w14:textId="77777777" w:rsidR="00A413DD" w:rsidRPr="00E75245" w:rsidRDefault="00A413DD" w:rsidP="00A413DD">
            <w:pPr>
              <w:jc w:val="center"/>
              <w:rPr>
                <w:rFonts w:ascii="Lucida Bright" w:hAnsi="Lucida Bright"/>
                <w:b/>
                <w:lang w:val="es-MX"/>
              </w:rPr>
            </w:pPr>
          </w:p>
          <w:p w14:paraId="4C79BFC5" w14:textId="77777777" w:rsidR="0016777A" w:rsidRPr="00E75245" w:rsidRDefault="0016777A" w:rsidP="00A413DD">
            <w:pPr>
              <w:jc w:val="center"/>
              <w:rPr>
                <w:rFonts w:ascii="Lucida Bright" w:hAnsi="Lucida Bright"/>
                <w:b/>
                <w:lang w:val="es-MX"/>
              </w:rPr>
            </w:pPr>
            <w:r w:rsidRPr="00E75245">
              <w:rPr>
                <w:rFonts w:ascii="Lucida Bright" w:hAnsi="Lucida Bright"/>
                <w:b/>
                <w:lang w:val="es-MX"/>
              </w:rPr>
              <w:t>¿QUÉ DEBEN HACER</w:t>
            </w:r>
          </w:p>
        </w:tc>
        <w:bookmarkStart w:id="0" w:name="_GoBack"/>
        <w:bookmarkEnd w:id="0"/>
      </w:tr>
      <w:tr w:rsidR="00FE6533" w14:paraId="1299C43A" w14:textId="77777777" w:rsidTr="00022D8E">
        <w:trPr>
          <w:trHeight w:val="363"/>
        </w:trPr>
        <w:tc>
          <w:tcPr>
            <w:tcW w:w="1147" w:type="dxa"/>
            <w:vMerge w:val="restart"/>
            <w:shd w:val="clear" w:color="auto" w:fill="FBD4B4" w:themeFill="accent6" w:themeFillTint="66"/>
          </w:tcPr>
          <w:p w14:paraId="4DDBEF00" w14:textId="06CABED1" w:rsidR="0016777A" w:rsidRPr="002B5244" w:rsidRDefault="1F7DAFC2" w:rsidP="0016777A">
            <w:pPr>
              <w:rPr>
                <w:rFonts w:ascii="Lucida Bright" w:hAnsi="Lucida Bright"/>
                <w:b/>
                <w:lang w:val="es-MX"/>
              </w:rPr>
            </w:pPr>
            <w:r w:rsidRPr="002B5244">
              <w:rPr>
                <w:rFonts w:ascii="Lucida Bright" w:hAnsi="Lucida Bright"/>
                <w:b/>
                <w:lang w:val="es-MX"/>
              </w:rPr>
              <w:t>Forma, espacio y medida.</w:t>
            </w:r>
          </w:p>
        </w:tc>
        <w:tc>
          <w:tcPr>
            <w:tcW w:w="1640" w:type="dxa"/>
            <w:shd w:val="clear" w:color="auto" w:fill="FDE9D9" w:themeFill="accent6" w:themeFillTint="33"/>
          </w:tcPr>
          <w:p w14:paraId="3461D779" w14:textId="3180AFC2" w:rsidR="0016777A" w:rsidRPr="00476056" w:rsidRDefault="1F7DAFC2" w:rsidP="0016777A">
            <w:pPr>
              <w:rPr>
                <w:rFonts w:ascii="Lucida Bright" w:hAnsi="Lucida Bright"/>
                <w:lang w:val="es-MX"/>
              </w:rPr>
            </w:pPr>
            <w:r w:rsidRPr="002B5244">
              <w:rPr>
                <w:rFonts w:ascii="Lucida Bright" w:hAnsi="Lucida Bright"/>
                <w:lang w:val="es-MX"/>
                <w14:glow w14:rad="228600">
                  <w14:schemeClr w14:val="accent5">
                    <w14:alpha w14:val="60000"/>
                    <w14:satMod w14:val="175000"/>
                  </w14:schemeClr>
                </w14:glow>
              </w:rPr>
              <w:t>Ubicación Espacial</w:t>
            </w:r>
          </w:p>
        </w:tc>
        <w:tc>
          <w:tcPr>
            <w:tcW w:w="2964" w:type="dxa"/>
            <w:shd w:val="clear" w:color="auto" w:fill="FDE9D9" w:themeFill="accent6" w:themeFillTint="33"/>
          </w:tcPr>
          <w:p w14:paraId="3CF2D8B6" w14:textId="7B0DDF89" w:rsidR="0016777A" w:rsidRPr="00022D8E" w:rsidRDefault="00022D8E" w:rsidP="0016777A">
            <w:pPr>
              <w:rPr>
                <w:rFonts w:ascii="Lucida Bright" w:hAnsi="Lucida Bright"/>
                <w:lang w:val="es-MX"/>
              </w:rPr>
            </w:pPr>
            <w:r w:rsidRPr="00022D8E">
              <w:rPr>
                <w:rFonts w:ascii="Lucida Bright" w:hAnsi="Lucida Bright"/>
                <w:lang w:val="es-MX"/>
              </w:rPr>
              <w:t>En este aprendizaje se busca que los estudiantes construyan sus propios sistemas de alusión referente a la localización espacial para que de esta forma dichos logren entender que el espacio puede describirse median</w:t>
            </w:r>
            <w:r>
              <w:rPr>
                <w:rFonts w:ascii="Lucida Bright" w:hAnsi="Lucida Bright"/>
                <w:lang w:val="es-MX"/>
              </w:rPr>
              <w:t>te aspectos de alusión. Pretende</w:t>
            </w:r>
            <w:r w:rsidRPr="00022D8E">
              <w:rPr>
                <w:rFonts w:ascii="Lucida Bright" w:hAnsi="Lucida Bright"/>
                <w:lang w:val="es-MX"/>
              </w:rPr>
              <w:t xml:space="preserve"> que los estudiantes tengan posibilidad de entablar las interacciones espaciales desde su cuerpo humano u otros objetos.</w:t>
            </w:r>
          </w:p>
        </w:tc>
        <w:tc>
          <w:tcPr>
            <w:tcW w:w="3396" w:type="dxa"/>
            <w:shd w:val="clear" w:color="auto" w:fill="FDE9D9" w:themeFill="accent6" w:themeFillTint="33"/>
          </w:tcPr>
          <w:p w14:paraId="0FB78278" w14:textId="59891B78" w:rsidR="0016777A" w:rsidRPr="00A413DD" w:rsidRDefault="00FE6533" w:rsidP="0016777A">
            <w:pPr>
              <w:rPr>
                <w:rFonts w:ascii="Lucida Bright" w:hAnsi="Lucida Bright"/>
                <w:lang w:val="es-MX"/>
              </w:rPr>
            </w:pPr>
            <w:r>
              <w:rPr>
                <w:rFonts w:ascii="Lucida Bright" w:hAnsi="Lucida Bright"/>
                <w:lang w:val="es-MX"/>
              </w:rPr>
              <w:t>-</w:t>
            </w:r>
            <w:r w:rsidR="1F7DAFC2" w:rsidRPr="00A413DD">
              <w:rPr>
                <w:rFonts w:ascii="Lucida Bright" w:hAnsi="Lucida Bright"/>
                <w:lang w:val="es-MX"/>
              </w:rPr>
              <w:t>Ubica objetos y lugares cuya ubicación desconoce, mediante la interpretación de relaciones espaciales y puntos de referencia.</w:t>
            </w:r>
          </w:p>
        </w:tc>
        <w:tc>
          <w:tcPr>
            <w:tcW w:w="2428" w:type="dxa"/>
            <w:shd w:val="clear" w:color="auto" w:fill="FDE9D9" w:themeFill="accent6" w:themeFillTint="33"/>
          </w:tcPr>
          <w:p w14:paraId="1FC39945" w14:textId="46B1F1E9" w:rsidR="0016777A" w:rsidRDefault="00FE6533" w:rsidP="00FE6533">
            <w:pPr>
              <w:rPr>
                <w:lang w:val="es-MX"/>
              </w:rPr>
            </w:pPr>
            <w:r>
              <w:rPr>
                <w:rFonts w:ascii="Lucida Bright" w:hAnsi="Lucida Bright"/>
                <w:lang w:val="es-MX"/>
              </w:rPr>
              <w:t>Los niños deben saber comunicar de forma oral la posición de cualquier objeto usando puntos de referencia y creando algunas relaciones espaciales para que otros lo encuentren.</w:t>
            </w:r>
            <w:r>
              <w:rPr>
                <w:lang w:val="es-MX"/>
              </w:rPr>
              <w:t xml:space="preserve">  </w:t>
            </w:r>
          </w:p>
        </w:tc>
        <w:tc>
          <w:tcPr>
            <w:tcW w:w="2419" w:type="dxa"/>
            <w:shd w:val="clear" w:color="auto" w:fill="FDE9D9" w:themeFill="accent6" w:themeFillTint="33"/>
          </w:tcPr>
          <w:p w14:paraId="154B8150" w14:textId="36F1A742" w:rsidR="00FE6533" w:rsidRDefault="001722AB" w:rsidP="00FE6533">
            <w:pPr>
              <w:rPr>
                <w:rFonts w:ascii="Lucida Bright" w:hAnsi="Lucida Bright"/>
                <w:lang w:val="es-MX"/>
              </w:rPr>
            </w:pPr>
            <w:r>
              <w:rPr>
                <w:rFonts w:ascii="Lucida Bright" w:hAnsi="Lucida Bright"/>
                <w:lang w:val="es-MX"/>
              </w:rPr>
              <w:t>-</w:t>
            </w:r>
            <w:r w:rsidR="00FE6533">
              <w:rPr>
                <w:rFonts w:ascii="Lucida Bright" w:hAnsi="Lucida Bright"/>
                <w:lang w:val="es-MX"/>
              </w:rPr>
              <w:t>Se trata de que sepan encontrar objetos que se desconozca dónde están y crear desplazamientos para llegar al lugar, siguiendo algunas instrucciones, uso de algunos puntos de referencia, y relaciones espaciales.</w:t>
            </w:r>
          </w:p>
          <w:p w14:paraId="61A20BB6" w14:textId="2CEF9158" w:rsidR="00FE6533" w:rsidRDefault="00FE6533" w:rsidP="00FE6533">
            <w:pPr>
              <w:rPr>
                <w:rFonts w:ascii="Lucida Bright" w:hAnsi="Lucida Bright"/>
                <w:lang w:val="es-MX"/>
              </w:rPr>
            </w:pPr>
            <w:r>
              <w:rPr>
                <w:rFonts w:ascii="Lucida Bright" w:hAnsi="Lucida Bright"/>
                <w:lang w:val="es-MX"/>
              </w:rPr>
              <w:t xml:space="preserve">-Hacer desplazamientos y trayectorias que le permitan llegar a un punto. </w:t>
            </w:r>
          </w:p>
          <w:p w14:paraId="7DA7990F" w14:textId="6333901F" w:rsidR="00FE6533" w:rsidRDefault="00FE6533" w:rsidP="00FE6533">
            <w:pPr>
              <w:rPr>
                <w:rFonts w:ascii="Lucida Bright" w:hAnsi="Lucida Bright"/>
                <w:lang w:val="es-MX"/>
              </w:rPr>
            </w:pPr>
            <w:r>
              <w:rPr>
                <w:rFonts w:ascii="Lucida Bright" w:hAnsi="Lucida Bright"/>
                <w:lang w:val="es-MX"/>
              </w:rPr>
              <w:t xml:space="preserve">-Ordenar actividades con movimientos, como lo es de </w:t>
            </w:r>
            <w:r>
              <w:rPr>
                <w:rFonts w:ascii="Lucida Bright" w:hAnsi="Lucida Bright"/>
                <w:lang w:val="es-MX"/>
              </w:rPr>
              <w:lastRenderedPageBreak/>
              <w:t xml:space="preserve">arriba hacia abajo en una columna en función del tiempo de un día. </w:t>
            </w:r>
          </w:p>
          <w:p w14:paraId="4C2CD53F" w14:textId="44EC3EA7" w:rsidR="00FE6533" w:rsidRDefault="00FE6533" w:rsidP="00FE6533">
            <w:pPr>
              <w:rPr>
                <w:rFonts w:ascii="Lucida Bright" w:hAnsi="Lucida Bright"/>
                <w:lang w:val="es-MX"/>
              </w:rPr>
            </w:pPr>
            <w:r>
              <w:rPr>
                <w:rFonts w:ascii="Lucida Bright" w:hAnsi="Lucida Bright"/>
                <w:lang w:val="es-MX"/>
              </w:rPr>
              <w:t xml:space="preserve">-Organizar varios tiempos de la semana, cumpleaños, eventos, etc. </w:t>
            </w:r>
          </w:p>
          <w:p w14:paraId="20A84133" w14:textId="4021E27C" w:rsidR="00FE6533" w:rsidRPr="00FE6533" w:rsidRDefault="00FE6533" w:rsidP="00FE6533">
            <w:pPr>
              <w:rPr>
                <w:rFonts w:ascii="Lucida Bright" w:hAnsi="Lucida Bright"/>
                <w:lang w:val="es-MX"/>
              </w:rPr>
            </w:pPr>
            <w:r>
              <w:rPr>
                <w:rFonts w:ascii="Lucida Bright" w:hAnsi="Lucida Bright"/>
                <w:lang w:val="es-MX"/>
              </w:rPr>
              <w:t>-Poder resolver rompecabezas y trabajar libremente en tangram.</w:t>
            </w:r>
          </w:p>
          <w:p w14:paraId="0562CB0E" w14:textId="6EFA7793" w:rsidR="0016777A" w:rsidRDefault="0016777A" w:rsidP="00FE6533">
            <w:pPr>
              <w:rPr>
                <w:lang w:val="es-MX"/>
              </w:rPr>
            </w:pPr>
          </w:p>
        </w:tc>
      </w:tr>
      <w:tr w:rsidR="00FE6533" w14:paraId="34CE0A41" w14:textId="77777777" w:rsidTr="00022D8E">
        <w:trPr>
          <w:trHeight w:val="363"/>
        </w:trPr>
        <w:tc>
          <w:tcPr>
            <w:tcW w:w="1147" w:type="dxa"/>
            <w:vMerge/>
            <w:shd w:val="clear" w:color="auto" w:fill="FBD4B4" w:themeFill="accent6" w:themeFillTint="66"/>
          </w:tcPr>
          <w:p w14:paraId="62EBF3C5" w14:textId="47A2A04B" w:rsidR="0016777A" w:rsidRDefault="0016777A" w:rsidP="0016777A">
            <w:pPr>
              <w:rPr>
                <w:lang w:val="es-MX"/>
              </w:rPr>
            </w:pPr>
          </w:p>
        </w:tc>
        <w:tc>
          <w:tcPr>
            <w:tcW w:w="1640" w:type="dxa"/>
            <w:shd w:val="clear" w:color="auto" w:fill="FDE9D9" w:themeFill="accent6" w:themeFillTint="33"/>
          </w:tcPr>
          <w:p w14:paraId="6D98A12B" w14:textId="33BB2E67" w:rsidR="0016777A" w:rsidRPr="002B5244" w:rsidRDefault="1F7DAFC2" w:rsidP="1F7DAFC2">
            <w:pPr>
              <w:rPr>
                <w:rFonts w:ascii="Lucida Bright" w:hAnsi="Lucida Bright"/>
                <w:lang w:val="es-MX"/>
              </w:rPr>
            </w:pPr>
            <w:r w:rsidRPr="002B5244">
              <w:rPr>
                <w:rFonts w:ascii="Lucida Bright" w:hAnsi="Lucida Bright"/>
                <w:lang w:val="es-MX"/>
                <w14:glow w14:rad="228600">
                  <w14:schemeClr w14:val="accent5">
                    <w14:alpha w14:val="60000"/>
                    <w14:satMod w14:val="175000"/>
                  </w14:schemeClr>
                </w14:glow>
              </w:rPr>
              <w:t>Figuras y cuerpos geométricos</w:t>
            </w:r>
          </w:p>
        </w:tc>
        <w:tc>
          <w:tcPr>
            <w:tcW w:w="2964" w:type="dxa"/>
            <w:shd w:val="clear" w:color="auto" w:fill="FDE9D9" w:themeFill="accent6" w:themeFillTint="33"/>
          </w:tcPr>
          <w:p w14:paraId="4FF0DCCC" w14:textId="77777777" w:rsidR="0016777A" w:rsidRDefault="00022D8E" w:rsidP="0016777A">
            <w:pPr>
              <w:rPr>
                <w:rFonts w:ascii="Lucida Bright" w:hAnsi="Lucida Bright"/>
                <w:lang w:val="es-MX"/>
              </w:rPr>
            </w:pPr>
            <w:r w:rsidRPr="00022D8E">
              <w:rPr>
                <w:rFonts w:ascii="Lucida Bright" w:hAnsi="Lucida Bright"/>
                <w:lang w:val="es-MX"/>
              </w:rPr>
              <w:t>Tiene como propósito</w:t>
            </w:r>
            <w:r w:rsidR="1F7DAFC2" w:rsidRPr="00022D8E">
              <w:rPr>
                <w:rFonts w:ascii="Lucida Bright" w:hAnsi="Lucida Bright"/>
                <w:lang w:val="es-MX"/>
              </w:rPr>
              <w:t xml:space="preserve"> desarrollar la percepción geométrica por medio de situaciones problemáticas en la que los niños reproduzcan modelos y construyen configuraciones con forma</w:t>
            </w:r>
            <w:r w:rsidRPr="00022D8E">
              <w:rPr>
                <w:rFonts w:ascii="Lucida Bright" w:hAnsi="Lucida Bright"/>
                <w:lang w:val="es-MX"/>
              </w:rPr>
              <w:t xml:space="preserve">s figuras y cuerpos geométricos, que en su día a día puedan enfrentarlos </w:t>
            </w:r>
            <w:r w:rsidRPr="00022D8E">
              <w:rPr>
                <w:rFonts w:ascii="Lucida Bright" w:hAnsi="Lucida Bright"/>
                <w:lang w:val="es-MX"/>
              </w:rPr>
              <w:lastRenderedPageBreak/>
              <w:t xml:space="preserve">además de saber identificarlos. </w:t>
            </w:r>
          </w:p>
          <w:p w14:paraId="2946DB82" w14:textId="1AEAC98F" w:rsidR="00053ABE" w:rsidRPr="00022D8E" w:rsidRDefault="00053ABE" w:rsidP="0016777A">
            <w:pPr>
              <w:rPr>
                <w:rFonts w:ascii="Lucida Bright" w:hAnsi="Lucida Bright"/>
                <w:lang w:val="es-MX"/>
              </w:rPr>
            </w:pPr>
            <w:r>
              <w:rPr>
                <w:rFonts w:ascii="Lucida Bright" w:hAnsi="Lucida Bright"/>
                <w:lang w:val="es-MX"/>
              </w:rPr>
              <w:t xml:space="preserve">Es visto que los niños con cualquier cosa creen patrones o secuencias con objetos o espacios, esto pretende que sea de ayuda hacia el aprendizaje, ya que deja de ser algo visto solo en clases, sino que se enfrentan a ello en su día a día. </w:t>
            </w:r>
          </w:p>
        </w:tc>
        <w:tc>
          <w:tcPr>
            <w:tcW w:w="3396" w:type="dxa"/>
            <w:shd w:val="clear" w:color="auto" w:fill="FDE9D9" w:themeFill="accent6" w:themeFillTint="33"/>
          </w:tcPr>
          <w:p w14:paraId="7A4194DC" w14:textId="30B2EF7B" w:rsidR="0016777A" w:rsidRPr="00A413DD" w:rsidRDefault="1F7DAFC2" w:rsidP="1F7DAFC2">
            <w:pPr>
              <w:rPr>
                <w:rFonts w:ascii="Lucida Bright" w:hAnsi="Lucida Bright"/>
                <w:lang w:val="es-MX"/>
              </w:rPr>
            </w:pPr>
            <w:r w:rsidRPr="00A413DD">
              <w:rPr>
                <w:rFonts w:ascii="Lucida Bright" w:hAnsi="Lucida Bright"/>
                <w:lang w:val="es-MX"/>
              </w:rPr>
              <w:lastRenderedPageBreak/>
              <w:t>-Reproduce modelos con formas, figuras y cuerpos geométricos.</w:t>
            </w:r>
          </w:p>
          <w:p w14:paraId="5997CC1D" w14:textId="1594FBDA" w:rsidR="0016777A" w:rsidRPr="00A413DD" w:rsidRDefault="1F7DAFC2" w:rsidP="1F7DAFC2">
            <w:pPr>
              <w:rPr>
                <w:rFonts w:ascii="Lucida Bright" w:hAnsi="Lucida Bright"/>
                <w:lang w:val="es-MX"/>
              </w:rPr>
            </w:pPr>
            <w:r w:rsidRPr="00A413DD">
              <w:rPr>
                <w:rFonts w:ascii="Lucida Bright" w:hAnsi="Lucida Bright"/>
                <w:lang w:val="es-MX"/>
              </w:rPr>
              <w:t>-Construye configuraciones con formas, figuras y cuerpos geométricos</w:t>
            </w:r>
          </w:p>
        </w:tc>
        <w:tc>
          <w:tcPr>
            <w:tcW w:w="2428" w:type="dxa"/>
            <w:shd w:val="clear" w:color="auto" w:fill="FDE9D9" w:themeFill="accent6" w:themeFillTint="33"/>
          </w:tcPr>
          <w:p w14:paraId="3FA9B034" w14:textId="77777777" w:rsidR="0075619C" w:rsidRDefault="00FE6533" w:rsidP="00FE6533">
            <w:pPr>
              <w:rPr>
                <w:rFonts w:ascii="Lucida Bright" w:hAnsi="Lucida Bright"/>
                <w:lang w:val="es-MX"/>
              </w:rPr>
            </w:pPr>
            <w:r>
              <w:rPr>
                <w:rFonts w:ascii="Lucida Bright" w:hAnsi="Lucida Bright"/>
                <w:lang w:val="es-MX"/>
              </w:rPr>
              <w:t xml:space="preserve">-Pretende que los niños sepan identificar algunas características de las figuras geométricas y establecer algunas semejanzas y diferencias </w:t>
            </w:r>
            <w:r w:rsidR="0075619C">
              <w:rPr>
                <w:rFonts w:ascii="Lucida Bright" w:hAnsi="Lucida Bright"/>
                <w:lang w:val="es-MX"/>
              </w:rPr>
              <w:t xml:space="preserve">entre figuras y cuerpos al momento de trabajar con ellos. </w:t>
            </w:r>
          </w:p>
          <w:p w14:paraId="110FFD37" w14:textId="52DB49B7" w:rsidR="0016777A" w:rsidRDefault="0016777A" w:rsidP="0075619C">
            <w:pPr>
              <w:rPr>
                <w:lang w:val="es-MX"/>
              </w:rPr>
            </w:pPr>
          </w:p>
        </w:tc>
        <w:tc>
          <w:tcPr>
            <w:tcW w:w="2419" w:type="dxa"/>
            <w:shd w:val="clear" w:color="auto" w:fill="FDE9D9" w:themeFill="accent6" w:themeFillTint="33"/>
          </w:tcPr>
          <w:p w14:paraId="527C95CB" w14:textId="196C0C2B" w:rsidR="0075619C" w:rsidRDefault="0075619C" w:rsidP="0075619C">
            <w:pPr>
              <w:rPr>
                <w:lang w:val="es-MX"/>
              </w:rPr>
            </w:pPr>
            <w:r>
              <w:rPr>
                <w:rFonts w:ascii="Lucida Bright" w:hAnsi="Lucida Bright"/>
                <w:lang w:val="es-MX"/>
              </w:rPr>
              <w:t>-Poder resolver rompecabezas y trabajar libremente en tangram.</w:t>
            </w:r>
          </w:p>
          <w:p w14:paraId="611B885D" w14:textId="1A33F642" w:rsidR="0075619C" w:rsidRPr="0075619C" w:rsidRDefault="0075619C" w:rsidP="0075619C">
            <w:pPr>
              <w:rPr>
                <w:rFonts w:ascii="Lucida Bright" w:hAnsi="Lucida Bright"/>
                <w:lang w:val="es-MX"/>
              </w:rPr>
            </w:pPr>
            <w:r>
              <w:rPr>
                <w:rFonts w:ascii="Lucida Bright" w:hAnsi="Lucida Bright"/>
                <w:lang w:val="es-MX"/>
              </w:rPr>
              <w:t>-Crear o construir configuraciones a partir de una modelo utilizando diversas figuras geométricas.</w:t>
            </w:r>
          </w:p>
          <w:p w14:paraId="356D183B" w14:textId="77777777" w:rsidR="0075619C" w:rsidRDefault="0075619C" w:rsidP="0075619C">
            <w:pPr>
              <w:rPr>
                <w:rFonts w:ascii="Lucida Bright" w:hAnsi="Lucida Bright"/>
                <w:lang w:val="es-MX"/>
              </w:rPr>
            </w:pPr>
            <w:r>
              <w:rPr>
                <w:rFonts w:ascii="Lucida Bright" w:hAnsi="Lucida Bright"/>
                <w:lang w:val="es-MX"/>
              </w:rPr>
              <w:t xml:space="preserve">-Reconocer las figuras geométricas, o al menos las más </w:t>
            </w:r>
            <w:r>
              <w:rPr>
                <w:rFonts w:ascii="Lucida Bright" w:hAnsi="Lucida Bright"/>
                <w:lang w:val="es-MX"/>
              </w:rPr>
              <w:lastRenderedPageBreak/>
              <w:t xml:space="preserve">básicas (cuadrado, rectángulo, rombo, romboide, triángulo, pentágono, hexágono) u objetos. </w:t>
            </w:r>
          </w:p>
          <w:p w14:paraId="6B699379" w14:textId="0C8517CD" w:rsidR="0016777A" w:rsidRDefault="0075619C" w:rsidP="0075619C">
            <w:pPr>
              <w:rPr>
                <w:lang w:val="es-MX"/>
              </w:rPr>
            </w:pPr>
            <w:r w:rsidRPr="1F7DAFC2">
              <w:rPr>
                <w:lang w:val="es-MX"/>
              </w:rPr>
              <w:t>.</w:t>
            </w:r>
          </w:p>
        </w:tc>
      </w:tr>
    </w:tbl>
    <w:p w14:paraId="5BC4C1F4" w14:textId="77777777" w:rsidR="00FE6533" w:rsidRDefault="00FE6533" w:rsidP="00132E81">
      <w:pPr>
        <w:rPr>
          <w:b/>
          <w:color w:val="943634" w:themeColor="accent2" w:themeShade="BF"/>
          <w:lang w:val="es-MX"/>
        </w:rPr>
      </w:pPr>
    </w:p>
    <w:p w14:paraId="685A4A00"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6AD5E3C6"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2A9013D9"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74563B7A"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2B34BABF"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20ECFBF1"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3E8A1C20" w14:textId="77777777"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p>
    <w:p w14:paraId="4C4B3686" w14:textId="77777777" w:rsidR="002B5244" w:rsidRDefault="002B5244" w:rsidP="00132E81">
      <w:pPr>
        <w:jc w:val="center"/>
        <w:rPr>
          <w:b/>
          <w:color w:val="943634" w:themeColor="accent2" w:themeShade="BF"/>
          <w:sz w:val="32"/>
          <w:lang w:val="es-MX"/>
          <w14:glow w14:rad="228600">
            <w14:schemeClr w14:val="accent2">
              <w14:alpha w14:val="60000"/>
              <w14:satMod w14:val="175000"/>
            </w14:schemeClr>
          </w14:glow>
        </w:rPr>
      </w:pPr>
    </w:p>
    <w:p w14:paraId="4E229359" w14:textId="1324A934" w:rsidR="00132E81" w:rsidRDefault="00132E81" w:rsidP="00132E81">
      <w:pPr>
        <w:jc w:val="center"/>
        <w:rPr>
          <w:b/>
          <w:color w:val="943634" w:themeColor="accent2" w:themeShade="BF"/>
          <w:sz w:val="32"/>
          <w:lang w:val="es-MX"/>
          <w14:glow w14:rad="228600">
            <w14:schemeClr w14:val="accent2">
              <w14:alpha w14:val="60000"/>
              <w14:satMod w14:val="175000"/>
            </w14:schemeClr>
          </w14:glow>
        </w:rPr>
      </w:pPr>
      <w:r w:rsidRPr="00132E81">
        <w:rPr>
          <w:b/>
          <w:color w:val="943634" w:themeColor="accent2" w:themeShade="BF"/>
          <w:sz w:val="32"/>
          <w:lang w:val="es-MX"/>
          <w14:glow w14:rad="228600">
            <w14:schemeClr w14:val="accent2">
              <w14:alpha w14:val="60000"/>
              <w14:satMod w14:val="175000"/>
            </w14:schemeClr>
          </w14:glow>
        </w:rPr>
        <w:t>CONCLUSIÓN</w:t>
      </w:r>
    </w:p>
    <w:p w14:paraId="74B12166" w14:textId="7994D7F0" w:rsidR="00132E81" w:rsidRDefault="00132E81" w:rsidP="00132E81">
      <w:pPr>
        <w:widowControl w:val="0"/>
        <w:autoSpaceDE w:val="0"/>
        <w:autoSpaceDN w:val="0"/>
        <w:adjustRightInd w:val="0"/>
        <w:spacing w:after="240"/>
        <w:jc w:val="center"/>
        <w:rPr>
          <w:rFonts w:ascii="Lucida Bright" w:hAnsi="Lucida Bright" w:cs="Arial"/>
          <w:b/>
          <w:sz w:val="28"/>
          <w:szCs w:val="28"/>
          <w:lang w:val="es-MX"/>
        </w:rPr>
      </w:pPr>
      <w:r w:rsidRPr="00436A90">
        <w:rPr>
          <w:rFonts w:ascii="Lucida Bright" w:hAnsi="Lucida Bright"/>
          <w:b/>
          <w:sz w:val="28"/>
          <w:lang w:val="es-MX"/>
        </w:rPr>
        <w:t>Como conclusión podría decir que siempre habrá una idea de donde partir y sobre todo hacia dónde,</w:t>
      </w:r>
      <w:r>
        <w:rPr>
          <w:b/>
          <w:sz w:val="28"/>
          <w:lang w:val="es-MX"/>
        </w:rPr>
        <w:t xml:space="preserve"> </w:t>
      </w:r>
      <w:r w:rsidR="00436A90">
        <w:rPr>
          <w:rFonts w:ascii="Lucida Bright" w:hAnsi="Lucida Bright" w:cs="Arial"/>
          <w:b/>
          <w:sz w:val="28"/>
          <w:szCs w:val="28"/>
          <w:lang w:val="es-MX"/>
        </w:rPr>
        <w:t>c</w:t>
      </w:r>
      <w:r w:rsidRPr="00E75245">
        <w:rPr>
          <w:rFonts w:ascii="Lucida Bright" w:hAnsi="Lucida Bright" w:cs="Arial"/>
          <w:b/>
          <w:sz w:val="28"/>
          <w:szCs w:val="28"/>
          <w:lang w:val="es-MX"/>
        </w:rPr>
        <w:t>onsidero que la matriz analítica es una gran herramienta para poder identificar que las competencias que próximamente serán evaluadas, analizar y ordenar las funciones que procederán hacia el aprendizaje previo que se les impartirá a los alumnos, clasificar tal vez algunas competencias o categorías que podrían ser de gran ayuda, tomar en cuenta de donde se podría partir para la evaluación y sobre todo definir las acciones correctas, para que la enseñanza se dirija por un buen camino y llegue hasta donde está planeado.</w:t>
      </w:r>
    </w:p>
    <w:p w14:paraId="6B93FA58" w14:textId="77777777" w:rsidR="00436A90" w:rsidRDefault="00436A90" w:rsidP="00132E81">
      <w:pPr>
        <w:widowControl w:val="0"/>
        <w:autoSpaceDE w:val="0"/>
        <w:autoSpaceDN w:val="0"/>
        <w:adjustRightInd w:val="0"/>
        <w:spacing w:after="240"/>
        <w:jc w:val="center"/>
        <w:rPr>
          <w:rFonts w:ascii="Lucida Bright" w:hAnsi="Lucida Bright" w:cs="Arial"/>
          <w:b/>
          <w:sz w:val="28"/>
          <w:szCs w:val="28"/>
          <w:lang w:val="es-MX"/>
        </w:rPr>
      </w:pPr>
    </w:p>
    <w:p w14:paraId="26F80219" w14:textId="137543F0" w:rsidR="00436A90" w:rsidRPr="00436A90" w:rsidRDefault="00436A90" w:rsidP="00132E81">
      <w:pPr>
        <w:widowControl w:val="0"/>
        <w:autoSpaceDE w:val="0"/>
        <w:autoSpaceDN w:val="0"/>
        <w:adjustRightInd w:val="0"/>
        <w:spacing w:after="240"/>
        <w:jc w:val="center"/>
        <w:rPr>
          <w:rFonts w:ascii="Lucida Bright" w:hAnsi="Lucida Bright" w:cs="Arial"/>
          <w:b/>
          <w:sz w:val="28"/>
          <w:szCs w:val="28"/>
          <w:lang w:val="es-MX"/>
          <w14:glow w14:rad="228600">
            <w14:schemeClr w14:val="accent5">
              <w14:alpha w14:val="60000"/>
              <w14:satMod w14:val="175000"/>
            </w14:schemeClr>
          </w14:glow>
        </w:rPr>
      </w:pPr>
      <w:r w:rsidRPr="00436A90">
        <w:rPr>
          <w:rFonts w:ascii="Lucida Bright" w:hAnsi="Lucida Bright" w:cs="Arial"/>
          <w:b/>
          <w:sz w:val="28"/>
          <w:szCs w:val="28"/>
          <w:lang w:val="es-MX"/>
          <w14:glow w14:rad="228600">
            <w14:schemeClr w14:val="accent5">
              <w14:alpha w14:val="60000"/>
              <w14:satMod w14:val="175000"/>
            </w14:schemeClr>
          </w14:glow>
        </w:rPr>
        <w:t>NOTA REFLEXIVA</w:t>
      </w:r>
    </w:p>
    <w:p w14:paraId="27A8D33C" w14:textId="390AF470" w:rsidR="00436A90" w:rsidRPr="00E75245" w:rsidRDefault="00436A90" w:rsidP="0052350F">
      <w:pPr>
        <w:widowControl w:val="0"/>
        <w:autoSpaceDE w:val="0"/>
        <w:autoSpaceDN w:val="0"/>
        <w:adjustRightInd w:val="0"/>
        <w:spacing w:after="240"/>
        <w:jc w:val="center"/>
        <w:rPr>
          <w:rFonts w:ascii="Lucida Bright" w:hAnsi="Lucida Bright" w:cs="Arial"/>
          <w:b/>
          <w:sz w:val="28"/>
          <w:szCs w:val="28"/>
          <w:lang w:val="es-MX"/>
        </w:rPr>
      </w:pPr>
      <w:r>
        <w:rPr>
          <w:rFonts w:ascii="Lucida Bright" w:hAnsi="Lucida Bright" w:cs="Arial"/>
          <w:b/>
          <w:sz w:val="28"/>
          <w:szCs w:val="28"/>
          <w:lang w:val="es-MX"/>
        </w:rPr>
        <w:t xml:space="preserve">Mi trabajo fue elaborado gracias al programa aprendizajes claves 2018, no me fue tan difícil elaborarlo ya que en el semestre pasado habíamos elaborado algo parecido pero en diferente curso, considero que pude desarrollar </w:t>
      </w:r>
      <w:r w:rsidR="0052350F">
        <w:rPr>
          <w:rFonts w:ascii="Lucida Bright" w:hAnsi="Lucida Bright" w:cs="Arial"/>
          <w:b/>
          <w:sz w:val="28"/>
          <w:szCs w:val="28"/>
          <w:lang w:val="es-MX"/>
        </w:rPr>
        <w:t>la competencia en un 90% ya que pude identificar aquellos principios disciplinarios y sobre todo la relación que existe entre los aprendizajes claves, además de mantener esa continuidad y coherencia al momento de elaborarlos.</w:t>
      </w:r>
    </w:p>
    <w:p w14:paraId="6D0753CC" w14:textId="6326F38D" w:rsidR="00132E81" w:rsidRPr="00132E81" w:rsidRDefault="00132E81" w:rsidP="00132E81">
      <w:pPr>
        <w:rPr>
          <w:b/>
          <w:sz w:val="28"/>
          <w:lang w:val="es-MX"/>
        </w:rPr>
      </w:pPr>
    </w:p>
    <w:p w14:paraId="658B2BD3" w14:textId="77777777" w:rsidR="00132E81" w:rsidRDefault="00132E81" w:rsidP="00132E81">
      <w:pPr>
        <w:rPr>
          <w:b/>
          <w:color w:val="943634" w:themeColor="accent2" w:themeShade="BF"/>
          <w:lang w:val="es-MX"/>
        </w:rPr>
      </w:pPr>
    </w:p>
    <w:p w14:paraId="2431B665" w14:textId="77777777" w:rsidR="00132E81" w:rsidRDefault="00132E81" w:rsidP="00132E81">
      <w:pPr>
        <w:rPr>
          <w:b/>
          <w:color w:val="943634" w:themeColor="accent2" w:themeShade="BF"/>
          <w:lang w:val="es-MX"/>
        </w:rPr>
      </w:pPr>
    </w:p>
    <w:p w14:paraId="222EF478" w14:textId="77777777" w:rsidR="00132E81" w:rsidRDefault="00132E81" w:rsidP="00132E81">
      <w:pPr>
        <w:rPr>
          <w:b/>
          <w:color w:val="943634" w:themeColor="accent2" w:themeShade="BF"/>
          <w:lang w:val="es-MX"/>
        </w:rPr>
      </w:pPr>
    </w:p>
    <w:p w14:paraId="7E6566C6" w14:textId="77777777" w:rsidR="00132E81" w:rsidRDefault="00132E81" w:rsidP="00132E81">
      <w:pPr>
        <w:rPr>
          <w:b/>
          <w:color w:val="943634" w:themeColor="accent2" w:themeShade="BF"/>
          <w:lang w:val="es-MX"/>
        </w:rPr>
      </w:pPr>
    </w:p>
    <w:p w14:paraId="265187C8" w14:textId="77777777" w:rsidR="00FE6533" w:rsidRDefault="00FE6533" w:rsidP="00053ABE">
      <w:pPr>
        <w:jc w:val="center"/>
        <w:rPr>
          <w:b/>
          <w:color w:val="943634" w:themeColor="accent2" w:themeShade="BF"/>
          <w:lang w:val="es-MX"/>
        </w:rPr>
      </w:pPr>
    </w:p>
    <w:p w14:paraId="79921D32" w14:textId="6183800D" w:rsidR="001722AB" w:rsidRDefault="001722AB" w:rsidP="00053ABE">
      <w:pPr>
        <w:jc w:val="center"/>
        <w:rPr>
          <w:b/>
          <w:color w:val="943634" w:themeColor="accent2" w:themeShade="BF"/>
          <w:lang w:val="es-MX"/>
        </w:rPr>
      </w:pPr>
    </w:p>
    <w:p w14:paraId="75770C9C" w14:textId="07438103" w:rsidR="001722AB" w:rsidRDefault="001722AB" w:rsidP="00053ABE">
      <w:pPr>
        <w:jc w:val="center"/>
        <w:rPr>
          <w:b/>
          <w:color w:val="943634" w:themeColor="accent2" w:themeShade="BF"/>
          <w:lang w:val="es-MX"/>
        </w:rPr>
      </w:pPr>
    </w:p>
    <w:p w14:paraId="6AAAE7C7" w14:textId="5B9AEBE1" w:rsidR="0052350F" w:rsidRPr="0052350F" w:rsidRDefault="0052350F" w:rsidP="0052350F">
      <w:pPr>
        <w:jc w:val="center"/>
        <w:rPr>
          <w:rFonts w:ascii="Lucida Bright" w:hAnsi="Lucida Bright"/>
          <w:b/>
          <w:color w:val="943634" w:themeColor="accent2" w:themeShade="BF"/>
          <w:sz w:val="36"/>
          <w:lang w:val="es-MX"/>
          <w14:glow w14:rad="228600">
            <w14:schemeClr w14:val="accent5">
              <w14:alpha w14:val="60000"/>
              <w14:satMod w14:val="175000"/>
            </w14:schemeClr>
          </w14:glow>
        </w:rPr>
      </w:pPr>
      <w:r w:rsidRPr="0052350F">
        <w:rPr>
          <w:rFonts w:ascii="Lucida Bright" w:hAnsi="Lucida Bright"/>
          <w:b/>
          <w:color w:val="943634" w:themeColor="accent2" w:themeShade="BF"/>
          <w:sz w:val="36"/>
          <w:lang w:val="es-MX"/>
          <w14:glow w14:rad="228600">
            <w14:schemeClr w14:val="accent5">
              <w14:alpha w14:val="60000"/>
              <w14:satMod w14:val="175000"/>
            </w14:schemeClr>
          </w14:glow>
        </w:rPr>
        <w:t xml:space="preserve">Bibliografía </w:t>
      </w:r>
    </w:p>
    <w:p w14:paraId="398ABE2C" w14:textId="1912334B" w:rsidR="0052350F" w:rsidRPr="0052350F" w:rsidRDefault="0052350F" w:rsidP="00053ABE">
      <w:pPr>
        <w:jc w:val="center"/>
        <w:rPr>
          <w:rFonts w:ascii="Lucida Bright" w:hAnsi="Lucida Bright"/>
          <w:b/>
          <w:sz w:val="28"/>
          <w:lang w:val="es-MX"/>
        </w:rPr>
      </w:pPr>
      <w:r w:rsidRPr="0052350F">
        <w:rPr>
          <w:rFonts w:ascii="Lucida Bright" w:hAnsi="Lucida Bright"/>
          <w:b/>
          <w:sz w:val="28"/>
          <w:lang w:val="es-MX"/>
        </w:rPr>
        <w:t>Secretaría de Educación Pública. (2017b). Aprendizajes clave para la educación integral. Plan y programas de estudio para la educación básica.</w:t>
      </w:r>
    </w:p>
    <w:p w14:paraId="1AAE61A6" w14:textId="6A4687E7" w:rsidR="0052350F" w:rsidRPr="0052350F" w:rsidRDefault="0052350F" w:rsidP="00053ABE">
      <w:pPr>
        <w:jc w:val="center"/>
        <w:rPr>
          <w:rFonts w:ascii="Lucida Bright" w:hAnsi="Lucida Bright"/>
          <w:b/>
          <w:sz w:val="28"/>
          <w:lang w:val="es-MX"/>
        </w:rPr>
      </w:pPr>
      <w:r>
        <w:rPr>
          <w:noProof/>
          <w:lang w:val="es-MX" w:eastAsia="es-MX"/>
        </w:rPr>
        <w:drawing>
          <wp:anchor distT="0" distB="0" distL="114300" distR="114300" simplePos="0" relativeHeight="251660288" behindDoc="0" locked="0" layoutInCell="1" allowOverlap="1" wp14:anchorId="1B42E296" wp14:editId="5D9C512D">
            <wp:simplePos x="0" y="0"/>
            <wp:positionH relativeFrom="margin">
              <wp:align>center</wp:align>
            </wp:positionH>
            <wp:positionV relativeFrom="paragraph">
              <wp:posOffset>129868</wp:posOffset>
            </wp:positionV>
            <wp:extent cx="3499945" cy="3499945"/>
            <wp:effectExtent l="0" t="0" r="0" b="5715"/>
            <wp:wrapNone/>
            <wp:docPr id="4" name="Imagen 4" descr="Stickers de Matemáticas - Stickers de educación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ers de Matemáticas - Stickers de educación grat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9945" cy="34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4D19B" w14:textId="4E7B41B7" w:rsidR="0052350F" w:rsidRDefault="0052350F" w:rsidP="00053ABE">
      <w:pPr>
        <w:jc w:val="center"/>
        <w:rPr>
          <w:b/>
          <w:color w:val="943634" w:themeColor="accent2" w:themeShade="BF"/>
          <w:lang w:val="es-MX"/>
        </w:rPr>
      </w:pPr>
    </w:p>
    <w:p w14:paraId="1B49F8E8" w14:textId="77777777" w:rsidR="0052350F" w:rsidRDefault="0052350F" w:rsidP="00053ABE">
      <w:pPr>
        <w:jc w:val="center"/>
        <w:rPr>
          <w:b/>
          <w:color w:val="943634" w:themeColor="accent2" w:themeShade="BF"/>
          <w:lang w:val="es-MX"/>
        </w:rPr>
      </w:pPr>
    </w:p>
    <w:p w14:paraId="7FDEAEB3" w14:textId="77777777" w:rsidR="0052350F" w:rsidRDefault="0052350F" w:rsidP="00053ABE">
      <w:pPr>
        <w:jc w:val="center"/>
        <w:rPr>
          <w:b/>
          <w:color w:val="943634" w:themeColor="accent2" w:themeShade="BF"/>
          <w:lang w:val="es-MX"/>
        </w:rPr>
      </w:pPr>
    </w:p>
    <w:p w14:paraId="1CE101BD" w14:textId="77777777" w:rsidR="0052350F" w:rsidRDefault="0052350F" w:rsidP="00053ABE">
      <w:pPr>
        <w:jc w:val="center"/>
        <w:rPr>
          <w:b/>
          <w:color w:val="943634" w:themeColor="accent2" w:themeShade="BF"/>
          <w:lang w:val="es-MX"/>
        </w:rPr>
      </w:pPr>
    </w:p>
    <w:p w14:paraId="7F0C7B1C" w14:textId="77777777" w:rsidR="0052350F" w:rsidRDefault="0052350F" w:rsidP="00053ABE">
      <w:pPr>
        <w:jc w:val="center"/>
        <w:rPr>
          <w:b/>
          <w:color w:val="943634" w:themeColor="accent2" w:themeShade="BF"/>
          <w:lang w:val="es-MX"/>
        </w:rPr>
      </w:pPr>
    </w:p>
    <w:p w14:paraId="1CDBDE01" w14:textId="77777777" w:rsidR="0052350F" w:rsidRDefault="0052350F" w:rsidP="00053ABE">
      <w:pPr>
        <w:jc w:val="center"/>
        <w:rPr>
          <w:b/>
          <w:color w:val="943634" w:themeColor="accent2" w:themeShade="BF"/>
          <w:lang w:val="es-MX"/>
        </w:rPr>
      </w:pPr>
    </w:p>
    <w:p w14:paraId="39E09784" w14:textId="77777777" w:rsidR="0052350F" w:rsidRDefault="0052350F" w:rsidP="00053ABE">
      <w:pPr>
        <w:jc w:val="center"/>
        <w:rPr>
          <w:b/>
          <w:color w:val="943634" w:themeColor="accent2" w:themeShade="BF"/>
          <w:lang w:val="es-MX"/>
        </w:rPr>
      </w:pPr>
    </w:p>
    <w:p w14:paraId="782183E8" w14:textId="77777777" w:rsidR="0052350F" w:rsidRDefault="0052350F" w:rsidP="00053ABE">
      <w:pPr>
        <w:jc w:val="center"/>
        <w:rPr>
          <w:b/>
          <w:color w:val="943634" w:themeColor="accent2" w:themeShade="BF"/>
          <w:lang w:val="es-MX"/>
        </w:rPr>
      </w:pPr>
    </w:p>
    <w:p w14:paraId="38CE5D22" w14:textId="77777777" w:rsidR="0052350F" w:rsidRDefault="0052350F" w:rsidP="00053ABE">
      <w:pPr>
        <w:jc w:val="center"/>
        <w:rPr>
          <w:b/>
          <w:color w:val="943634" w:themeColor="accent2" w:themeShade="BF"/>
          <w:lang w:val="es-MX"/>
        </w:rPr>
      </w:pPr>
    </w:p>
    <w:p w14:paraId="5FD7B2F2" w14:textId="77777777" w:rsidR="0052350F" w:rsidRDefault="0052350F" w:rsidP="00053ABE">
      <w:pPr>
        <w:jc w:val="center"/>
        <w:rPr>
          <w:b/>
          <w:color w:val="943634" w:themeColor="accent2" w:themeShade="BF"/>
          <w:lang w:val="es-MX"/>
        </w:rPr>
      </w:pPr>
    </w:p>
    <w:p w14:paraId="70F8E6B2" w14:textId="77777777" w:rsidR="0052350F" w:rsidRDefault="0052350F" w:rsidP="00053ABE">
      <w:pPr>
        <w:jc w:val="center"/>
        <w:rPr>
          <w:b/>
          <w:color w:val="943634" w:themeColor="accent2" w:themeShade="BF"/>
          <w:lang w:val="es-MX"/>
        </w:rPr>
      </w:pPr>
    </w:p>
    <w:p w14:paraId="17B73360" w14:textId="77777777" w:rsidR="0052350F" w:rsidRDefault="0052350F" w:rsidP="00053ABE">
      <w:pPr>
        <w:jc w:val="center"/>
        <w:rPr>
          <w:b/>
          <w:color w:val="943634" w:themeColor="accent2" w:themeShade="BF"/>
          <w:lang w:val="es-MX"/>
        </w:rPr>
      </w:pPr>
    </w:p>
    <w:p w14:paraId="6A3AB553" w14:textId="77777777" w:rsidR="0052350F" w:rsidRDefault="0052350F" w:rsidP="00053ABE">
      <w:pPr>
        <w:jc w:val="center"/>
        <w:rPr>
          <w:b/>
          <w:color w:val="943634" w:themeColor="accent2" w:themeShade="BF"/>
          <w:lang w:val="es-MX"/>
        </w:rPr>
      </w:pPr>
    </w:p>
    <w:p w14:paraId="694B2DFB" w14:textId="77777777" w:rsidR="0052350F" w:rsidRDefault="0052350F" w:rsidP="00053ABE">
      <w:pPr>
        <w:jc w:val="center"/>
        <w:rPr>
          <w:b/>
          <w:color w:val="943634" w:themeColor="accent2" w:themeShade="BF"/>
          <w:lang w:val="es-MX"/>
        </w:rPr>
      </w:pPr>
    </w:p>
    <w:p w14:paraId="042FE78E" w14:textId="77777777" w:rsidR="0052350F" w:rsidRDefault="0052350F" w:rsidP="00053ABE">
      <w:pPr>
        <w:jc w:val="center"/>
        <w:rPr>
          <w:b/>
          <w:color w:val="943634" w:themeColor="accent2" w:themeShade="BF"/>
          <w:lang w:val="es-MX"/>
        </w:rPr>
      </w:pPr>
    </w:p>
    <w:p w14:paraId="3CD2DF3E" w14:textId="77777777" w:rsidR="0052350F" w:rsidRDefault="0052350F" w:rsidP="00053ABE">
      <w:pPr>
        <w:jc w:val="center"/>
        <w:rPr>
          <w:b/>
          <w:color w:val="943634" w:themeColor="accent2" w:themeShade="BF"/>
          <w:lang w:val="es-MX"/>
        </w:rPr>
      </w:pPr>
    </w:p>
    <w:p w14:paraId="00CB3142" w14:textId="77777777" w:rsidR="0052350F" w:rsidRDefault="0052350F" w:rsidP="00053ABE">
      <w:pPr>
        <w:jc w:val="center"/>
        <w:rPr>
          <w:b/>
          <w:color w:val="943634" w:themeColor="accent2" w:themeShade="BF"/>
          <w:lang w:val="es-MX"/>
        </w:rPr>
      </w:pPr>
    </w:p>
    <w:p w14:paraId="0E2D5B64" w14:textId="77777777" w:rsidR="0052350F" w:rsidRDefault="0052350F" w:rsidP="00053ABE">
      <w:pPr>
        <w:jc w:val="center"/>
        <w:rPr>
          <w:b/>
          <w:color w:val="943634" w:themeColor="accent2" w:themeShade="BF"/>
          <w:lang w:val="es-MX"/>
        </w:rPr>
      </w:pPr>
    </w:p>
    <w:p w14:paraId="7D17B775" w14:textId="77777777" w:rsidR="0052350F" w:rsidRDefault="0052350F" w:rsidP="00053ABE">
      <w:pPr>
        <w:jc w:val="center"/>
        <w:rPr>
          <w:b/>
          <w:color w:val="943634" w:themeColor="accent2" w:themeShade="BF"/>
          <w:lang w:val="es-MX"/>
        </w:rPr>
      </w:pPr>
    </w:p>
    <w:p w14:paraId="11E60EB0" w14:textId="77777777" w:rsidR="0052350F" w:rsidRDefault="0052350F" w:rsidP="00053ABE">
      <w:pPr>
        <w:jc w:val="center"/>
        <w:rPr>
          <w:b/>
          <w:color w:val="943634" w:themeColor="accent2" w:themeShade="BF"/>
          <w:lang w:val="es-MX"/>
        </w:rPr>
      </w:pPr>
    </w:p>
    <w:p w14:paraId="41CE2584" w14:textId="77777777" w:rsidR="0052350F" w:rsidRDefault="0052350F" w:rsidP="00053ABE">
      <w:pPr>
        <w:jc w:val="center"/>
        <w:rPr>
          <w:b/>
          <w:color w:val="943634" w:themeColor="accent2" w:themeShade="BF"/>
          <w:lang w:val="es-MX"/>
        </w:rPr>
      </w:pPr>
    </w:p>
    <w:p w14:paraId="2A078BE3" w14:textId="77777777" w:rsidR="001722AB" w:rsidRDefault="001722AB" w:rsidP="00053ABE">
      <w:pPr>
        <w:jc w:val="center"/>
        <w:rPr>
          <w:b/>
          <w:color w:val="943634" w:themeColor="accent2" w:themeShade="BF"/>
          <w:lang w:val="es-MX"/>
        </w:rPr>
      </w:pPr>
    </w:p>
    <w:p w14:paraId="538FC2EB" w14:textId="54BC9A03" w:rsidR="00434323" w:rsidRPr="00053ABE" w:rsidRDefault="00EE17DC" w:rsidP="0052350F">
      <w:pPr>
        <w:jc w:val="center"/>
        <w:rPr>
          <w:b/>
          <w:color w:val="943634" w:themeColor="accent2" w:themeShade="BF"/>
          <w:lang w:val="es-MX"/>
        </w:rPr>
      </w:pPr>
      <w:r w:rsidRPr="00053ABE">
        <w:rPr>
          <w:b/>
          <w:color w:val="943634" w:themeColor="accent2" w:themeShade="BF"/>
          <w:lang w:val="es-MX"/>
        </w:rPr>
        <w:t>RUBRICA DE E</w:t>
      </w:r>
      <w:r w:rsidR="00434323" w:rsidRPr="00053ABE">
        <w:rPr>
          <w:b/>
          <w:color w:val="943634" w:themeColor="accent2" w:themeShade="BF"/>
          <w:lang w:val="es-MX"/>
        </w:rPr>
        <w:t>VALUACIÓN</w:t>
      </w:r>
    </w:p>
    <w:p w14:paraId="61829076" w14:textId="626D42E6" w:rsidR="00434323" w:rsidRPr="00D54B22" w:rsidRDefault="0052350F">
      <w:pPr>
        <w:rPr>
          <w:lang w:val="es-MX"/>
        </w:rPr>
      </w:pPr>
      <w:r>
        <w:rPr>
          <w:noProof/>
          <w:lang w:val="es-MX" w:eastAsia="es-MX"/>
        </w:rPr>
        <w:drawing>
          <wp:anchor distT="0" distB="0" distL="114300" distR="114300" simplePos="0" relativeHeight="251659264" behindDoc="0" locked="0" layoutInCell="1" allowOverlap="1" wp14:anchorId="7203D0FE" wp14:editId="574A7485">
            <wp:simplePos x="0" y="0"/>
            <wp:positionH relativeFrom="margin">
              <wp:posOffset>198120</wp:posOffset>
            </wp:positionH>
            <wp:positionV relativeFrom="paragraph">
              <wp:posOffset>34422</wp:posOffset>
            </wp:positionV>
            <wp:extent cx="8490585" cy="4682358"/>
            <wp:effectExtent l="0" t="0" r="5715" b="444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93" r="6753" b="9016"/>
                    <a:stretch/>
                  </pic:blipFill>
                  <pic:spPr bwMode="auto">
                    <a:xfrm>
                      <a:off x="0" y="0"/>
                      <a:ext cx="8490585" cy="4682358"/>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Lst>
                  </pic:spPr>
                </pic:pic>
              </a:graphicData>
            </a:graphic>
            <wp14:sizeRelV relativeFrom="margin">
              <wp14:pctHeight>0</wp14:pctHeight>
            </wp14:sizeRelV>
          </wp:anchor>
        </w:drawing>
      </w:r>
    </w:p>
    <w:sectPr w:rsidR="00434323" w:rsidRPr="00D54B22" w:rsidSect="00D54B22">
      <w:headerReference w:type="default" r:id="rId14"/>
      <w:footerReference w:type="default" r:id="rId1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0C355" w14:textId="77777777" w:rsidR="00A869B8" w:rsidRDefault="00A869B8" w:rsidP="002E29B0">
      <w:r>
        <w:separator/>
      </w:r>
    </w:p>
  </w:endnote>
  <w:endnote w:type="continuationSeparator" w:id="0">
    <w:p w14:paraId="516D8318" w14:textId="77777777" w:rsidR="00A869B8" w:rsidRDefault="00A869B8" w:rsidP="002E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ADA8" w14:textId="696661C4" w:rsidR="002E29B0" w:rsidRDefault="002E29B0">
    <w:pPr>
      <w:pStyle w:val="Piedepgina"/>
    </w:pPr>
    <w:r>
      <w:rPr>
        <w:noProof/>
        <w:lang w:val="es-MX" w:eastAsia="es-MX"/>
      </w:rPr>
      <w:drawing>
        <wp:anchor distT="0" distB="0" distL="114300" distR="114300" simplePos="0" relativeHeight="251661312" behindDoc="0" locked="0" layoutInCell="1" allowOverlap="1" wp14:anchorId="2829AF76" wp14:editId="513A1C88">
          <wp:simplePos x="0" y="0"/>
          <wp:positionH relativeFrom="page">
            <wp:align>right</wp:align>
          </wp:positionH>
          <wp:positionV relativeFrom="paragraph">
            <wp:posOffset>-475293</wp:posOffset>
          </wp:positionV>
          <wp:extent cx="10687685" cy="1075624"/>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0981" b="29844"/>
                  <a:stretch/>
                </pic:blipFill>
                <pic:spPr bwMode="auto">
                  <a:xfrm>
                    <a:off x="0" y="0"/>
                    <a:ext cx="10687685" cy="10756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93E12" w14:textId="77777777" w:rsidR="00A869B8" w:rsidRDefault="00A869B8" w:rsidP="002E29B0">
      <w:r>
        <w:separator/>
      </w:r>
    </w:p>
  </w:footnote>
  <w:footnote w:type="continuationSeparator" w:id="0">
    <w:p w14:paraId="523AF568" w14:textId="77777777" w:rsidR="00A869B8" w:rsidRDefault="00A869B8" w:rsidP="002E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78A2" w14:textId="32F7D9AC" w:rsidR="002E29B0" w:rsidRDefault="002E29B0">
    <w:pPr>
      <w:pStyle w:val="Encabezado"/>
    </w:pPr>
    <w:r>
      <w:rPr>
        <w:noProof/>
        <w:lang w:val="es-MX" w:eastAsia="es-MX"/>
      </w:rPr>
      <w:drawing>
        <wp:anchor distT="0" distB="0" distL="114300" distR="114300" simplePos="0" relativeHeight="251659264" behindDoc="0" locked="0" layoutInCell="1" allowOverlap="1" wp14:anchorId="1252C776" wp14:editId="17C18495">
          <wp:simplePos x="0" y="0"/>
          <wp:positionH relativeFrom="page">
            <wp:align>right</wp:align>
          </wp:positionH>
          <wp:positionV relativeFrom="paragraph">
            <wp:posOffset>-427841</wp:posOffset>
          </wp:positionV>
          <wp:extent cx="10687792" cy="1021080"/>
          <wp:effectExtent l="0" t="0" r="0" b="762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0981" b="29844"/>
                  <a:stretch/>
                </pic:blipFill>
                <pic:spPr bwMode="auto">
                  <a:xfrm rot="10800000">
                    <a:off x="0" y="0"/>
                    <a:ext cx="10687792"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3E46"/>
    <w:multiLevelType w:val="hybridMultilevel"/>
    <w:tmpl w:val="80AE016C"/>
    <w:lvl w:ilvl="0" w:tplc="092AC9E6">
      <w:start w:val="1"/>
      <w:numFmt w:val="bullet"/>
      <w:lvlText w:val="-"/>
      <w:lvlJc w:val="left"/>
      <w:pPr>
        <w:ind w:left="720" w:hanging="360"/>
      </w:pPr>
      <w:rPr>
        <w:rFonts w:ascii="Calibri" w:hAnsi="Calibri" w:hint="default"/>
      </w:rPr>
    </w:lvl>
    <w:lvl w:ilvl="1" w:tplc="F8706A2E">
      <w:start w:val="1"/>
      <w:numFmt w:val="bullet"/>
      <w:lvlText w:val="o"/>
      <w:lvlJc w:val="left"/>
      <w:pPr>
        <w:ind w:left="1440" w:hanging="360"/>
      </w:pPr>
      <w:rPr>
        <w:rFonts w:ascii="Courier New" w:hAnsi="Courier New" w:hint="default"/>
      </w:rPr>
    </w:lvl>
    <w:lvl w:ilvl="2" w:tplc="FEFA4010">
      <w:start w:val="1"/>
      <w:numFmt w:val="bullet"/>
      <w:lvlText w:val=""/>
      <w:lvlJc w:val="left"/>
      <w:pPr>
        <w:ind w:left="2160" w:hanging="360"/>
      </w:pPr>
      <w:rPr>
        <w:rFonts w:ascii="Wingdings" w:hAnsi="Wingdings" w:hint="default"/>
      </w:rPr>
    </w:lvl>
    <w:lvl w:ilvl="3" w:tplc="152C9356">
      <w:start w:val="1"/>
      <w:numFmt w:val="bullet"/>
      <w:lvlText w:val=""/>
      <w:lvlJc w:val="left"/>
      <w:pPr>
        <w:ind w:left="2880" w:hanging="360"/>
      </w:pPr>
      <w:rPr>
        <w:rFonts w:ascii="Symbol" w:hAnsi="Symbol" w:hint="default"/>
      </w:rPr>
    </w:lvl>
    <w:lvl w:ilvl="4" w:tplc="F1B2E82C">
      <w:start w:val="1"/>
      <w:numFmt w:val="bullet"/>
      <w:lvlText w:val="o"/>
      <w:lvlJc w:val="left"/>
      <w:pPr>
        <w:ind w:left="3600" w:hanging="360"/>
      </w:pPr>
      <w:rPr>
        <w:rFonts w:ascii="Courier New" w:hAnsi="Courier New" w:hint="default"/>
      </w:rPr>
    </w:lvl>
    <w:lvl w:ilvl="5" w:tplc="97960156">
      <w:start w:val="1"/>
      <w:numFmt w:val="bullet"/>
      <w:lvlText w:val=""/>
      <w:lvlJc w:val="left"/>
      <w:pPr>
        <w:ind w:left="4320" w:hanging="360"/>
      </w:pPr>
      <w:rPr>
        <w:rFonts w:ascii="Wingdings" w:hAnsi="Wingdings" w:hint="default"/>
      </w:rPr>
    </w:lvl>
    <w:lvl w:ilvl="6" w:tplc="B8C85E6E">
      <w:start w:val="1"/>
      <w:numFmt w:val="bullet"/>
      <w:lvlText w:val=""/>
      <w:lvlJc w:val="left"/>
      <w:pPr>
        <w:ind w:left="5040" w:hanging="360"/>
      </w:pPr>
      <w:rPr>
        <w:rFonts w:ascii="Symbol" w:hAnsi="Symbol" w:hint="default"/>
      </w:rPr>
    </w:lvl>
    <w:lvl w:ilvl="7" w:tplc="1D383548">
      <w:start w:val="1"/>
      <w:numFmt w:val="bullet"/>
      <w:lvlText w:val="o"/>
      <w:lvlJc w:val="left"/>
      <w:pPr>
        <w:ind w:left="5760" w:hanging="360"/>
      </w:pPr>
      <w:rPr>
        <w:rFonts w:ascii="Courier New" w:hAnsi="Courier New" w:hint="default"/>
      </w:rPr>
    </w:lvl>
    <w:lvl w:ilvl="8" w:tplc="63DC5F7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22"/>
    <w:rsid w:val="00022D8E"/>
    <w:rsid w:val="0004564F"/>
    <w:rsid w:val="00053ABE"/>
    <w:rsid w:val="00132E81"/>
    <w:rsid w:val="0016777A"/>
    <w:rsid w:val="001722AB"/>
    <w:rsid w:val="001E544D"/>
    <w:rsid w:val="002B5244"/>
    <w:rsid w:val="002E29B0"/>
    <w:rsid w:val="003F3EB3"/>
    <w:rsid w:val="00434323"/>
    <w:rsid w:val="00436A90"/>
    <w:rsid w:val="00476056"/>
    <w:rsid w:val="0052350F"/>
    <w:rsid w:val="00532E61"/>
    <w:rsid w:val="00576417"/>
    <w:rsid w:val="006267F3"/>
    <w:rsid w:val="0069035B"/>
    <w:rsid w:val="0075619C"/>
    <w:rsid w:val="00924492"/>
    <w:rsid w:val="009E4EE5"/>
    <w:rsid w:val="00A342B4"/>
    <w:rsid w:val="00A413DD"/>
    <w:rsid w:val="00A869B8"/>
    <w:rsid w:val="00D54B22"/>
    <w:rsid w:val="00D8165B"/>
    <w:rsid w:val="00DE6F34"/>
    <w:rsid w:val="00DF7822"/>
    <w:rsid w:val="00E75245"/>
    <w:rsid w:val="00EE17DC"/>
    <w:rsid w:val="00FE6533"/>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paragraph" w:styleId="Encabezado">
    <w:name w:val="header"/>
    <w:basedOn w:val="Normal"/>
    <w:link w:val="EncabezadoCar"/>
    <w:uiPriority w:val="99"/>
    <w:unhideWhenUsed/>
    <w:rsid w:val="002E29B0"/>
    <w:pPr>
      <w:tabs>
        <w:tab w:val="center" w:pos="4419"/>
        <w:tab w:val="right" w:pos="8838"/>
      </w:tabs>
    </w:pPr>
  </w:style>
  <w:style w:type="character" w:customStyle="1" w:styleId="EncabezadoCar">
    <w:name w:val="Encabezado Car"/>
    <w:basedOn w:val="Fuentedeprrafopredeter"/>
    <w:link w:val="Encabezado"/>
    <w:uiPriority w:val="99"/>
    <w:rsid w:val="002E29B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E29B0"/>
    <w:pPr>
      <w:tabs>
        <w:tab w:val="center" w:pos="4419"/>
        <w:tab w:val="right" w:pos="8838"/>
      </w:tabs>
    </w:pPr>
  </w:style>
  <w:style w:type="character" w:customStyle="1" w:styleId="PiedepginaCar">
    <w:name w:val="Pie de página Car"/>
    <w:basedOn w:val="Fuentedeprrafopredeter"/>
    <w:link w:val="Piedepgina"/>
    <w:uiPriority w:val="99"/>
    <w:rsid w:val="002E29B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3.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A68A0-3067-4C35-B8C1-45BFCEC1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8</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Sergio Cepeda</cp:lastModifiedBy>
  <cp:revision>14</cp:revision>
  <dcterms:created xsi:type="dcterms:W3CDTF">2022-02-15T17:49:00Z</dcterms:created>
  <dcterms:modified xsi:type="dcterms:W3CDTF">2022-03-01T05:32:00Z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