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C98B" w14:textId="34736930" w:rsidR="00F25CB0" w:rsidRPr="00202062" w:rsidRDefault="00D85453" w:rsidP="00C7000B">
      <w:pPr>
        <w:jc w:val="center"/>
        <w:rPr>
          <w:rFonts w:ascii="Arial Narrow" w:hAnsi="Arial Narrow"/>
          <w:b/>
          <w:caps/>
          <w:sz w:val="20"/>
          <w:szCs w:val="20"/>
        </w:rPr>
      </w:pPr>
      <w:r w:rsidRPr="00202062">
        <w:rPr>
          <w:rFonts w:ascii="Arial Narrow" w:hAnsi="Arial Narrow"/>
          <w:b/>
          <w:caps/>
          <w:sz w:val="20"/>
          <w:szCs w:val="20"/>
        </w:rPr>
        <w:t>Reporte de avance programático por semana</w:t>
      </w:r>
    </w:p>
    <w:tbl>
      <w:tblPr>
        <w:tblStyle w:val="Tablaconcuadrcula"/>
        <w:tblW w:w="0" w:type="auto"/>
        <w:tblLook w:val="04A0" w:firstRow="1" w:lastRow="0" w:firstColumn="1" w:lastColumn="0" w:noHBand="0" w:noVBand="1"/>
      </w:tblPr>
      <w:tblGrid>
        <w:gridCol w:w="6639"/>
        <w:gridCol w:w="6639"/>
      </w:tblGrid>
      <w:tr w:rsidR="009B5A5A" w:rsidRPr="0030106E" w14:paraId="06D24902" w14:textId="77777777" w:rsidTr="00445B70">
        <w:tc>
          <w:tcPr>
            <w:tcW w:w="6645" w:type="dxa"/>
          </w:tcPr>
          <w:p w14:paraId="5FA83647" w14:textId="7B46A35E" w:rsidR="009B5A5A" w:rsidRPr="006A02A0" w:rsidRDefault="009B5A5A" w:rsidP="004A2E50">
            <w:pPr>
              <w:tabs>
                <w:tab w:val="left" w:pos="1741"/>
              </w:tabs>
              <w:spacing w:before="40" w:after="40"/>
              <w:rPr>
                <w:rFonts w:ascii="Arial Narrow" w:hAnsi="Arial Narrow"/>
                <w:bCs/>
                <w:caps/>
                <w:sz w:val="20"/>
                <w:szCs w:val="20"/>
              </w:rPr>
            </w:pPr>
            <w:r w:rsidRPr="0030106E">
              <w:rPr>
                <w:rFonts w:ascii="Arial Narrow" w:hAnsi="Arial Narrow" w:cs="Arial"/>
                <w:b/>
                <w:bCs/>
                <w:sz w:val="20"/>
                <w:szCs w:val="20"/>
                <w:lang w:val="es-ES"/>
              </w:rPr>
              <w:t>Escuela Normal</w:t>
            </w:r>
            <w:r w:rsidR="0030106E" w:rsidRPr="0030106E">
              <w:rPr>
                <w:rFonts w:ascii="Arial Narrow" w:hAnsi="Arial Narrow" w:cs="Arial"/>
                <w:b/>
                <w:bCs/>
                <w:sz w:val="20"/>
                <w:szCs w:val="20"/>
                <w:lang w:val="es-ES"/>
              </w:rPr>
              <w:t>:</w:t>
            </w:r>
            <w:r w:rsidR="005F060A">
              <w:rPr>
                <w:rFonts w:ascii="Arial Narrow" w:hAnsi="Arial Narrow" w:cs="Arial"/>
                <w:bCs/>
                <w:sz w:val="20"/>
                <w:szCs w:val="20"/>
                <w:lang w:val="es-ES"/>
              </w:rPr>
              <w:t xml:space="preserve"> </w:t>
            </w:r>
            <w:r w:rsidR="006A02A0">
              <w:rPr>
                <w:rFonts w:ascii="Arial Narrow" w:hAnsi="Arial Narrow" w:cs="Arial"/>
                <w:bCs/>
                <w:sz w:val="20"/>
                <w:szCs w:val="20"/>
                <w:lang w:val="es-ES"/>
              </w:rPr>
              <w:t>Educación Preescolar</w:t>
            </w:r>
          </w:p>
        </w:tc>
        <w:tc>
          <w:tcPr>
            <w:tcW w:w="6646" w:type="dxa"/>
          </w:tcPr>
          <w:p w14:paraId="53372D50" w14:textId="32F60576" w:rsidR="009B5A5A" w:rsidRPr="0030106E" w:rsidRDefault="005F060A" w:rsidP="00C90C14">
            <w:pPr>
              <w:spacing w:before="40" w:after="40"/>
              <w:rPr>
                <w:rFonts w:ascii="Arial Narrow" w:hAnsi="Arial Narrow"/>
                <w:b/>
                <w:bCs/>
                <w:caps/>
                <w:sz w:val="20"/>
                <w:szCs w:val="20"/>
              </w:rPr>
            </w:pPr>
            <w:r>
              <w:rPr>
                <w:rFonts w:ascii="Arial Narrow" w:hAnsi="Arial Narrow"/>
                <w:b/>
                <w:bCs/>
                <w:sz w:val="20"/>
                <w:szCs w:val="20"/>
              </w:rPr>
              <w:t xml:space="preserve">Docente: </w:t>
            </w:r>
            <w:r w:rsidR="00B64A08" w:rsidRPr="00B64A08">
              <w:rPr>
                <w:rFonts w:ascii="Arial Narrow" w:hAnsi="Arial Narrow"/>
                <w:sz w:val="20"/>
                <w:szCs w:val="20"/>
              </w:rPr>
              <w:t>Eduarda Maldonado Martínez</w:t>
            </w:r>
          </w:p>
        </w:tc>
      </w:tr>
      <w:tr w:rsidR="001E3DF5" w:rsidRPr="0030106E" w14:paraId="4DF6970A" w14:textId="77777777" w:rsidTr="009B5A5A">
        <w:tc>
          <w:tcPr>
            <w:tcW w:w="6645" w:type="dxa"/>
          </w:tcPr>
          <w:p w14:paraId="4C477744" w14:textId="198C462A" w:rsidR="001E3DF5" w:rsidRPr="0030106E" w:rsidRDefault="001E3DF5" w:rsidP="00C90C14">
            <w:pPr>
              <w:spacing w:before="40" w:after="40"/>
              <w:rPr>
                <w:rFonts w:ascii="Arial Narrow" w:hAnsi="Arial Narrow"/>
                <w:b/>
                <w:bCs/>
                <w:caps/>
                <w:sz w:val="20"/>
                <w:szCs w:val="20"/>
              </w:rPr>
            </w:pPr>
            <w:r w:rsidRPr="0030106E">
              <w:rPr>
                <w:rFonts w:ascii="Arial Narrow" w:hAnsi="Arial Narrow"/>
                <w:b/>
                <w:bCs/>
                <w:sz w:val="20"/>
                <w:szCs w:val="20"/>
              </w:rPr>
              <w:t>Curso:</w:t>
            </w:r>
            <w:r w:rsidR="005F060A">
              <w:rPr>
                <w:rFonts w:ascii="Arial Narrow" w:hAnsi="Arial Narrow"/>
                <w:b/>
                <w:bCs/>
                <w:sz w:val="20"/>
                <w:szCs w:val="20"/>
              </w:rPr>
              <w:t xml:space="preserve"> </w:t>
            </w:r>
            <w:r w:rsidR="00813AF1" w:rsidRPr="00813AF1">
              <w:rPr>
                <w:rFonts w:ascii="Arial Narrow" w:hAnsi="Arial Narrow"/>
                <w:bCs/>
                <w:sz w:val="20"/>
                <w:szCs w:val="20"/>
              </w:rPr>
              <w:t>Observación y análisis de la practica en contextos escolares</w:t>
            </w:r>
          </w:p>
        </w:tc>
        <w:tc>
          <w:tcPr>
            <w:tcW w:w="6646" w:type="dxa"/>
          </w:tcPr>
          <w:p w14:paraId="6CB7459D" w14:textId="50F44948" w:rsidR="001E3DF5" w:rsidRPr="0030106E" w:rsidRDefault="00C90C14" w:rsidP="00C90C14">
            <w:pPr>
              <w:spacing w:before="40" w:after="40"/>
              <w:rPr>
                <w:rFonts w:ascii="Arial Narrow" w:hAnsi="Arial Narrow"/>
                <w:b/>
                <w:bCs/>
                <w:caps/>
                <w:sz w:val="20"/>
                <w:szCs w:val="20"/>
              </w:rPr>
            </w:pPr>
            <w:r w:rsidRPr="0030106E">
              <w:rPr>
                <w:rFonts w:ascii="Arial Narrow" w:hAnsi="Arial Narrow" w:cs="Arial"/>
                <w:b/>
                <w:bCs/>
                <w:sz w:val="20"/>
                <w:szCs w:val="20"/>
              </w:rPr>
              <w:t>Semestre</w:t>
            </w:r>
            <w:r w:rsidR="00B46ECC" w:rsidRPr="0030106E">
              <w:rPr>
                <w:rFonts w:ascii="Arial Narrow" w:hAnsi="Arial Narrow" w:cs="Arial"/>
                <w:b/>
                <w:bCs/>
                <w:sz w:val="20"/>
                <w:szCs w:val="20"/>
              </w:rPr>
              <w:t>:</w:t>
            </w:r>
            <w:r w:rsidR="005F060A">
              <w:rPr>
                <w:rFonts w:ascii="Arial Narrow" w:hAnsi="Arial Narrow" w:cs="Arial"/>
                <w:b/>
                <w:bCs/>
                <w:sz w:val="20"/>
                <w:szCs w:val="20"/>
              </w:rPr>
              <w:t xml:space="preserve"> </w:t>
            </w:r>
            <w:r w:rsidR="005F060A" w:rsidRPr="005F060A">
              <w:rPr>
                <w:rFonts w:ascii="Arial Narrow" w:hAnsi="Arial Narrow" w:cs="Arial"/>
                <w:bCs/>
                <w:sz w:val="20"/>
                <w:szCs w:val="20"/>
              </w:rPr>
              <w:t>Segundo</w:t>
            </w:r>
            <w:r w:rsidR="005F060A">
              <w:rPr>
                <w:rFonts w:ascii="Arial Narrow" w:hAnsi="Arial Narrow" w:cs="Arial"/>
                <w:b/>
                <w:bCs/>
                <w:sz w:val="20"/>
                <w:szCs w:val="20"/>
              </w:rPr>
              <w:t xml:space="preserve"> </w:t>
            </w:r>
          </w:p>
        </w:tc>
      </w:tr>
    </w:tbl>
    <w:p w14:paraId="080D2FFB" w14:textId="7A67F7AB" w:rsidR="003A5238" w:rsidRPr="00202062" w:rsidRDefault="003A5238" w:rsidP="00C90C14">
      <w:pPr>
        <w:spacing w:before="40" w:after="40"/>
        <w:rPr>
          <w:rFonts w:ascii="Arial Narrow" w:hAnsi="Arial Narrow"/>
          <w:sz w:val="20"/>
          <w:szCs w:val="20"/>
        </w:rPr>
      </w:pPr>
      <w:r w:rsidRPr="00202062">
        <w:rPr>
          <w:rFonts w:ascii="Arial Narrow" w:hAnsi="Arial Narrow"/>
          <w:b/>
          <w:sz w:val="20"/>
          <w:szCs w:val="20"/>
        </w:rPr>
        <w:t>Propósito:</w:t>
      </w:r>
      <w:r w:rsidRPr="00202062">
        <w:rPr>
          <w:rFonts w:ascii="Arial Narrow" w:hAnsi="Arial Narrow"/>
          <w:sz w:val="20"/>
          <w:szCs w:val="20"/>
        </w:rPr>
        <w:t xml:space="preserve"> Registrar el</w:t>
      </w:r>
      <w:r w:rsidR="005E00E7" w:rsidRPr="00202062">
        <w:rPr>
          <w:rFonts w:ascii="Arial Narrow" w:hAnsi="Arial Narrow"/>
          <w:sz w:val="20"/>
          <w:szCs w:val="20"/>
        </w:rPr>
        <w:t xml:space="preserve"> avance de los contenidos planeados que se realizaron</w:t>
      </w:r>
      <w:r w:rsidRPr="00202062">
        <w:rPr>
          <w:rFonts w:ascii="Arial Narrow" w:hAnsi="Arial Narrow"/>
          <w:sz w:val="20"/>
          <w:szCs w:val="20"/>
        </w:rPr>
        <w:t xml:space="preserve"> durante la semana</w:t>
      </w:r>
      <w:r w:rsidR="0030106E">
        <w:rPr>
          <w:rFonts w:ascii="Arial Narrow" w:hAnsi="Arial Narrow"/>
          <w:sz w:val="20"/>
          <w:szCs w:val="20"/>
        </w:rPr>
        <w:t>,</w:t>
      </w:r>
      <w:r w:rsidR="00F03462" w:rsidRPr="00202062">
        <w:rPr>
          <w:rFonts w:ascii="Arial Narrow" w:hAnsi="Arial Narrow"/>
          <w:sz w:val="20"/>
          <w:szCs w:val="20"/>
        </w:rPr>
        <w:t xml:space="preserve"> para tomar acuerdos en caso de no alcanzar dicho avance.</w:t>
      </w:r>
    </w:p>
    <w:p w14:paraId="7CF65F63" w14:textId="77777777" w:rsidR="00B46ECC" w:rsidRPr="00202062" w:rsidRDefault="005E00E7" w:rsidP="00C90C14">
      <w:pPr>
        <w:spacing w:before="40" w:after="40"/>
        <w:rPr>
          <w:rFonts w:ascii="Arial Narrow" w:hAnsi="Arial Narrow"/>
          <w:sz w:val="20"/>
          <w:szCs w:val="20"/>
        </w:rPr>
      </w:pPr>
      <w:r w:rsidRPr="00202062">
        <w:rPr>
          <w:rFonts w:ascii="Arial Narrow" w:hAnsi="Arial Narrow"/>
          <w:b/>
          <w:sz w:val="20"/>
          <w:szCs w:val="20"/>
        </w:rPr>
        <w:t>Instrucciones:</w:t>
      </w:r>
      <w:r w:rsidRPr="00202062">
        <w:rPr>
          <w:rFonts w:ascii="Arial Narrow" w:hAnsi="Arial Narrow"/>
          <w:sz w:val="20"/>
          <w:szCs w:val="20"/>
        </w:rPr>
        <w:t xml:space="preserve"> </w:t>
      </w:r>
      <w:r w:rsidR="009B5A5A" w:rsidRPr="00202062">
        <w:rPr>
          <w:rFonts w:ascii="Arial Narrow" w:hAnsi="Arial Narrow"/>
          <w:sz w:val="20"/>
          <w:szCs w:val="20"/>
        </w:rPr>
        <w:t>C</w:t>
      </w:r>
      <w:r w:rsidR="00B46ECC" w:rsidRPr="00202062">
        <w:rPr>
          <w:rFonts w:ascii="Arial Narrow" w:hAnsi="Arial Narrow"/>
          <w:sz w:val="20"/>
          <w:szCs w:val="20"/>
        </w:rPr>
        <w:t>ompleta la siguiente tabla como se solicita en cada celda</w:t>
      </w:r>
      <w:r w:rsidR="00F03462" w:rsidRPr="00202062">
        <w:rPr>
          <w:rFonts w:ascii="Arial Narrow" w:hAnsi="Arial Narrow"/>
          <w:sz w:val="20"/>
          <w:szCs w:val="20"/>
        </w:rPr>
        <w:t>.</w:t>
      </w:r>
      <w:r w:rsidR="009B5A5A" w:rsidRPr="00202062">
        <w:rPr>
          <w:rFonts w:ascii="Arial Narrow" w:hAnsi="Arial Narrow"/>
          <w:sz w:val="20"/>
          <w:szCs w:val="20"/>
        </w:rPr>
        <w:t xml:space="preserve"> Utilizar una fila para cada semana </w:t>
      </w:r>
      <w:r w:rsidR="00FE25CC" w:rsidRPr="00202062">
        <w:rPr>
          <w:rFonts w:ascii="Arial Narrow" w:hAnsi="Arial Narrow"/>
          <w:sz w:val="20"/>
          <w:szCs w:val="20"/>
        </w:rPr>
        <w:t xml:space="preserve">laborada. </w:t>
      </w:r>
    </w:p>
    <w:tbl>
      <w:tblPr>
        <w:tblStyle w:val="Tablaconcuadrcula"/>
        <w:tblW w:w="0" w:type="auto"/>
        <w:tblLayout w:type="fixed"/>
        <w:tblLook w:val="04A0" w:firstRow="1" w:lastRow="0" w:firstColumn="1" w:lastColumn="0" w:noHBand="0" w:noVBand="1"/>
      </w:tblPr>
      <w:tblGrid>
        <w:gridCol w:w="1242"/>
        <w:gridCol w:w="4003"/>
        <w:gridCol w:w="567"/>
        <w:gridCol w:w="2140"/>
        <w:gridCol w:w="2665"/>
        <w:gridCol w:w="2665"/>
      </w:tblGrid>
      <w:tr w:rsidR="0079486D" w:rsidRPr="00202062" w14:paraId="22AB2251" w14:textId="77777777" w:rsidTr="00C44FB9">
        <w:trPr>
          <w:trHeight w:val="204"/>
        </w:trPr>
        <w:tc>
          <w:tcPr>
            <w:tcW w:w="1242" w:type="dxa"/>
            <w:tcBorders>
              <w:top w:val="nil"/>
              <w:left w:val="nil"/>
              <w:bottom w:val="single" w:sz="4" w:space="0" w:color="auto"/>
              <w:right w:val="nil"/>
            </w:tcBorders>
          </w:tcPr>
          <w:p w14:paraId="12B64371" w14:textId="77777777" w:rsidR="0079486D" w:rsidRPr="0093131B" w:rsidRDefault="0079486D" w:rsidP="00C90C14">
            <w:pPr>
              <w:spacing w:before="40" w:after="40"/>
              <w:rPr>
                <w:rFonts w:ascii="Arial Narrow" w:hAnsi="Arial Narrow"/>
                <w:b/>
                <w:bCs/>
                <w:sz w:val="20"/>
                <w:szCs w:val="20"/>
              </w:rPr>
            </w:pPr>
          </w:p>
        </w:tc>
        <w:tc>
          <w:tcPr>
            <w:tcW w:w="4003" w:type="dxa"/>
            <w:tcBorders>
              <w:top w:val="nil"/>
              <w:left w:val="nil"/>
              <w:bottom w:val="single" w:sz="4" w:space="0" w:color="auto"/>
              <w:right w:val="single" w:sz="4" w:space="0" w:color="auto"/>
            </w:tcBorders>
          </w:tcPr>
          <w:p w14:paraId="7545FDDF" w14:textId="77777777" w:rsidR="0079486D" w:rsidRPr="0093131B" w:rsidRDefault="0079486D" w:rsidP="00C90C14">
            <w:pPr>
              <w:spacing w:before="40" w:after="40"/>
              <w:rPr>
                <w:rFonts w:ascii="Arial Narrow" w:hAnsi="Arial Narrow"/>
                <w:b/>
                <w:bCs/>
                <w:sz w:val="20"/>
                <w:szCs w:val="20"/>
              </w:rPr>
            </w:pPr>
          </w:p>
        </w:tc>
        <w:tc>
          <w:tcPr>
            <w:tcW w:w="2707" w:type="dxa"/>
            <w:gridSpan w:val="2"/>
            <w:tcBorders>
              <w:left w:val="single" w:sz="4" w:space="0" w:color="auto"/>
            </w:tcBorders>
            <w:shd w:val="clear" w:color="auto" w:fill="D5DCE4" w:themeFill="text2" w:themeFillTint="33"/>
            <w:vAlign w:val="center"/>
          </w:tcPr>
          <w:p w14:paraId="19293A37" w14:textId="77777777" w:rsidR="0079486D" w:rsidRPr="0093131B" w:rsidRDefault="0079486D" w:rsidP="00C047F2">
            <w:pPr>
              <w:spacing w:before="40" w:after="40"/>
              <w:jc w:val="center"/>
              <w:rPr>
                <w:rFonts w:ascii="Arial Narrow" w:hAnsi="Arial Narrow"/>
                <w:b/>
                <w:bCs/>
                <w:sz w:val="20"/>
                <w:szCs w:val="20"/>
              </w:rPr>
            </w:pPr>
            <w:r w:rsidRPr="0093131B">
              <w:rPr>
                <w:rFonts w:ascii="Arial Narrow" w:hAnsi="Arial Narrow"/>
                <w:b/>
                <w:bCs/>
                <w:sz w:val="20"/>
                <w:szCs w:val="20"/>
              </w:rPr>
              <w:t>¿Se realizó?</w:t>
            </w:r>
          </w:p>
        </w:tc>
        <w:tc>
          <w:tcPr>
            <w:tcW w:w="2665" w:type="dxa"/>
            <w:vMerge w:val="restart"/>
            <w:tcBorders>
              <w:left w:val="single" w:sz="4" w:space="0" w:color="auto"/>
            </w:tcBorders>
            <w:shd w:val="clear" w:color="auto" w:fill="D5DCE4" w:themeFill="text2" w:themeFillTint="33"/>
            <w:vAlign w:val="center"/>
          </w:tcPr>
          <w:p w14:paraId="5DAB2087" w14:textId="77777777" w:rsidR="0079486D" w:rsidRPr="0093131B" w:rsidRDefault="0079486D" w:rsidP="0079486D">
            <w:pPr>
              <w:spacing w:before="40" w:after="40"/>
              <w:jc w:val="center"/>
              <w:rPr>
                <w:rFonts w:ascii="Arial Narrow" w:hAnsi="Arial Narrow"/>
                <w:b/>
                <w:bCs/>
                <w:sz w:val="20"/>
                <w:szCs w:val="20"/>
              </w:rPr>
            </w:pPr>
            <w:r w:rsidRPr="0093131B">
              <w:rPr>
                <w:rFonts w:ascii="Arial Narrow" w:hAnsi="Arial Narrow"/>
                <w:b/>
                <w:bCs/>
                <w:sz w:val="20"/>
                <w:szCs w:val="20"/>
              </w:rPr>
              <w:t>Productos</w:t>
            </w:r>
          </w:p>
        </w:tc>
        <w:tc>
          <w:tcPr>
            <w:tcW w:w="2665" w:type="dxa"/>
            <w:vMerge w:val="restart"/>
            <w:tcBorders>
              <w:left w:val="single" w:sz="4" w:space="0" w:color="auto"/>
            </w:tcBorders>
            <w:shd w:val="clear" w:color="auto" w:fill="D5DCE4" w:themeFill="text2" w:themeFillTint="33"/>
            <w:vAlign w:val="center"/>
          </w:tcPr>
          <w:p w14:paraId="090BBF00" w14:textId="77777777" w:rsidR="0079486D" w:rsidRPr="0093131B" w:rsidRDefault="0079486D" w:rsidP="0079486D">
            <w:pPr>
              <w:spacing w:before="40" w:after="40"/>
              <w:jc w:val="center"/>
              <w:rPr>
                <w:rFonts w:ascii="Arial Narrow" w:hAnsi="Arial Narrow"/>
                <w:b/>
                <w:bCs/>
                <w:sz w:val="20"/>
                <w:szCs w:val="20"/>
              </w:rPr>
            </w:pPr>
            <w:r w:rsidRPr="0093131B">
              <w:rPr>
                <w:rFonts w:ascii="Arial Narrow" w:hAnsi="Arial Narrow"/>
                <w:b/>
                <w:bCs/>
                <w:sz w:val="20"/>
                <w:szCs w:val="20"/>
              </w:rPr>
              <w:t>Observaciones</w:t>
            </w:r>
          </w:p>
        </w:tc>
      </w:tr>
      <w:tr w:rsidR="0079486D" w:rsidRPr="00202062" w14:paraId="06DBCF29" w14:textId="77777777" w:rsidTr="00C44FB9">
        <w:trPr>
          <w:trHeight w:val="239"/>
        </w:trPr>
        <w:tc>
          <w:tcPr>
            <w:tcW w:w="1242" w:type="dxa"/>
            <w:tcBorders>
              <w:top w:val="single" w:sz="4" w:space="0" w:color="auto"/>
              <w:bottom w:val="single" w:sz="4" w:space="0" w:color="auto"/>
            </w:tcBorders>
            <w:shd w:val="clear" w:color="auto" w:fill="D5DCE4" w:themeFill="text2" w:themeFillTint="33"/>
            <w:vAlign w:val="center"/>
          </w:tcPr>
          <w:p w14:paraId="1A504390" w14:textId="77777777" w:rsidR="0079486D" w:rsidRPr="0093131B" w:rsidRDefault="009B5A5A" w:rsidP="00C047F2">
            <w:pPr>
              <w:spacing w:before="40" w:after="40"/>
              <w:jc w:val="center"/>
              <w:rPr>
                <w:rFonts w:ascii="Arial Narrow" w:hAnsi="Arial Narrow"/>
                <w:b/>
                <w:bCs/>
                <w:sz w:val="20"/>
                <w:szCs w:val="20"/>
              </w:rPr>
            </w:pPr>
            <w:r w:rsidRPr="0093131B">
              <w:rPr>
                <w:rFonts w:ascii="Arial Narrow" w:hAnsi="Arial Narrow"/>
                <w:b/>
                <w:bCs/>
                <w:sz w:val="20"/>
                <w:szCs w:val="20"/>
              </w:rPr>
              <w:t>Fecha</w:t>
            </w:r>
          </w:p>
        </w:tc>
        <w:tc>
          <w:tcPr>
            <w:tcW w:w="4003" w:type="dxa"/>
            <w:tcBorders>
              <w:top w:val="single" w:sz="4" w:space="0" w:color="auto"/>
              <w:bottom w:val="single" w:sz="4" w:space="0" w:color="auto"/>
            </w:tcBorders>
            <w:shd w:val="clear" w:color="auto" w:fill="D5DCE4" w:themeFill="text2" w:themeFillTint="33"/>
            <w:vAlign w:val="center"/>
          </w:tcPr>
          <w:p w14:paraId="143C9F64" w14:textId="77777777" w:rsidR="0079486D" w:rsidRPr="0093131B" w:rsidRDefault="0079486D" w:rsidP="00C047F2">
            <w:pPr>
              <w:spacing w:before="40" w:after="40"/>
              <w:jc w:val="center"/>
              <w:rPr>
                <w:rFonts w:ascii="Arial Narrow" w:hAnsi="Arial Narrow"/>
                <w:b/>
                <w:bCs/>
                <w:sz w:val="20"/>
                <w:szCs w:val="20"/>
              </w:rPr>
            </w:pPr>
            <w:r w:rsidRPr="0093131B">
              <w:rPr>
                <w:rFonts w:ascii="Arial Narrow" w:hAnsi="Arial Narrow"/>
                <w:b/>
                <w:bCs/>
                <w:sz w:val="20"/>
                <w:szCs w:val="20"/>
              </w:rPr>
              <w:t>Contenido planeado</w:t>
            </w:r>
          </w:p>
        </w:tc>
        <w:tc>
          <w:tcPr>
            <w:tcW w:w="567" w:type="dxa"/>
            <w:shd w:val="clear" w:color="auto" w:fill="D5DCE4" w:themeFill="text2" w:themeFillTint="33"/>
            <w:vAlign w:val="center"/>
          </w:tcPr>
          <w:p w14:paraId="74BB7C04" w14:textId="77777777" w:rsidR="0079486D" w:rsidRPr="0093131B" w:rsidRDefault="0079486D" w:rsidP="00C047F2">
            <w:pPr>
              <w:spacing w:before="40" w:after="40"/>
              <w:jc w:val="center"/>
              <w:rPr>
                <w:rFonts w:ascii="Arial Narrow" w:hAnsi="Arial Narrow"/>
                <w:b/>
                <w:bCs/>
                <w:sz w:val="20"/>
                <w:szCs w:val="20"/>
              </w:rPr>
            </w:pPr>
            <w:r w:rsidRPr="0093131B">
              <w:rPr>
                <w:rFonts w:ascii="Arial Narrow" w:hAnsi="Arial Narrow"/>
                <w:b/>
                <w:bCs/>
                <w:sz w:val="20"/>
                <w:szCs w:val="20"/>
              </w:rPr>
              <w:t>Si</w:t>
            </w:r>
          </w:p>
        </w:tc>
        <w:tc>
          <w:tcPr>
            <w:tcW w:w="2140" w:type="dxa"/>
            <w:tcBorders>
              <w:right w:val="single" w:sz="4" w:space="0" w:color="auto"/>
            </w:tcBorders>
            <w:shd w:val="clear" w:color="auto" w:fill="D5DCE4" w:themeFill="text2" w:themeFillTint="33"/>
            <w:vAlign w:val="center"/>
          </w:tcPr>
          <w:p w14:paraId="5791AA99" w14:textId="77777777" w:rsidR="0079486D" w:rsidRPr="0093131B" w:rsidRDefault="0079486D" w:rsidP="00C047F2">
            <w:pPr>
              <w:spacing w:before="40" w:after="40"/>
              <w:jc w:val="center"/>
              <w:rPr>
                <w:rFonts w:ascii="Arial Narrow" w:hAnsi="Arial Narrow"/>
                <w:b/>
                <w:bCs/>
                <w:sz w:val="20"/>
                <w:szCs w:val="20"/>
              </w:rPr>
            </w:pPr>
            <w:r w:rsidRPr="0093131B">
              <w:rPr>
                <w:rFonts w:ascii="Arial Narrow" w:hAnsi="Arial Narrow"/>
                <w:b/>
                <w:bCs/>
                <w:sz w:val="20"/>
                <w:szCs w:val="20"/>
              </w:rPr>
              <w:t>No, ¿por qué?</w:t>
            </w:r>
          </w:p>
        </w:tc>
        <w:tc>
          <w:tcPr>
            <w:tcW w:w="2665" w:type="dxa"/>
            <w:vMerge/>
            <w:tcBorders>
              <w:left w:val="single" w:sz="4" w:space="0" w:color="auto"/>
            </w:tcBorders>
            <w:shd w:val="clear" w:color="auto" w:fill="D5DCE4" w:themeFill="text2" w:themeFillTint="33"/>
          </w:tcPr>
          <w:p w14:paraId="0A4AA73F" w14:textId="77777777" w:rsidR="0079486D" w:rsidRPr="0093131B" w:rsidRDefault="0079486D" w:rsidP="00C047F2">
            <w:pPr>
              <w:spacing w:before="40" w:after="40"/>
              <w:jc w:val="center"/>
              <w:rPr>
                <w:rFonts w:ascii="Arial Narrow" w:hAnsi="Arial Narrow"/>
                <w:b/>
                <w:bCs/>
                <w:sz w:val="20"/>
                <w:szCs w:val="20"/>
              </w:rPr>
            </w:pPr>
          </w:p>
        </w:tc>
        <w:tc>
          <w:tcPr>
            <w:tcW w:w="2665" w:type="dxa"/>
            <w:vMerge/>
            <w:shd w:val="clear" w:color="auto" w:fill="D5DCE4" w:themeFill="text2" w:themeFillTint="33"/>
          </w:tcPr>
          <w:p w14:paraId="6CFED26F" w14:textId="77777777" w:rsidR="0079486D" w:rsidRPr="0093131B" w:rsidRDefault="0079486D" w:rsidP="00C047F2">
            <w:pPr>
              <w:spacing w:before="40" w:after="40"/>
              <w:jc w:val="center"/>
              <w:rPr>
                <w:rFonts w:ascii="Arial Narrow" w:hAnsi="Arial Narrow"/>
                <w:b/>
                <w:bCs/>
                <w:sz w:val="20"/>
                <w:szCs w:val="20"/>
              </w:rPr>
            </w:pPr>
          </w:p>
        </w:tc>
      </w:tr>
      <w:tr w:rsidR="006A02A0" w:rsidRPr="00202062" w14:paraId="358C33EE" w14:textId="77777777" w:rsidTr="00C44FB9">
        <w:trPr>
          <w:trHeight w:val="918"/>
        </w:trPr>
        <w:tc>
          <w:tcPr>
            <w:tcW w:w="1242" w:type="dxa"/>
            <w:tcBorders>
              <w:top w:val="single" w:sz="4" w:space="0" w:color="auto"/>
              <w:bottom w:val="single" w:sz="4" w:space="0" w:color="auto"/>
            </w:tcBorders>
          </w:tcPr>
          <w:p w14:paraId="39A6FB7C" w14:textId="12A1769E" w:rsidR="006A02A0" w:rsidRPr="00202062" w:rsidRDefault="007F5B7C" w:rsidP="006A02A0">
            <w:pPr>
              <w:spacing w:before="40" w:after="40"/>
              <w:rPr>
                <w:rFonts w:ascii="Arial Narrow" w:hAnsi="Arial Narrow"/>
                <w:sz w:val="20"/>
                <w:szCs w:val="20"/>
              </w:rPr>
            </w:pPr>
            <w:r>
              <w:rPr>
                <w:sz w:val="20"/>
              </w:rPr>
              <w:t>14-18 febrero</w:t>
            </w:r>
          </w:p>
        </w:tc>
        <w:tc>
          <w:tcPr>
            <w:tcW w:w="4003" w:type="dxa"/>
            <w:tcBorders>
              <w:top w:val="single" w:sz="4" w:space="0" w:color="auto"/>
              <w:bottom w:val="single" w:sz="4" w:space="0" w:color="auto"/>
            </w:tcBorders>
          </w:tcPr>
          <w:p w14:paraId="06B13D6D" w14:textId="77777777" w:rsidR="007F5B7C" w:rsidRPr="00C9116E" w:rsidRDefault="00813AF1" w:rsidP="005F060A">
            <w:pPr>
              <w:spacing w:before="40" w:after="40"/>
              <w:rPr>
                <w:rFonts w:ascii="Arial Narrow" w:hAnsi="Arial Narrow"/>
                <w:sz w:val="18"/>
                <w:szCs w:val="18"/>
              </w:rPr>
            </w:pPr>
            <w:r w:rsidRPr="00C9116E">
              <w:rPr>
                <w:rFonts w:ascii="Arial Narrow" w:hAnsi="Arial Narrow"/>
                <w:sz w:val="18"/>
                <w:szCs w:val="18"/>
              </w:rPr>
              <w:t>-Dar a conocer el encuadre del curso de Observación y análisis de la práctica en contextos escolares y los criterios de evaluación.</w:t>
            </w:r>
          </w:p>
          <w:p w14:paraId="58007DF3" w14:textId="10D04186" w:rsidR="00813AF1" w:rsidRPr="00C9116E" w:rsidRDefault="00813AF1" w:rsidP="005F060A">
            <w:pPr>
              <w:spacing w:before="40" w:after="40"/>
              <w:rPr>
                <w:rFonts w:ascii="Arial Narrow" w:hAnsi="Arial Narrow"/>
                <w:sz w:val="18"/>
                <w:szCs w:val="18"/>
              </w:rPr>
            </w:pPr>
            <w:r w:rsidRPr="00C9116E">
              <w:rPr>
                <w:rFonts w:ascii="Arial Narrow" w:hAnsi="Arial Narrow"/>
                <w:sz w:val="18"/>
                <w:szCs w:val="18"/>
              </w:rPr>
              <w:t>-Analizar la evidencia del semestre anterior y reflexionar sobre las dimensiones de la práctica.</w:t>
            </w:r>
          </w:p>
          <w:p w14:paraId="206E66F5" w14:textId="4433E29C" w:rsidR="00813AF1" w:rsidRPr="00C9116E" w:rsidRDefault="00813AF1" w:rsidP="005F060A">
            <w:pPr>
              <w:spacing w:before="40" w:after="40"/>
              <w:rPr>
                <w:rFonts w:ascii="Arial Narrow" w:hAnsi="Arial Narrow"/>
                <w:sz w:val="18"/>
                <w:szCs w:val="18"/>
              </w:rPr>
            </w:pPr>
            <w:r w:rsidRPr="00C9116E">
              <w:rPr>
                <w:rFonts w:ascii="Arial Narrow" w:hAnsi="Arial Narrow"/>
                <w:sz w:val="18"/>
                <w:szCs w:val="18"/>
              </w:rPr>
              <w:t>-</w:t>
            </w:r>
            <w:r w:rsidR="00B54D7E" w:rsidRPr="00C9116E">
              <w:rPr>
                <w:rFonts w:ascii="Arial Narrow" w:hAnsi="Arial Narrow"/>
                <w:sz w:val="18"/>
                <w:szCs w:val="18"/>
              </w:rPr>
              <w:t>Socializar los conceptos de cultura de la comunidad, cultura escolar, rituales, expectativas</w:t>
            </w:r>
          </w:p>
          <w:p w14:paraId="560AA89A" w14:textId="054C37AC" w:rsidR="00813AF1" w:rsidRPr="00C9116E" w:rsidRDefault="00813AF1" w:rsidP="005F060A">
            <w:pPr>
              <w:spacing w:before="40" w:after="40"/>
              <w:rPr>
                <w:rFonts w:ascii="Arial Narrow" w:hAnsi="Arial Narrow"/>
                <w:sz w:val="18"/>
                <w:szCs w:val="18"/>
              </w:rPr>
            </w:pPr>
          </w:p>
        </w:tc>
        <w:tc>
          <w:tcPr>
            <w:tcW w:w="567" w:type="dxa"/>
            <w:vAlign w:val="center"/>
          </w:tcPr>
          <w:p w14:paraId="71F2ECA4" w14:textId="158948E6" w:rsidR="006A02A0" w:rsidRPr="00B54D7E" w:rsidRDefault="00B54D7E" w:rsidP="007F5B7C">
            <w:pPr>
              <w:spacing w:before="40" w:after="40"/>
              <w:rPr>
                <w:rFonts w:ascii="Arial Narrow" w:hAnsi="Arial Narrow"/>
                <w:sz w:val="48"/>
                <w:szCs w:val="48"/>
              </w:rPr>
            </w:pPr>
            <w:r w:rsidRPr="00B54D7E">
              <w:rPr>
                <w:rFonts w:ascii="Arial Narrow" w:hAnsi="Arial Narrow"/>
                <w:sz w:val="48"/>
                <w:szCs w:val="48"/>
              </w:rPr>
              <w:t>*</w:t>
            </w:r>
          </w:p>
        </w:tc>
        <w:tc>
          <w:tcPr>
            <w:tcW w:w="2140" w:type="dxa"/>
            <w:vAlign w:val="center"/>
          </w:tcPr>
          <w:p w14:paraId="0F6D4179" w14:textId="77777777" w:rsidR="006A02A0" w:rsidRPr="00202062" w:rsidRDefault="006A02A0" w:rsidP="006A02A0">
            <w:pPr>
              <w:spacing w:before="40" w:after="40"/>
              <w:jc w:val="center"/>
              <w:rPr>
                <w:rFonts w:ascii="Arial Narrow" w:hAnsi="Arial Narrow"/>
                <w:sz w:val="20"/>
                <w:szCs w:val="20"/>
              </w:rPr>
            </w:pPr>
          </w:p>
        </w:tc>
        <w:tc>
          <w:tcPr>
            <w:tcW w:w="2665" w:type="dxa"/>
          </w:tcPr>
          <w:p w14:paraId="4B9B55E6" w14:textId="0E6581CA" w:rsidR="00B54D7E" w:rsidRPr="00E41177" w:rsidRDefault="00B54D7E" w:rsidP="00B54D7E">
            <w:pPr>
              <w:spacing w:before="40" w:after="40"/>
              <w:rPr>
                <w:rFonts w:ascii="Arial Narrow" w:hAnsi="Arial Narrow"/>
                <w:sz w:val="18"/>
                <w:szCs w:val="18"/>
              </w:rPr>
            </w:pPr>
            <w:r w:rsidRPr="00E41177">
              <w:rPr>
                <w:rFonts w:ascii="Arial Narrow" w:hAnsi="Arial Narrow"/>
                <w:sz w:val="18"/>
                <w:szCs w:val="18"/>
              </w:rPr>
              <w:t>-Conceptos de cultura de la comunidad, cultura escolar, rituales, expectativas</w:t>
            </w:r>
          </w:p>
          <w:p w14:paraId="6D757607" w14:textId="1A94700D" w:rsidR="005F060A" w:rsidRPr="00E41177" w:rsidRDefault="005F060A" w:rsidP="005F060A">
            <w:pPr>
              <w:spacing w:before="40" w:after="40"/>
              <w:rPr>
                <w:rFonts w:ascii="Arial Narrow" w:hAnsi="Arial Narrow"/>
                <w:sz w:val="18"/>
                <w:szCs w:val="18"/>
              </w:rPr>
            </w:pPr>
          </w:p>
        </w:tc>
        <w:tc>
          <w:tcPr>
            <w:tcW w:w="2665" w:type="dxa"/>
          </w:tcPr>
          <w:p w14:paraId="4E3DD7CA" w14:textId="77777777" w:rsidR="006A02A0" w:rsidRPr="00202062" w:rsidRDefault="006A02A0" w:rsidP="006A02A0">
            <w:pPr>
              <w:spacing w:before="40" w:after="40"/>
              <w:jc w:val="center"/>
              <w:rPr>
                <w:rFonts w:ascii="Arial Narrow" w:hAnsi="Arial Narrow"/>
                <w:sz w:val="20"/>
                <w:szCs w:val="20"/>
              </w:rPr>
            </w:pPr>
          </w:p>
        </w:tc>
      </w:tr>
      <w:tr w:rsidR="006A02A0" w:rsidRPr="00202062" w14:paraId="20C3CD8B" w14:textId="77777777" w:rsidTr="00C44FB9">
        <w:trPr>
          <w:trHeight w:val="918"/>
        </w:trPr>
        <w:tc>
          <w:tcPr>
            <w:tcW w:w="1242" w:type="dxa"/>
            <w:tcBorders>
              <w:top w:val="single" w:sz="4" w:space="0" w:color="auto"/>
              <w:bottom w:val="single" w:sz="4" w:space="0" w:color="auto"/>
            </w:tcBorders>
          </w:tcPr>
          <w:p w14:paraId="4ABE1B65" w14:textId="77777777" w:rsidR="006A02A0" w:rsidRDefault="007F5B7C" w:rsidP="006A02A0">
            <w:pPr>
              <w:spacing w:before="40" w:after="40"/>
              <w:rPr>
                <w:sz w:val="20"/>
              </w:rPr>
            </w:pPr>
            <w:r>
              <w:rPr>
                <w:sz w:val="20"/>
              </w:rPr>
              <w:t xml:space="preserve">21-25 </w:t>
            </w:r>
          </w:p>
          <w:p w14:paraId="5EB0F93E" w14:textId="33AAA65E" w:rsidR="007F5B7C" w:rsidRPr="00202062" w:rsidRDefault="007F5B7C" w:rsidP="006A02A0">
            <w:pPr>
              <w:spacing w:before="40" w:after="40"/>
              <w:rPr>
                <w:rFonts w:ascii="Arial Narrow" w:hAnsi="Arial Narrow"/>
                <w:sz w:val="20"/>
                <w:szCs w:val="20"/>
              </w:rPr>
            </w:pPr>
            <w:r>
              <w:rPr>
                <w:sz w:val="20"/>
              </w:rPr>
              <w:t>febrero</w:t>
            </w:r>
          </w:p>
        </w:tc>
        <w:tc>
          <w:tcPr>
            <w:tcW w:w="4003" w:type="dxa"/>
            <w:tcBorders>
              <w:top w:val="single" w:sz="4" w:space="0" w:color="auto"/>
              <w:bottom w:val="single" w:sz="4" w:space="0" w:color="auto"/>
            </w:tcBorders>
          </w:tcPr>
          <w:p w14:paraId="20951128" w14:textId="4B78EFB1" w:rsidR="005F060A" w:rsidRPr="00C9116E" w:rsidRDefault="002C2C97" w:rsidP="007F5B7C">
            <w:pPr>
              <w:spacing w:before="40" w:after="40"/>
              <w:rPr>
                <w:rFonts w:ascii="Arial Narrow" w:hAnsi="Arial Narrow" w:cstheme="minorHAnsi"/>
                <w:sz w:val="18"/>
                <w:szCs w:val="18"/>
              </w:rPr>
            </w:pPr>
            <w:r w:rsidRPr="00C9116E">
              <w:rPr>
                <w:rFonts w:ascii="Arial Narrow" w:hAnsi="Arial Narrow" w:cstheme="minorHAnsi"/>
                <w:sz w:val="18"/>
                <w:szCs w:val="18"/>
              </w:rPr>
              <w:t>-Realizar ideas de análisis y reflexión al observar un video en relación a la importancia del vínculo escuela comunidad.</w:t>
            </w:r>
          </w:p>
          <w:p w14:paraId="00C61F96" w14:textId="3BCC8B38" w:rsidR="00C9116E" w:rsidRDefault="002C2C97" w:rsidP="00C9116E">
            <w:pPr>
              <w:jc w:val="both"/>
              <w:rPr>
                <w:rFonts w:ascii="Arial Narrow" w:hAnsi="Arial Narrow" w:cstheme="minorHAnsi"/>
                <w:sz w:val="18"/>
                <w:szCs w:val="18"/>
              </w:rPr>
            </w:pPr>
            <w:r w:rsidRPr="00C9116E">
              <w:rPr>
                <w:rFonts w:ascii="Arial Narrow" w:hAnsi="Arial Narrow" w:cstheme="minorHAnsi"/>
                <w:sz w:val="18"/>
                <w:szCs w:val="18"/>
              </w:rPr>
              <w:t>-</w:t>
            </w:r>
            <w:r w:rsidR="00C9116E" w:rsidRPr="00C9116E">
              <w:rPr>
                <w:rFonts w:ascii="Arial Narrow" w:hAnsi="Arial Narrow" w:cstheme="minorHAnsi"/>
                <w:sz w:val="18"/>
                <w:szCs w:val="18"/>
              </w:rPr>
              <w:t>Realizar un análisis de la lectura sugerida</w:t>
            </w:r>
            <w:r w:rsidR="00041B69">
              <w:rPr>
                <w:rFonts w:ascii="Arial Narrow" w:hAnsi="Arial Narrow" w:cstheme="minorHAnsi"/>
                <w:sz w:val="18"/>
                <w:szCs w:val="18"/>
              </w:rPr>
              <w:t xml:space="preserve"> </w:t>
            </w:r>
            <w:r w:rsidR="00F43D2B">
              <w:rPr>
                <w:rFonts w:ascii="Arial Narrow" w:hAnsi="Arial Narrow" w:cstheme="minorHAnsi"/>
                <w:sz w:val="18"/>
                <w:szCs w:val="18"/>
              </w:rPr>
              <w:t xml:space="preserve">de </w:t>
            </w:r>
            <w:r w:rsidR="00F43D2B" w:rsidRPr="00C9116E">
              <w:rPr>
                <w:rFonts w:ascii="Arial Narrow" w:hAnsi="Arial Narrow" w:cstheme="minorHAnsi"/>
                <w:sz w:val="18"/>
                <w:szCs w:val="18"/>
              </w:rPr>
              <w:t>Dabas</w:t>
            </w:r>
            <w:r w:rsidR="00C9116E" w:rsidRPr="00C9116E">
              <w:rPr>
                <w:rFonts w:ascii="Arial Narrow" w:hAnsi="Arial Narrow" w:cstheme="minorHAnsi"/>
                <w:sz w:val="18"/>
                <w:szCs w:val="18"/>
              </w:rPr>
              <w:t>, E. (2003). Redes sociales, familias y escuela. Buenos Aires: Paidós. Pp. 41-60, rescatando ideas principales.</w:t>
            </w:r>
          </w:p>
          <w:p w14:paraId="0220AA22" w14:textId="3A2B7F4B" w:rsidR="00C9116E" w:rsidRDefault="00C9116E" w:rsidP="00C9116E">
            <w:pPr>
              <w:jc w:val="both"/>
              <w:rPr>
                <w:rFonts w:ascii="Arial Narrow" w:hAnsi="Arial Narrow" w:cstheme="minorHAnsi"/>
                <w:sz w:val="18"/>
                <w:szCs w:val="18"/>
              </w:rPr>
            </w:pPr>
          </w:p>
          <w:p w14:paraId="472D744E" w14:textId="34248E8D" w:rsidR="007F5B7C" w:rsidRDefault="00C9116E" w:rsidP="00E41177">
            <w:pPr>
              <w:jc w:val="both"/>
              <w:rPr>
                <w:sz w:val="16"/>
                <w:szCs w:val="16"/>
              </w:rPr>
            </w:pPr>
            <w:r>
              <w:rPr>
                <w:rFonts w:ascii="Arial Narrow" w:hAnsi="Arial Narrow" w:cstheme="minorHAnsi"/>
                <w:sz w:val="18"/>
                <w:szCs w:val="18"/>
              </w:rPr>
              <w:t>-</w:t>
            </w:r>
            <w:r w:rsidR="000572F3">
              <w:rPr>
                <w:rFonts w:ascii="Arial Narrow" w:hAnsi="Arial Narrow" w:cstheme="minorHAnsi"/>
                <w:sz w:val="18"/>
                <w:szCs w:val="18"/>
              </w:rPr>
              <w:t>Realizar una presentación en relación al análisis de la lectura</w:t>
            </w:r>
            <w:r w:rsidR="000572F3" w:rsidRPr="005904BE">
              <w:rPr>
                <w:sz w:val="16"/>
                <w:szCs w:val="16"/>
              </w:rPr>
              <w:t xml:space="preserve"> </w:t>
            </w:r>
            <w:proofErr w:type="spellStart"/>
            <w:r w:rsidR="000572F3" w:rsidRPr="005904BE">
              <w:rPr>
                <w:sz w:val="16"/>
                <w:szCs w:val="16"/>
              </w:rPr>
              <w:t>Bertely</w:t>
            </w:r>
            <w:proofErr w:type="spellEnd"/>
            <w:r w:rsidR="000572F3" w:rsidRPr="005904BE">
              <w:rPr>
                <w:sz w:val="16"/>
                <w:szCs w:val="16"/>
              </w:rPr>
              <w:t xml:space="preserve">, M. (2000). Conociendo nuestras escuelas. Un acercamiento etnográfico a la cultura escolar. </w:t>
            </w:r>
          </w:p>
          <w:p w14:paraId="797D91BC" w14:textId="77777777" w:rsidR="009B76D0" w:rsidRDefault="009B76D0" w:rsidP="00E41177">
            <w:pPr>
              <w:jc w:val="both"/>
              <w:rPr>
                <w:sz w:val="16"/>
                <w:szCs w:val="16"/>
              </w:rPr>
            </w:pPr>
          </w:p>
          <w:p w14:paraId="60653741" w14:textId="77777777" w:rsidR="009B76D0" w:rsidRDefault="009B76D0" w:rsidP="00E41177">
            <w:pPr>
              <w:jc w:val="both"/>
              <w:rPr>
                <w:sz w:val="16"/>
                <w:szCs w:val="16"/>
              </w:rPr>
            </w:pPr>
            <w:r>
              <w:rPr>
                <w:sz w:val="16"/>
                <w:szCs w:val="16"/>
              </w:rPr>
              <w:t>-Construir el cuestionamiento a directivos</w:t>
            </w:r>
          </w:p>
          <w:p w14:paraId="465699D0" w14:textId="788AF594" w:rsidR="009B76D0" w:rsidRPr="00E41177" w:rsidRDefault="009B76D0" w:rsidP="00E41177">
            <w:pPr>
              <w:jc w:val="both"/>
              <w:rPr>
                <w:color w:val="00B050"/>
                <w:sz w:val="16"/>
                <w:szCs w:val="16"/>
              </w:rPr>
            </w:pPr>
            <w:r>
              <w:rPr>
                <w:sz w:val="16"/>
                <w:szCs w:val="16"/>
              </w:rPr>
              <w:t>-Construí la entrevista a padres de familia</w:t>
            </w:r>
          </w:p>
        </w:tc>
        <w:tc>
          <w:tcPr>
            <w:tcW w:w="567" w:type="dxa"/>
            <w:vAlign w:val="center"/>
          </w:tcPr>
          <w:p w14:paraId="035795AF" w14:textId="6B876443" w:rsidR="006A02A0" w:rsidRPr="00F43D2B" w:rsidRDefault="00F43D2B" w:rsidP="005F060A">
            <w:pPr>
              <w:spacing w:before="40" w:after="40"/>
              <w:rPr>
                <w:rFonts w:ascii="Arial Narrow" w:hAnsi="Arial Narrow"/>
                <w:sz w:val="48"/>
                <w:szCs w:val="48"/>
              </w:rPr>
            </w:pPr>
            <w:r w:rsidRPr="00F43D2B">
              <w:rPr>
                <w:rFonts w:ascii="Arial Narrow" w:hAnsi="Arial Narrow"/>
                <w:sz w:val="48"/>
                <w:szCs w:val="48"/>
              </w:rPr>
              <w:t>*</w:t>
            </w:r>
          </w:p>
        </w:tc>
        <w:tc>
          <w:tcPr>
            <w:tcW w:w="2140" w:type="dxa"/>
            <w:vAlign w:val="center"/>
          </w:tcPr>
          <w:p w14:paraId="52161B3D" w14:textId="77777777" w:rsidR="006A02A0" w:rsidRPr="00202062" w:rsidRDefault="006A02A0" w:rsidP="006A02A0">
            <w:pPr>
              <w:spacing w:before="40" w:after="40"/>
              <w:jc w:val="center"/>
              <w:rPr>
                <w:rFonts w:ascii="Arial Narrow" w:hAnsi="Arial Narrow"/>
                <w:sz w:val="20"/>
                <w:szCs w:val="20"/>
              </w:rPr>
            </w:pPr>
          </w:p>
        </w:tc>
        <w:tc>
          <w:tcPr>
            <w:tcW w:w="2665" w:type="dxa"/>
          </w:tcPr>
          <w:p w14:paraId="303A5E43" w14:textId="40EC647D" w:rsidR="006A02A0" w:rsidRDefault="00E41177" w:rsidP="00E41177">
            <w:pPr>
              <w:spacing w:before="40" w:after="40"/>
              <w:rPr>
                <w:rFonts w:ascii="Arial Narrow" w:hAnsi="Arial Narrow"/>
                <w:sz w:val="18"/>
                <w:szCs w:val="18"/>
              </w:rPr>
            </w:pPr>
            <w:r w:rsidRPr="00E41177">
              <w:rPr>
                <w:rFonts w:ascii="Arial Narrow" w:hAnsi="Arial Narrow"/>
                <w:sz w:val="18"/>
                <w:szCs w:val="18"/>
              </w:rPr>
              <w:t>-</w:t>
            </w:r>
            <w:r>
              <w:rPr>
                <w:rFonts w:ascii="Arial Narrow" w:hAnsi="Arial Narrow"/>
                <w:sz w:val="18"/>
                <w:szCs w:val="18"/>
              </w:rPr>
              <w:t xml:space="preserve">Ideas predominantes del video y la lectura </w:t>
            </w:r>
          </w:p>
          <w:p w14:paraId="40C3C3A6" w14:textId="3135A11B" w:rsidR="00E41177" w:rsidRDefault="00E41177" w:rsidP="00E41177">
            <w:pPr>
              <w:spacing w:before="40" w:after="40"/>
              <w:rPr>
                <w:rFonts w:ascii="Arial Narrow" w:hAnsi="Arial Narrow"/>
                <w:sz w:val="18"/>
                <w:szCs w:val="18"/>
              </w:rPr>
            </w:pPr>
          </w:p>
          <w:p w14:paraId="71724E90" w14:textId="493CEEA3" w:rsidR="00E41177" w:rsidRDefault="00E41177" w:rsidP="00E41177">
            <w:pPr>
              <w:spacing w:before="40" w:after="40"/>
              <w:rPr>
                <w:rFonts w:ascii="Arial Narrow" w:hAnsi="Arial Narrow"/>
                <w:sz w:val="18"/>
                <w:szCs w:val="18"/>
              </w:rPr>
            </w:pPr>
          </w:p>
          <w:p w14:paraId="419BB4AA" w14:textId="0D6EA23F" w:rsidR="00E41177" w:rsidRDefault="00E41177" w:rsidP="00E41177">
            <w:pPr>
              <w:spacing w:before="40" w:after="40"/>
              <w:rPr>
                <w:rFonts w:ascii="Arial Narrow" w:hAnsi="Arial Narrow"/>
                <w:sz w:val="18"/>
                <w:szCs w:val="18"/>
              </w:rPr>
            </w:pPr>
          </w:p>
          <w:p w14:paraId="6852FF1C" w14:textId="5311C62A" w:rsidR="00E41177" w:rsidRDefault="00E41177" w:rsidP="00E41177">
            <w:pPr>
              <w:spacing w:before="40" w:after="40"/>
              <w:rPr>
                <w:rFonts w:ascii="Arial Narrow" w:hAnsi="Arial Narrow"/>
                <w:sz w:val="18"/>
                <w:szCs w:val="18"/>
              </w:rPr>
            </w:pPr>
          </w:p>
          <w:p w14:paraId="6BEC0FCC" w14:textId="5A26FD71" w:rsidR="00E41177" w:rsidRDefault="00E41177" w:rsidP="00E41177">
            <w:pPr>
              <w:spacing w:before="40" w:after="40"/>
              <w:rPr>
                <w:rFonts w:ascii="Arial Narrow" w:hAnsi="Arial Narrow"/>
                <w:sz w:val="18"/>
                <w:szCs w:val="18"/>
              </w:rPr>
            </w:pPr>
          </w:p>
          <w:p w14:paraId="24D5CD77" w14:textId="12C069CF" w:rsidR="00E41177" w:rsidRDefault="00E41177" w:rsidP="00E41177">
            <w:pPr>
              <w:spacing w:before="40" w:after="40"/>
              <w:rPr>
                <w:rFonts w:ascii="Arial Narrow" w:hAnsi="Arial Narrow"/>
                <w:sz w:val="18"/>
                <w:szCs w:val="18"/>
              </w:rPr>
            </w:pPr>
            <w:r>
              <w:rPr>
                <w:rFonts w:ascii="Arial Narrow" w:hAnsi="Arial Narrow"/>
                <w:sz w:val="18"/>
                <w:szCs w:val="18"/>
              </w:rPr>
              <w:t>-Presentación del análisis de la lectura</w:t>
            </w:r>
          </w:p>
          <w:p w14:paraId="7AA7D2E2" w14:textId="13521A25" w:rsidR="0099607B" w:rsidRDefault="0099607B" w:rsidP="00E41177">
            <w:pPr>
              <w:spacing w:before="40" w:after="40"/>
              <w:rPr>
                <w:rFonts w:ascii="Arial Narrow" w:hAnsi="Arial Narrow"/>
                <w:sz w:val="18"/>
                <w:szCs w:val="18"/>
              </w:rPr>
            </w:pPr>
          </w:p>
          <w:p w14:paraId="4FC1C299" w14:textId="57535A85" w:rsidR="0099607B" w:rsidRDefault="0099607B" w:rsidP="00E41177">
            <w:pPr>
              <w:spacing w:before="40" w:after="40"/>
              <w:rPr>
                <w:rFonts w:ascii="Arial Narrow" w:hAnsi="Arial Narrow"/>
                <w:sz w:val="18"/>
                <w:szCs w:val="18"/>
              </w:rPr>
            </w:pPr>
          </w:p>
          <w:p w14:paraId="33C49295" w14:textId="196C6A4A" w:rsidR="0099607B" w:rsidRDefault="0099607B" w:rsidP="00E41177">
            <w:pPr>
              <w:spacing w:before="40" w:after="40"/>
              <w:rPr>
                <w:rFonts w:ascii="Arial Narrow" w:hAnsi="Arial Narrow"/>
                <w:sz w:val="18"/>
                <w:szCs w:val="18"/>
              </w:rPr>
            </w:pPr>
            <w:r>
              <w:rPr>
                <w:rFonts w:ascii="Arial Narrow" w:hAnsi="Arial Narrow"/>
                <w:sz w:val="18"/>
                <w:szCs w:val="18"/>
              </w:rPr>
              <w:t>-Entrevista</w:t>
            </w:r>
          </w:p>
          <w:p w14:paraId="6308D54D" w14:textId="0BFE8B76" w:rsidR="0099607B" w:rsidRPr="00E41177" w:rsidRDefault="0099607B" w:rsidP="00E41177">
            <w:pPr>
              <w:spacing w:before="40" w:after="40"/>
              <w:rPr>
                <w:rFonts w:ascii="Arial Narrow" w:hAnsi="Arial Narrow"/>
                <w:sz w:val="18"/>
                <w:szCs w:val="18"/>
              </w:rPr>
            </w:pPr>
            <w:r>
              <w:rPr>
                <w:rFonts w:ascii="Arial Narrow" w:hAnsi="Arial Narrow"/>
                <w:sz w:val="18"/>
                <w:szCs w:val="18"/>
              </w:rPr>
              <w:t>-Cuestionario</w:t>
            </w:r>
          </w:p>
          <w:p w14:paraId="351FC3A2" w14:textId="0B23DBE2" w:rsidR="005F060A" w:rsidRPr="00E41177" w:rsidRDefault="005F060A" w:rsidP="00E41177">
            <w:pPr>
              <w:spacing w:before="40" w:after="40"/>
              <w:rPr>
                <w:rFonts w:ascii="Arial Narrow" w:hAnsi="Arial Narrow"/>
                <w:sz w:val="18"/>
                <w:szCs w:val="18"/>
              </w:rPr>
            </w:pPr>
          </w:p>
        </w:tc>
        <w:tc>
          <w:tcPr>
            <w:tcW w:w="2665" w:type="dxa"/>
          </w:tcPr>
          <w:p w14:paraId="1EA0FAD7" w14:textId="77777777" w:rsidR="006A02A0" w:rsidRPr="00202062" w:rsidRDefault="006A02A0" w:rsidP="006A02A0">
            <w:pPr>
              <w:spacing w:before="40" w:after="40"/>
              <w:jc w:val="center"/>
              <w:rPr>
                <w:rFonts w:ascii="Arial Narrow" w:hAnsi="Arial Narrow"/>
                <w:sz w:val="20"/>
                <w:szCs w:val="20"/>
              </w:rPr>
            </w:pPr>
          </w:p>
        </w:tc>
      </w:tr>
      <w:tr w:rsidR="006A02A0" w:rsidRPr="00202062" w14:paraId="0D0A9641" w14:textId="77777777" w:rsidTr="00C44FB9">
        <w:trPr>
          <w:trHeight w:val="918"/>
        </w:trPr>
        <w:tc>
          <w:tcPr>
            <w:tcW w:w="1242" w:type="dxa"/>
            <w:tcBorders>
              <w:top w:val="single" w:sz="4" w:space="0" w:color="auto"/>
              <w:bottom w:val="single" w:sz="4" w:space="0" w:color="auto"/>
            </w:tcBorders>
          </w:tcPr>
          <w:p w14:paraId="12B11342" w14:textId="1E68362B" w:rsidR="006A02A0" w:rsidRPr="00202062" w:rsidRDefault="00F87B61" w:rsidP="006A02A0">
            <w:pPr>
              <w:spacing w:before="40" w:after="40"/>
              <w:rPr>
                <w:rFonts w:ascii="Arial Narrow" w:hAnsi="Arial Narrow"/>
                <w:sz w:val="20"/>
                <w:szCs w:val="20"/>
              </w:rPr>
            </w:pPr>
            <w:r>
              <w:rPr>
                <w:sz w:val="20"/>
              </w:rPr>
              <w:t>28 febrero -4</w:t>
            </w:r>
            <w:r w:rsidR="007F5B7C">
              <w:rPr>
                <w:sz w:val="20"/>
              </w:rPr>
              <w:t xml:space="preserve"> marzo</w:t>
            </w:r>
          </w:p>
        </w:tc>
        <w:tc>
          <w:tcPr>
            <w:tcW w:w="4003" w:type="dxa"/>
            <w:tcBorders>
              <w:top w:val="single" w:sz="4" w:space="0" w:color="auto"/>
              <w:bottom w:val="single" w:sz="4" w:space="0" w:color="auto"/>
            </w:tcBorders>
          </w:tcPr>
          <w:p w14:paraId="04817506" w14:textId="3CDED6CF" w:rsidR="00F43D2B" w:rsidRPr="005904BE" w:rsidRDefault="00F43D2B" w:rsidP="00F43D2B">
            <w:pPr>
              <w:jc w:val="both"/>
              <w:rPr>
                <w:sz w:val="16"/>
                <w:szCs w:val="16"/>
              </w:rPr>
            </w:pPr>
            <w:r>
              <w:rPr>
                <w:sz w:val="16"/>
                <w:szCs w:val="16"/>
              </w:rPr>
              <w:t xml:space="preserve">-Realizar un reporte de lectura al analizar la lectura sugerida de </w:t>
            </w:r>
            <w:r w:rsidRPr="005904BE">
              <w:rPr>
                <w:sz w:val="16"/>
                <w:szCs w:val="16"/>
              </w:rPr>
              <w:t xml:space="preserve">Ruiz Botero, L. D. (2006). La escuela territorio en la frontera. Tipología de </w:t>
            </w:r>
            <w:r w:rsidR="00846B5E">
              <w:rPr>
                <w:sz w:val="16"/>
                <w:szCs w:val="16"/>
              </w:rPr>
              <w:t>conflictos escolares.</w:t>
            </w:r>
          </w:p>
          <w:p w14:paraId="4462A3CE" w14:textId="1732FE24" w:rsidR="00F43D2B" w:rsidRDefault="00F43D2B" w:rsidP="00F43D2B">
            <w:pPr>
              <w:jc w:val="both"/>
              <w:rPr>
                <w:sz w:val="16"/>
                <w:szCs w:val="16"/>
              </w:rPr>
            </w:pPr>
          </w:p>
          <w:p w14:paraId="1B7E3BC7" w14:textId="2AFCD491" w:rsidR="000E2B1C" w:rsidRDefault="00C37501" w:rsidP="00F43D2B">
            <w:pPr>
              <w:jc w:val="both"/>
              <w:rPr>
                <w:sz w:val="16"/>
                <w:szCs w:val="16"/>
              </w:rPr>
            </w:pPr>
            <w:r>
              <w:rPr>
                <w:sz w:val="16"/>
                <w:szCs w:val="16"/>
              </w:rPr>
              <w:lastRenderedPageBreak/>
              <w:t xml:space="preserve">Observar presentación del docente del análisis de la </w:t>
            </w:r>
            <w:r w:rsidR="000E6302">
              <w:rPr>
                <w:sz w:val="16"/>
                <w:szCs w:val="16"/>
              </w:rPr>
              <w:t>lectura sugerida</w:t>
            </w:r>
            <w:r w:rsidR="000E2B1C">
              <w:rPr>
                <w:sz w:val="16"/>
                <w:szCs w:val="16"/>
              </w:rPr>
              <w:t xml:space="preserve"> de:</w:t>
            </w:r>
          </w:p>
          <w:p w14:paraId="68BF211E" w14:textId="77777777" w:rsidR="00F912EB" w:rsidRDefault="00F43D2B" w:rsidP="000E2B1C">
            <w:pPr>
              <w:jc w:val="both"/>
              <w:rPr>
                <w:sz w:val="16"/>
                <w:szCs w:val="16"/>
              </w:rPr>
            </w:pPr>
            <w:r w:rsidRPr="005904BE">
              <w:rPr>
                <w:sz w:val="16"/>
                <w:szCs w:val="16"/>
              </w:rPr>
              <w:t>Santos, M. A. (2006). La escuela que aprende. Madrid: Morata, pp. 23-49. Secretaría de Educación. (2009). Familia, escuela, comunidad: vínculos educativos.</w:t>
            </w:r>
            <w:r w:rsidR="00C37501">
              <w:rPr>
                <w:sz w:val="16"/>
                <w:szCs w:val="16"/>
              </w:rPr>
              <w:t xml:space="preserve"> Para luego A través de lluvia de ideas realizar un escrito de lo que entendió de la </w:t>
            </w:r>
          </w:p>
          <w:p w14:paraId="039F7089" w14:textId="53AF13EA" w:rsidR="006A02A0" w:rsidRDefault="00F912EB" w:rsidP="000E2B1C">
            <w:pPr>
              <w:jc w:val="both"/>
              <w:rPr>
                <w:sz w:val="16"/>
                <w:szCs w:val="16"/>
              </w:rPr>
            </w:pPr>
            <w:r>
              <w:rPr>
                <w:sz w:val="16"/>
                <w:szCs w:val="16"/>
              </w:rPr>
              <w:t>L</w:t>
            </w:r>
            <w:r w:rsidR="00C37501">
              <w:rPr>
                <w:sz w:val="16"/>
                <w:szCs w:val="16"/>
              </w:rPr>
              <w:t>ectura</w:t>
            </w:r>
            <w:r>
              <w:rPr>
                <w:sz w:val="16"/>
                <w:szCs w:val="16"/>
              </w:rPr>
              <w:t>.</w:t>
            </w:r>
          </w:p>
          <w:p w14:paraId="335B9B42" w14:textId="77777777" w:rsidR="00F912EB" w:rsidRDefault="00F912EB" w:rsidP="00F912EB">
            <w:pPr>
              <w:rPr>
                <w:sz w:val="16"/>
                <w:szCs w:val="16"/>
              </w:rPr>
            </w:pPr>
          </w:p>
          <w:p w14:paraId="3B863B3A" w14:textId="5C5FF151" w:rsidR="00F912EB" w:rsidRDefault="00F912EB" w:rsidP="00F912EB">
            <w:pPr>
              <w:rPr>
                <w:sz w:val="16"/>
                <w:szCs w:val="16"/>
              </w:rPr>
            </w:pPr>
            <w:r>
              <w:rPr>
                <w:sz w:val="16"/>
                <w:szCs w:val="16"/>
              </w:rPr>
              <w:t>-</w:t>
            </w:r>
            <w:r w:rsidRPr="00E02CD3">
              <w:rPr>
                <w:sz w:val="16"/>
                <w:szCs w:val="16"/>
              </w:rPr>
              <w:t>Tutorial para elaborar encuestas en google docs.</w:t>
            </w:r>
          </w:p>
          <w:p w14:paraId="67B99D72" w14:textId="67474538" w:rsidR="00F912EB" w:rsidRDefault="00F912EB" w:rsidP="00F912EB">
            <w:pPr>
              <w:rPr>
                <w:sz w:val="16"/>
                <w:szCs w:val="16"/>
              </w:rPr>
            </w:pPr>
            <w:r>
              <w:rPr>
                <w:sz w:val="16"/>
                <w:szCs w:val="16"/>
              </w:rPr>
              <w:t>Reconstrucción del cuestionario y la entrevista.</w:t>
            </w:r>
          </w:p>
          <w:p w14:paraId="279AFE68" w14:textId="77777777" w:rsidR="00F912EB" w:rsidRDefault="00F912EB" w:rsidP="00F912EB">
            <w:pPr>
              <w:rPr>
                <w:sz w:val="16"/>
                <w:szCs w:val="16"/>
              </w:rPr>
            </w:pPr>
          </w:p>
          <w:p w14:paraId="7E9BD6A4" w14:textId="77777777" w:rsidR="00F912EB" w:rsidRDefault="00F912EB" w:rsidP="000E2B1C">
            <w:pPr>
              <w:jc w:val="both"/>
              <w:rPr>
                <w:sz w:val="16"/>
                <w:szCs w:val="16"/>
              </w:rPr>
            </w:pPr>
          </w:p>
          <w:p w14:paraId="19148A40" w14:textId="44087D36" w:rsidR="00F87B61" w:rsidRDefault="00F87B61" w:rsidP="000E2B1C">
            <w:pPr>
              <w:jc w:val="both"/>
              <w:rPr>
                <w:sz w:val="16"/>
                <w:szCs w:val="16"/>
              </w:rPr>
            </w:pPr>
          </w:p>
          <w:p w14:paraId="14B850CB" w14:textId="21EC559D" w:rsidR="00F87B61" w:rsidRPr="00F87B61" w:rsidRDefault="00F87B61" w:rsidP="00F87B61">
            <w:pPr>
              <w:jc w:val="both"/>
              <w:rPr>
                <w:sz w:val="16"/>
                <w:szCs w:val="16"/>
              </w:rPr>
            </w:pPr>
            <w:r>
              <w:rPr>
                <w:sz w:val="16"/>
                <w:szCs w:val="16"/>
              </w:rPr>
              <w:t>-</w:t>
            </w:r>
            <w:r w:rsidRPr="00F87B61">
              <w:rPr>
                <w:sz w:val="16"/>
                <w:szCs w:val="16"/>
              </w:rPr>
              <w:t>1ra. Jornada de observación y ayudantía</w:t>
            </w:r>
          </w:p>
          <w:p w14:paraId="2E3C8293" w14:textId="0E58E6EB" w:rsidR="000E2B1C" w:rsidRPr="000E2B1C" w:rsidRDefault="000E2B1C" w:rsidP="000E2B1C">
            <w:pPr>
              <w:jc w:val="both"/>
              <w:rPr>
                <w:sz w:val="16"/>
                <w:szCs w:val="16"/>
              </w:rPr>
            </w:pPr>
          </w:p>
        </w:tc>
        <w:tc>
          <w:tcPr>
            <w:tcW w:w="567" w:type="dxa"/>
            <w:vAlign w:val="center"/>
          </w:tcPr>
          <w:p w14:paraId="626A12B3" w14:textId="1A11AC2F" w:rsidR="006A02A0" w:rsidRPr="00477C4B" w:rsidRDefault="00477C4B" w:rsidP="006A02A0">
            <w:pPr>
              <w:spacing w:before="40" w:after="40"/>
              <w:jc w:val="center"/>
              <w:rPr>
                <w:rFonts w:ascii="Arial Narrow" w:hAnsi="Arial Narrow"/>
                <w:sz w:val="48"/>
                <w:szCs w:val="48"/>
              </w:rPr>
            </w:pPr>
            <w:r w:rsidRPr="00477C4B">
              <w:rPr>
                <w:rFonts w:ascii="Arial Narrow" w:hAnsi="Arial Narrow"/>
                <w:sz w:val="48"/>
                <w:szCs w:val="48"/>
              </w:rPr>
              <w:lastRenderedPageBreak/>
              <w:t>*</w:t>
            </w:r>
          </w:p>
        </w:tc>
        <w:tc>
          <w:tcPr>
            <w:tcW w:w="2140" w:type="dxa"/>
            <w:vAlign w:val="center"/>
          </w:tcPr>
          <w:p w14:paraId="1A5C39F1" w14:textId="77777777" w:rsidR="006A02A0" w:rsidRPr="00202062" w:rsidRDefault="006A02A0" w:rsidP="006A02A0">
            <w:pPr>
              <w:spacing w:before="40" w:after="40"/>
              <w:jc w:val="center"/>
              <w:rPr>
                <w:rFonts w:ascii="Arial Narrow" w:hAnsi="Arial Narrow"/>
                <w:sz w:val="20"/>
                <w:szCs w:val="20"/>
              </w:rPr>
            </w:pPr>
          </w:p>
        </w:tc>
        <w:tc>
          <w:tcPr>
            <w:tcW w:w="2665" w:type="dxa"/>
          </w:tcPr>
          <w:p w14:paraId="645D0A25" w14:textId="3A82F5D2" w:rsidR="00477C4B" w:rsidRDefault="00F912EB" w:rsidP="00F912EB">
            <w:pPr>
              <w:spacing w:before="40" w:after="40"/>
              <w:rPr>
                <w:rFonts w:ascii="Arial Narrow" w:hAnsi="Arial Narrow"/>
                <w:sz w:val="18"/>
                <w:szCs w:val="18"/>
              </w:rPr>
            </w:pPr>
            <w:r>
              <w:rPr>
                <w:rFonts w:ascii="Arial Narrow" w:hAnsi="Arial Narrow"/>
                <w:sz w:val="18"/>
                <w:szCs w:val="18"/>
              </w:rPr>
              <w:t>-Reporte de lectura</w:t>
            </w:r>
          </w:p>
          <w:p w14:paraId="231E59B2" w14:textId="77777777" w:rsidR="00F912EB" w:rsidRDefault="00F912EB" w:rsidP="00F912EB">
            <w:pPr>
              <w:spacing w:before="40" w:after="40"/>
              <w:rPr>
                <w:rFonts w:ascii="Arial Narrow" w:hAnsi="Arial Narrow"/>
                <w:sz w:val="18"/>
                <w:szCs w:val="18"/>
              </w:rPr>
            </w:pPr>
          </w:p>
          <w:p w14:paraId="3505F6C6" w14:textId="77777777" w:rsidR="00F912EB" w:rsidRDefault="00F912EB" w:rsidP="00F912EB">
            <w:pPr>
              <w:spacing w:before="40" w:after="40"/>
              <w:rPr>
                <w:rFonts w:ascii="Arial Narrow" w:hAnsi="Arial Narrow"/>
                <w:sz w:val="18"/>
                <w:szCs w:val="18"/>
              </w:rPr>
            </w:pPr>
          </w:p>
          <w:p w14:paraId="5953C902" w14:textId="77777777" w:rsidR="00F912EB" w:rsidRDefault="00F912EB" w:rsidP="00F912EB">
            <w:pPr>
              <w:spacing w:before="40" w:after="40"/>
              <w:rPr>
                <w:rFonts w:ascii="Arial Narrow" w:hAnsi="Arial Narrow"/>
                <w:sz w:val="18"/>
                <w:szCs w:val="18"/>
              </w:rPr>
            </w:pPr>
          </w:p>
          <w:p w14:paraId="5905BC79" w14:textId="77777777" w:rsidR="00F912EB" w:rsidRDefault="00F912EB" w:rsidP="00F912EB">
            <w:pPr>
              <w:spacing w:before="40" w:after="40"/>
              <w:rPr>
                <w:rFonts w:ascii="Arial Narrow" w:hAnsi="Arial Narrow"/>
                <w:sz w:val="18"/>
                <w:szCs w:val="18"/>
              </w:rPr>
            </w:pPr>
          </w:p>
          <w:p w14:paraId="77A4449E" w14:textId="77777777" w:rsidR="00F912EB" w:rsidRDefault="00F912EB" w:rsidP="00F912EB">
            <w:pPr>
              <w:spacing w:before="40" w:after="40"/>
              <w:rPr>
                <w:rFonts w:ascii="Arial Narrow" w:hAnsi="Arial Narrow"/>
                <w:sz w:val="18"/>
                <w:szCs w:val="18"/>
              </w:rPr>
            </w:pPr>
          </w:p>
          <w:p w14:paraId="5B2424C3" w14:textId="77777777" w:rsidR="00F912EB" w:rsidRDefault="00F912EB" w:rsidP="00F912EB">
            <w:pPr>
              <w:spacing w:before="40" w:after="40"/>
              <w:rPr>
                <w:rFonts w:ascii="Arial Narrow" w:hAnsi="Arial Narrow"/>
                <w:sz w:val="18"/>
                <w:szCs w:val="18"/>
              </w:rPr>
            </w:pPr>
          </w:p>
          <w:p w14:paraId="516EBA20" w14:textId="77777777" w:rsidR="00F912EB" w:rsidRDefault="00F912EB" w:rsidP="00F912EB">
            <w:pPr>
              <w:spacing w:before="40" w:after="40"/>
              <w:rPr>
                <w:rFonts w:ascii="Arial Narrow" w:hAnsi="Arial Narrow"/>
                <w:sz w:val="18"/>
                <w:szCs w:val="18"/>
              </w:rPr>
            </w:pPr>
          </w:p>
          <w:p w14:paraId="044D61A6" w14:textId="77777777" w:rsidR="00F912EB" w:rsidRDefault="00F912EB" w:rsidP="00F912EB">
            <w:pPr>
              <w:spacing w:before="40" w:after="40"/>
              <w:rPr>
                <w:rFonts w:ascii="Arial Narrow" w:hAnsi="Arial Narrow"/>
                <w:sz w:val="18"/>
                <w:szCs w:val="18"/>
              </w:rPr>
            </w:pPr>
          </w:p>
          <w:p w14:paraId="6AB3E954" w14:textId="77777777" w:rsidR="00F912EB" w:rsidRDefault="00F912EB" w:rsidP="00F912EB">
            <w:pPr>
              <w:spacing w:before="40" w:after="40"/>
              <w:rPr>
                <w:rFonts w:ascii="Arial Narrow" w:hAnsi="Arial Narrow"/>
                <w:sz w:val="18"/>
                <w:szCs w:val="18"/>
              </w:rPr>
            </w:pPr>
          </w:p>
          <w:p w14:paraId="2DD437FD" w14:textId="77777777" w:rsidR="00F912EB" w:rsidRDefault="00F912EB" w:rsidP="00F912EB">
            <w:pPr>
              <w:spacing w:before="40" w:after="40"/>
              <w:rPr>
                <w:rFonts w:ascii="Arial Narrow" w:hAnsi="Arial Narrow"/>
                <w:sz w:val="18"/>
                <w:szCs w:val="18"/>
              </w:rPr>
            </w:pPr>
          </w:p>
          <w:p w14:paraId="32A4CD04" w14:textId="77777777" w:rsidR="00F912EB" w:rsidRDefault="00F912EB" w:rsidP="00F912EB">
            <w:pPr>
              <w:spacing w:before="40" w:after="40"/>
              <w:rPr>
                <w:rFonts w:ascii="Arial Narrow" w:hAnsi="Arial Narrow"/>
                <w:sz w:val="18"/>
                <w:szCs w:val="18"/>
              </w:rPr>
            </w:pPr>
          </w:p>
          <w:p w14:paraId="4D07AABB" w14:textId="77777777" w:rsidR="00F912EB" w:rsidRDefault="00F912EB" w:rsidP="00F912EB">
            <w:pPr>
              <w:spacing w:before="40" w:after="40"/>
              <w:rPr>
                <w:rFonts w:ascii="Arial Narrow" w:hAnsi="Arial Narrow"/>
                <w:sz w:val="18"/>
                <w:szCs w:val="18"/>
              </w:rPr>
            </w:pPr>
          </w:p>
          <w:p w14:paraId="3A2DB1A8" w14:textId="77777777" w:rsidR="00F912EB" w:rsidRPr="00C37501" w:rsidRDefault="00F912EB" w:rsidP="00F912EB">
            <w:pPr>
              <w:spacing w:before="40" w:after="40"/>
              <w:rPr>
                <w:rFonts w:ascii="Arial Narrow" w:hAnsi="Arial Narrow"/>
                <w:sz w:val="18"/>
                <w:szCs w:val="18"/>
              </w:rPr>
            </w:pPr>
            <w:r w:rsidRPr="00C37501">
              <w:rPr>
                <w:rFonts w:ascii="Arial Narrow" w:hAnsi="Arial Narrow"/>
                <w:sz w:val="18"/>
                <w:szCs w:val="18"/>
              </w:rPr>
              <w:t>-Encuesta</w:t>
            </w:r>
          </w:p>
          <w:p w14:paraId="06055F30" w14:textId="77777777" w:rsidR="00F912EB" w:rsidRPr="00C37501" w:rsidRDefault="00F912EB" w:rsidP="00F912EB">
            <w:pPr>
              <w:spacing w:before="40" w:after="40"/>
              <w:rPr>
                <w:rFonts w:ascii="Arial Narrow" w:hAnsi="Arial Narrow"/>
                <w:sz w:val="18"/>
                <w:szCs w:val="18"/>
              </w:rPr>
            </w:pPr>
            <w:r w:rsidRPr="00C37501">
              <w:rPr>
                <w:rFonts w:ascii="Arial Narrow" w:hAnsi="Arial Narrow"/>
                <w:sz w:val="18"/>
                <w:szCs w:val="18"/>
              </w:rPr>
              <w:t>-Cuestionario</w:t>
            </w:r>
          </w:p>
          <w:p w14:paraId="17217028" w14:textId="77777777" w:rsidR="00F912EB" w:rsidRPr="00C37501" w:rsidRDefault="00F912EB" w:rsidP="00F912EB">
            <w:pPr>
              <w:spacing w:before="40" w:after="40"/>
              <w:rPr>
                <w:rFonts w:ascii="Arial Narrow" w:hAnsi="Arial Narrow"/>
                <w:sz w:val="18"/>
                <w:szCs w:val="18"/>
              </w:rPr>
            </w:pPr>
            <w:r w:rsidRPr="00C37501">
              <w:rPr>
                <w:rFonts w:ascii="Arial Narrow" w:hAnsi="Arial Narrow"/>
                <w:sz w:val="18"/>
                <w:szCs w:val="18"/>
              </w:rPr>
              <w:t>-Indicadores de observación</w:t>
            </w:r>
          </w:p>
          <w:p w14:paraId="5F278F04" w14:textId="7759D9DB" w:rsidR="00F912EB" w:rsidRPr="00C37501" w:rsidRDefault="00F912EB" w:rsidP="00F912EB">
            <w:pPr>
              <w:spacing w:before="40" w:after="40"/>
              <w:rPr>
                <w:rFonts w:ascii="Arial Narrow" w:hAnsi="Arial Narrow"/>
                <w:sz w:val="18"/>
                <w:szCs w:val="18"/>
              </w:rPr>
            </w:pPr>
          </w:p>
        </w:tc>
        <w:tc>
          <w:tcPr>
            <w:tcW w:w="2665" w:type="dxa"/>
          </w:tcPr>
          <w:p w14:paraId="0BA67CB3" w14:textId="77777777" w:rsidR="006A02A0" w:rsidRPr="00202062" w:rsidRDefault="006A02A0" w:rsidP="006A02A0">
            <w:pPr>
              <w:spacing w:before="40" w:after="40"/>
              <w:jc w:val="center"/>
              <w:rPr>
                <w:rFonts w:ascii="Arial Narrow" w:hAnsi="Arial Narrow"/>
                <w:sz w:val="20"/>
                <w:szCs w:val="20"/>
              </w:rPr>
            </w:pPr>
          </w:p>
        </w:tc>
      </w:tr>
      <w:tr w:rsidR="006A02A0" w:rsidRPr="00202062" w14:paraId="4193C725" w14:textId="77777777" w:rsidTr="00C44FB9">
        <w:trPr>
          <w:trHeight w:val="918"/>
        </w:trPr>
        <w:tc>
          <w:tcPr>
            <w:tcW w:w="1242" w:type="dxa"/>
            <w:tcBorders>
              <w:top w:val="single" w:sz="4" w:space="0" w:color="auto"/>
              <w:bottom w:val="single" w:sz="4" w:space="0" w:color="auto"/>
            </w:tcBorders>
          </w:tcPr>
          <w:p w14:paraId="6A32EA11" w14:textId="4147FF13" w:rsidR="006A02A0" w:rsidRPr="00202062" w:rsidRDefault="00CC7F95" w:rsidP="006A02A0">
            <w:pPr>
              <w:spacing w:before="40" w:after="40"/>
              <w:rPr>
                <w:rFonts w:ascii="Arial Narrow" w:hAnsi="Arial Narrow"/>
                <w:sz w:val="20"/>
                <w:szCs w:val="20"/>
              </w:rPr>
            </w:pPr>
            <w:r>
              <w:rPr>
                <w:rFonts w:ascii="Arial Narrow" w:hAnsi="Arial Narrow"/>
                <w:sz w:val="20"/>
                <w:szCs w:val="20"/>
              </w:rPr>
              <w:t>7-11</w:t>
            </w:r>
            <w:r w:rsidR="007F5B7C">
              <w:rPr>
                <w:rFonts w:ascii="Arial Narrow" w:hAnsi="Arial Narrow"/>
                <w:sz w:val="20"/>
                <w:szCs w:val="20"/>
              </w:rPr>
              <w:t xml:space="preserve"> marzo</w:t>
            </w:r>
          </w:p>
        </w:tc>
        <w:tc>
          <w:tcPr>
            <w:tcW w:w="4003" w:type="dxa"/>
            <w:tcBorders>
              <w:top w:val="single" w:sz="4" w:space="0" w:color="auto"/>
              <w:bottom w:val="single" w:sz="4" w:space="0" w:color="auto"/>
            </w:tcBorders>
          </w:tcPr>
          <w:p w14:paraId="6867DD41" w14:textId="77777777" w:rsidR="0041255B" w:rsidRPr="0041255B" w:rsidRDefault="0041255B" w:rsidP="0041255B">
            <w:pPr>
              <w:jc w:val="both"/>
              <w:rPr>
                <w:rFonts w:cstheme="minorHAnsi"/>
                <w:sz w:val="16"/>
                <w:szCs w:val="16"/>
              </w:rPr>
            </w:pPr>
            <w:r w:rsidRPr="0041255B">
              <w:rPr>
                <w:rFonts w:cstheme="minorHAnsi"/>
                <w:sz w:val="16"/>
                <w:szCs w:val="16"/>
              </w:rPr>
              <w:t xml:space="preserve">Observar el video “Zombis en la escuela. Disponible en: </w:t>
            </w:r>
          </w:p>
          <w:p w14:paraId="739FF521" w14:textId="77777777" w:rsidR="0041255B" w:rsidRPr="0041255B" w:rsidRDefault="00E13BC3" w:rsidP="0041255B">
            <w:pPr>
              <w:jc w:val="both"/>
              <w:rPr>
                <w:rFonts w:cstheme="minorHAnsi"/>
                <w:sz w:val="16"/>
                <w:szCs w:val="16"/>
              </w:rPr>
            </w:pPr>
            <w:hyperlink r:id="rId10" w:history="1">
              <w:r w:rsidR="0041255B" w:rsidRPr="0041255B">
                <w:rPr>
                  <w:rStyle w:val="Hipervnculo"/>
                  <w:rFonts w:cstheme="minorHAnsi"/>
                  <w:sz w:val="16"/>
                  <w:szCs w:val="16"/>
                </w:rPr>
                <w:t>https://youtu.be/g6zBmBUOMhY</w:t>
              </w:r>
            </w:hyperlink>
            <w:r w:rsidR="0041255B" w:rsidRPr="0041255B">
              <w:rPr>
                <w:rStyle w:val="Hipervnculo"/>
                <w:rFonts w:cstheme="minorHAnsi"/>
                <w:sz w:val="16"/>
                <w:szCs w:val="16"/>
              </w:rPr>
              <w:t>”</w:t>
            </w:r>
          </w:p>
          <w:p w14:paraId="5A8BF01E" w14:textId="77777777" w:rsidR="0041255B" w:rsidRPr="0041255B" w:rsidRDefault="0041255B" w:rsidP="0041255B">
            <w:pPr>
              <w:jc w:val="both"/>
              <w:rPr>
                <w:rFonts w:cstheme="minorHAnsi"/>
                <w:sz w:val="16"/>
                <w:szCs w:val="16"/>
              </w:rPr>
            </w:pPr>
          </w:p>
          <w:p w14:paraId="458795ED" w14:textId="1FE306B0" w:rsidR="0041255B" w:rsidRPr="0041255B" w:rsidRDefault="0041255B" w:rsidP="0041255B">
            <w:pPr>
              <w:rPr>
                <w:rFonts w:cstheme="minorHAnsi"/>
                <w:sz w:val="16"/>
                <w:szCs w:val="16"/>
              </w:rPr>
            </w:pPr>
            <w:r w:rsidRPr="0041255B">
              <w:rPr>
                <w:rFonts w:cstheme="minorHAnsi"/>
                <w:sz w:val="16"/>
                <w:szCs w:val="16"/>
              </w:rPr>
              <w:t>Realizar con las características correspondientes</w:t>
            </w:r>
            <w:r>
              <w:rPr>
                <w:rFonts w:cstheme="minorHAnsi"/>
                <w:sz w:val="16"/>
                <w:szCs w:val="16"/>
              </w:rPr>
              <w:t>,</w:t>
            </w:r>
            <w:r w:rsidRPr="0041255B">
              <w:rPr>
                <w:rFonts w:cstheme="minorHAnsi"/>
                <w:sz w:val="16"/>
                <w:szCs w:val="16"/>
              </w:rPr>
              <w:t xml:space="preserve"> una crónica de la intuición educativa de practica en relación a la problemática</w:t>
            </w:r>
            <w:r w:rsidRPr="0041255B">
              <w:rPr>
                <w:rFonts w:cstheme="minorHAnsi"/>
                <w:b/>
                <w:sz w:val="16"/>
                <w:szCs w:val="16"/>
              </w:rPr>
              <w:t xml:space="preserve">: LA OFERTA EDUCATIVA DE LA INSTITUCIÓN Y LA DEMANDA SOCIAL </w:t>
            </w:r>
            <w:r w:rsidRPr="0041255B">
              <w:rPr>
                <w:rFonts w:cstheme="minorHAnsi"/>
                <w:sz w:val="16"/>
                <w:szCs w:val="16"/>
              </w:rPr>
              <w:t xml:space="preserve">con el enfoque de re </w:t>
            </w:r>
            <w:r w:rsidRPr="0041255B">
              <w:rPr>
                <w:rStyle w:val="normaltextrun"/>
                <w:rFonts w:cstheme="minorHAnsi"/>
                <w:color w:val="000000"/>
                <w:sz w:val="16"/>
                <w:szCs w:val="16"/>
                <w:shd w:val="clear" w:color="auto" w:fill="FFFFFF"/>
              </w:rPr>
              <w:t xml:space="preserve">conocer los vínculos entre la escuela y la comunidad, los padres de familia y los alumnos, </w:t>
            </w:r>
            <w:r w:rsidRPr="0041255B">
              <w:rPr>
                <w:rFonts w:cstheme="minorHAnsi"/>
                <w:sz w:val="16"/>
                <w:szCs w:val="16"/>
              </w:rPr>
              <w:t>Bajo la estructura de la estrategia metodología de trabajo ABP.</w:t>
            </w:r>
          </w:p>
          <w:p w14:paraId="7D8F7591" w14:textId="77777777" w:rsidR="0041255B" w:rsidRPr="0041255B" w:rsidRDefault="0041255B" w:rsidP="0041255B">
            <w:pPr>
              <w:rPr>
                <w:rFonts w:cstheme="minorHAnsi"/>
                <w:sz w:val="16"/>
                <w:szCs w:val="16"/>
                <w:u w:val="single"/>
              </w:rPr>
            </w:pPr>
          </w:p>
          <w:p w14:paraId="039E3F07" w14:textId="3439C2AD" w:rsidR="0041255B" w:rsidRPr="0041255B" w:rsidRDefault="0041255B" w:rsidP="0041255B">
            <w:pPr>
              <w:rPr>
                <w:rFonts w:cstheme="minorHAnsi"/>
                <w:sz w:val="16"/>
                <w:szCs w:val="16"/>
              </w:rPr>
            </w:pPr>
            <w:r>
              <w:rPr>
                <w:rFonts w:cstheme="minorHAnsi"/>
                <w:sz w:val="16"/>
                <w:szCs w:val="16"/>
                <w:u w:val="single"/>
              </w:rPr>
              <w:t>-</w:t>
            </w:r>
            <w:r w:rsidRPr="0041255B">
              <w:rPr>
                <w:rFonts w:cstheme="minorHAnsi"/>
                <w:sz w:val="16"/>
                <w:szCs w:val="16"/>
              </w:rPr>
              <w:t>Socializar dudas o complicaciones sobre el trabajo de la crónica con el propósito de depurar y acotar estas para luego subir esta actividad como evidencia de la 1ra. unidad</w:t>
            </w:r>
          </w:p>
          <w:p w14:paraId="3E4A7FB1" w14:textId="77777777" w:rsidR="006A02A0" w:rsidRPr="0041255B" w:rsidRDefault="006A02A0" w:rsidP="006A02A0">
            <w:pPr>
              <w:spacing w:before="40" w:after="40"/>
              <w:rPr>
                <w:rFonts w:ascii="Arial Narrow" w:hAnsi="Arial Narrow"/>
                <w:sz w:val="16"/>
                <w:szCs w:val="16"/>
              </w:rPr>
            </w:pPr>
          </w:p>
        </w:tc>
        <w:tc>
          <w:tcPr>
            <w:tcW w:w="567" w:type="dxa"/>
            <w:vAlign w:val="center"/>
          </w:tcPr>
          <w:p w14:paraId="4B118A42" w14:textId="26EE43E9" w:rsidR="006A02A0" w:rsidRPr="0041255B" w:rsidRDefault="0041255B" w:rsidP="006A02A0">
            <w:pPr>
              <w:spacing w:before="40" w:after="40"/>
              <w:jc w:val="center"/>
              <w:rPr>
                <w:rFonts w:ascii="Arial Narrow" w:hAnsi="Arial Narrow"/>
                <w:sz w:val="48"/>
                <w:szCs w:val="48"/>
              </w:rPr>
            </w:pPr>
            <w:r w:rsidRPr="0041255B">
              <w:rPr>
                <w:rFonts w:ascii="Arial Narrow" w:hAnsi="Arial Narrow"/>
                <w:sz w:val="48"/>
                <w:szCs w:val="48"/>
              </w:rPr>
              <w:t>*</w:t>
            </w:r>
          </w:p>
        </w:tc>
        <w:tc>
          <w:tcPr>
            <w:tcW w:w="2140" w:type="dxa"/>
            <w:vAlign w:val="center"/>
          </w:tcPr>
          <w:p w14:paraId="7AF1E176" w14:textId="77777777" w:rsidR="006A02A0" w:rsidRPr="00202062" w:rsidRDefault="006A02A0" w:rsidP="006A02A0">
            <w:pPr>
              <w:spacing w:before="40" w:after="40"/>
              <w:jc w:val="center"/>
              <w:rPr>
                <w:rFonts w:ascii="Arial Narrow" w:hAnsi="Arial Narrow"/>
                <w:sz w:val="20"/>
                <w:szCs w:val="20"/>
              </w:rPr>
            </w:pPr>
          </w:p>
        </w:tc>
        <w:tc>
          <w:tcPr>
            <w:tcW w:w="2665" w:type="dxa"/>
          </w:tcPr>
          <w:p w14:paraId="31AB9C09" w14:textId="7694BF64" w:rsidR="0041255B" w:rsidRDefault="0041255B" w:rsidP="0041255B">
            <w:pPr>
              <w:spacing w:before="40" w:after="40"/>
              <w:rPr>
                <w:rFonts w:cstheme="minorHAnsi"/>
                <w:sz w:val="16"/>
                <w:szCs w:val="16"/>
              </w:rPr>
            </w:pPr>
            <w:r w:rsidRPr="0041255B">
              <w:rPr>
                <w:rFonts w:cstheme="minorHAnsi"/>
                <w:sz w:val="16"/>
                <w:szCs w:val="16"/>
              </w:rPr>
              <w:t>-Inicio del t</w:t>
            </w:r>
            <w:r>
              <w:rPr>
                <w:rFonts w:cstheme="minorHAnsi"/>
                <w:sz w:val="16"/>
                <w:szCs w:val="16"/>
              </w:rPr>
              <w:t xml:space="preserve">rabajo estructural basado en </w:t>
            </w:r>
            <w:r w:rsidRPr="0041255B">
              <w:rPr>
                <w:rFonts w:cstheme="minorHAnsi"/>
                <w:sz w:val="16"/>
                <w:szCs w:val="16"/>
              </w:rPr>
              <w:t xml:space="preserve">Estrategia Metodología ABP </w:t>
            </w:r>
            <w:r>
              <w:rPr>
                <w:rFonts w:cstheme="minorHAnsi"/>
                <w:sz w:val="16"/>
                <w:szCs w:val="16"/>
              </w:rPr>
              <w:t>con apoyo de un escrito de crónica.</w:t>
            </w:r>
          </w:p>
          <w:p w14:paraId="2C6363C1" w14:textId="25D5E492" w:rsidR="006A02A0" w:rsidRPr="0041255B" w:rsidRDefault="0041255B" w:rsidP="0041255B">
            <w:pPr>
              <w:spacing w:before="40" w:after="40"/>
              <w:rPr>
                <w:rFonts w:cstheme="minorHAnsi"/>
                <w:sz w:val="16"/>
                <w:szCs w:val="16"/>
              </w:rPr>
            </w:pPr>
            <w:r>
              <w:rPr>
                <w:rFonts w:cstheme="minorHAnsi"/>
                <w:sz w:val="16"/>
                <w:szCs w:val="16"/>
              </w:rPr>
              <w:t xml:space="preserve"> </w:t>
            </w:r>
          </w:p>
        </w:tc>
        <w:tc>
          <w:tcPr>
            <w:tcW w:w="2665" w:type="dxa"/>
          </w:tcPr>
          <w:p w14:paraId="7BF6AE90" w14:textId="77777777" w:rsidR="006A02A0" w:rsidRPr="00202062" w:rsidRDefault="006A02A0" w:rsidP="006A02A0">
            <w:pPr>
              <w:spacing w:before="40" w:after="40"/>
              <w:jc w:val="center"/>
              <w:rPr>
                <w:rFonts w:ascii="Arial Narrow" w:hAnsi="Arial Narrow"/>
                <w:sz w:val="20"/>
                <w:szCs w:val="20"/>
              </w:rPr>
            </w:pPr>
          </w:p>
        </w:tc>
      </w:tr>
      <w:tr w:rsidR="006A02A0" w:rsidRPr="00202062" w14:paraId="27C1C987" w14:textId="77777777" w:rsidTr="00C44FB9">
        <w:trPr>
          <w:trHeight w:val="918"/>
        </w:trPr>
        <w:tc>
          <w:tcPr>
            <w:tcW w:w="1242" w:type="dxa"/>
            <w:tcBorders>
              <w:top w:val="single" w:sz="4" w:space="0" w:color="auto"/>
              <w:bottom w:val="single" w:sz="4" w:space="0" w:color="auto"/>
            </w:tcBorders>
          </w:tcPr>
          <w:p w14:paraId="3AA2EC60" w14:textId="0B86F74A" w:rsidR="006A02A0" w:rsidRPr="00202062" w:rsidRDefault="00CC7F95" w:rsidP="006A02A0">
            <w:pPr>
              <w:spacing w:before="40" w:after="40"/>
              <w:rPr>
                <w:rFonts w:ascii="Arial Narrow" w:hAnsi="Arial Narrow"/>
                <w:sz w:val="20"/>
                <w:szCs w:val="20"/>
              </w:rPr>
            </w:pPr>
            <w:r>
              <w:rPr>
                <w:sz w:val="20"/>
              </w:rPr>
              <w:t>14-18</w:t>
            </w:r>
            <w:r w:rsidR="007F5B7C">
              <w:rPr>
                <w:sz w:val="20"/>
              </w:rPr>
              <w:t xml:space="preserve"> marzo</w:t>
            </w:r>
          </w:p>
        </w:tc>
        <w:tc>
          <w:tcPr>
            <w:tcW w:w="4003" w:type="dxa"/>
            <w:tcBorders>
              <w:top w:val="single" w:sz="4" w:space="0" w:color="auto"/>
              <w:bottom w:val="single" w:sz="4" w:space="0" w:color="auto"/>
            </w:tcBorders>
          </w:tcPr>
          <w:p w14:paraId="5E1804BB" w14:textId="2328D661" w:rsidR="0041255B" w:rsidRPr="0041255B" w:rsidRDefault="0041255B" w:rsidP="0041255B">
            <w:pPr>
              <w:jc w:val="both"/>
              <w:rPr>
                <w:rFonts w:cstheme="minorHAnsi"/>
                <w:sz w:val="16"/>
                <w:szCs w:val="16"/>
              </w:rPr>
            </w:pPr>
            <w:r w:rsidRPr="0041255B">
              <w:rPr>
                <w:rFonts w:cstheme="minorHAnsi"/>
                <w:sz w:val="16"/>
                <w:szCs w:val="16"/>
              </w:rPr>
              <w:t>Socializar la rúbrica de la evidencia de la unidad I</w:t>
            </w:r>
          </w:p>
          <w:p w14:paraId="6B0004C5" w14:textId="77777777" w:rsidR="0041255B" w:rsidRPr="0041255B" w:rsidRDefault="0041255B" w:rsidP="0041255B">
            <w:pPr>
              <w:jc w:val="both"/>
              <w:rPr>
                <w:rFonts w:cstheme="minorHAnsi"/>
                <w:sz w:val="16"/>
                <w:szCs w:val="16"/>
              </w:rPr>
            </w:pPr>
          </w:p>
          <w:p w14:paraId="2490257B" w14:textId="7AC3E815" w:rsidR="0041255B" w:rsidRPr="0041255B" w:rsidRDefault="0041255B" w:rsidP="0041255B">
            <w:pPr>
              <w:jc w:val="both"/>
              <w:rPr>
                <w:rFonts w:cstheme="minorHAnsi"/>
                <w:sz w:val="16"/>
                <w:szCs w:val="16"/>
              </w:rPr>
            </w:pPr>
            <w:r w:rsidRPr="0041255B">
              <w:rPr>
                <w:rFonts w:cstheme="minorHAnsi"/>
                <w:sz w:val="16"/>
                <w:szCs w:val="16"/>
              </w:rPr>
              <w:t>-Realizar la autoevaluación y la coevaluación de la evidencia</w:t>
            </w:r>
          </w:p>
          <w:p w14:paraId="48FA9E40" w14:textId="77777777" w:rsidR="0041255B" w:rsidRPr="0041255B" w:rsidRDefault="0041255B" w:rsidP="0041255B">
            <w:pPr>
              <w:rPr>
                <w:rFonts w:cstheme="minorHAnsi"/>
                <w:sz w:val="16"/>
                <w:szCs w:val="16"/>
              </w:rPr>
            </w:pPr>
          </w:p>
          <w:p w14:paraId="5195CA6D" w14:textId="0A17EBCF" w:rsidR="0041255B" w:rsidRPr="0041255B" w:rsidRDefault="0041255B" w:rsidP="0041255B">
            <w:pPr>
              <w:rPr>
                <w:rFonts w:cstheme="minorHAnsi"/>
                <w:sz w:val="16"/>
                <w:szCs w:val="16"/>
              </w:rPr>
            </w:pPr>
            <w:r w:rsidRPr="0041255B">
              <w:rPr>
                <w:rFonts w:cstheme="minorHAnsi"/>
                <w:sz w:val="16"/>
                <w:szCs w:val="16"/>
                <w:u w:val="single"/>
              </w:rPr>
              <w:t>-</w:t>
            </w:r>
            <w:r w:rsidRPr="0041255B">
              <w:rPr>
                <w:rFonts w:cstheme="minorHAnsi"/>
                <w:sz w:val="16"/>
                <w:szCs w:val="16"/>
              </w:rPr>
              <w:t>Realizar la Heteroevaluación y dar a conocer los promedias y el resultado final de la unidad a los alumnos normalistas.</w:t>
            </w:r>
          </w:p>
          <w:p w14:paraId="1752E54F" w14:textId="77777777" w:rsidR="006A02A0" w:rsidRPr="0041255B" w:rsidRDefault="006A02A0" w:rsidP="006A02A0">
            <w:pPr>
              <w:spacing w:before="40" w:after="40"/>
              <w:rPr>
                <w:rFonts w:cstheme="minorHAnsi"/>
                <w:sz w:val="16"/>
                <w:szCs w:val="16"/>
              </w:rPr>
            </w:pPr>
          </w:p>
        </w:tc>
        <w:tc>
          <w:tcPr>
            <w:tcW w:w="567" w:type="dxa"/>
            <w:vAlign w:val="center"/>
          </w:tcPr>
          <w:p w14:paraId="6233D7A5" w14:textId="4E32F87C" w:rsidR="006A02A0" w:rsidRPr="0041255B" w:rsidRDefault="0041255B" w:rsidP="006A02A0">
            <w:pPr>
              <w:spacing w:before="40" w:after="40"/>
              <w:jc w:val="center"/>
              <w:rPr>
                <w:rFonts w:ascii="Arial Narrow" w:hAnsi="Arial Narrow"/>
                <w:sz w:val="48"/>
                <w:szCs w:val="48"/>
              </w:rPr>
            </w:pPr>
            <w:r w:rsidRPr="0041255B">
              <w:rPr>
                <w:rFonts w:ascii="Arial Narrow" w:hAnsi="Arial Narrow"/>
                <w:sz w:val="48"/>
                <w:szCs w:val="48"/>
              </w:rPr>
              <w:t>*</w:t>
            </w:r>
          </w:p>
        </w:tc>
        <w:tc>
          <w:tcPr>
            <w:tcW w:w="2140" w:type="dxa"/>
            <w:vAlign w:val="center"/>
          </w:tcPr>
          <w:p w14:paraId="79E4CDDF" w14:textId="77777777" w:rsidR="006A02A0" w:rsidRPr="00202062" w:rsidRDefault="006A02A0" w:rsidP="006A02A0">
            <w:pPr>
              <w:spacing w:before="40" w:after="40"/>
              <w:jc w:val="center"/>
              <w:rPr>
                <w:rFonts w:ascii="Arial Narrow" w:hAnsi="Arial Narrow"/>
                <w:sz w:val="20"/>
                <w:szCs w:val="20"/>
              </w:rPr>
            </w:pPr>
          </w:p>
        </w:tc>
        <w:tc>
          <w:tcPr>
            <w:tcW w:w="2665" w:type="dxa"/>
          </w:tcPr>
          <w:p w14:paraId="59BAEAA8" w14:textId="6D2202D9" w:rsidR="006A02A0" w:rsidRPr="00202062" w:rsidRDefault="0041255B" w:rsidP="0041255B">
            <w:pPr>
              <w:spacing w:before="40" w:after="40"/>
              <w:rPr>
                <w:rFonts w:ascii="Arial Narrow" w:hAnsi="Arial Narrow"/>
                <w:sz w:val="20"/>
                <w:szCs w:val="20"/>
              </w:rPr>
            </w:pPr>
            <w:r>
              <w:rPr>
                <w:rFonts w:cstheme="minorHAnsi"/>
                <w:sz w:val="16"/>
                <w:szCs w:val="16"/>
              </w:rPr>
              <w:t xml:space="preserve">-Autoevaluación, </w:t>
            </w:r>
            <w:r w:rsidRPr="0041255B">
              <w:rPr>
                <w:rFonts w:cstheme="minorHAnsi"/>
                <w:sz w:val="16"/>
                <w:szCs w:val="16"/>
              </w:rPr>
              <w:t>coevaluación</w:t>
            </w:r>
            <w:r>
              <w:rPr>
                <w:rFonts w:cstheme="minorHAnsi"/>
                <w:sz w:val="16"/>
                <w:szCs w:val="16"/>
              </w:rPr>
              <w:t xml:space="preserve"> y </w:t>
            </w:r>
            <w:r w:rsidR="00CD0327">
              <w:rPr>
                <w:rFonts w:cstheme="minorHAnsi"/>
                <w:sz w:val="16"/>
                <w:szCs w:val="16"/>
              </w:rPr>
              <w:t>Heteroevaluación</w:t>
            </w:r>
          </w:p>
        </w:tc>
        <w:tc>
          <w:tcPr>
            <w:tcW w:w="2665" w:type="dxa"/>
          </w:tcPr>
          <w:p w14:paraId="72C9189A" w14:textId="77777777" w:rsidR="006A02A0" w:rsidRPr="00202062" w:rsidRDefault="006A02A0" w:rsidP="006A02A0">
            <w:pPr>
              <w:spacing w:before="40" w:after="40"/>
              <w:jc w:val="center"/>
              <w:rPr>
                <w:rFonts w:ascii="Arial Narrow" w:hAnsi="Arial Narrow"/>
                <w:sz w:val="20"/>
                <w:szCs w:val="20"/>
              </w:rPr>
            </w:pPr>
          </w:p>
        </w:tc>
      </w:tr>
      <w:tr w:rsidR="006A02A0" w:rsidRPr="00202062" w14:paraId="18D86014" w14:textId="77777777" w:rsidTr="00C44FB9">
        <w:trPr>
          <w:trHeight w:val="918"/>
        </w:trPr>
        <w:tc>
          <w:tcPr>
            <w:tcW w:w="1242" w:type="dxa"/>
            <w:tcBorders>
              <w:top w:val="single" w:sz="4" w:space="0" w:color="auto"/>
              <w:bottom w:val="single" w:sz="4" w:space="0" w:color="auto"/>
            </w:tcBorders>
          </w:tcPr>
          <w:p w14:paraId="6A8FEEB4" w14:textId="203DAD08" w:rsidR="006A02A0" w:rsidRPr="00202062" w:rsidRDefault="00CC7F95" w:rsidP="006A02A0">
            <w:pPr>
              <w:spacing w:before="40" w:after="40"/>
              <w:rPr>
                <w:rFonts w:ascii="Arial Narrow" w:hAnsi="Arial Narrow"/>
                <w:sz w:val="20"/>
                <w:szCs w:val="20"/>
              </w:rPr>
            </w:pPr>
            <w:r>
              <w:rPr>
                <w:sz w:val="20"/>
              </w:rPr>
              <w:lastRenderedPageBreak/>
              <w:t>21-25</w:t>
            </w:r>
            <w:r w:rsidR="007F5B7C">
              <w:rPr>
                <w:sz w:val="20"/>
              </w:rPr>
              <w:t xml:space="preserve"> marzo</w:t>
            </w:r>
          </w:p>
        </w:tc>
        <w:tc>
          <w:tcPr>
            <w:tcW w:w="4003" w:type="dxa"/>
            <w:tcBorders>
              <w:top w:val="single" w:sz="4" w:space="0" w:color="auto"/>
              <w:bottom w:val="single" w:sz="4" w:space="0" w:color="auto"/>
            </w:tcBorders>
          </w:tcPr>
          <w:p w14:paraId="26840A48" w14:textId="16EC78D5" w:rsidR="005C0A7C" w:rsidRPr="005C0A7C" w:rsidRDefault="005C0A7C" w:rsidP="005C0A7C">
            <w:pPr>
              <w:jc w:val="both"/>
              <w:rPr>
                <w:rFonts w:cstheme="minorHAnsi"/>
                <w:sz w:val="16"/>
                <w:szCs w:val="16"/>
              </w:rPr>
            </w:pPr>
            <w:r w:rsidRPr="005C0A7C">
              <w:rPr>
                <w:rFonts w:cstheme="minorHAnsi"/>
                <w:sz w:val="16"/>
                <w:szCs w:val="16"/>
                <w:u w:val="single"/>
              </w:rPr>
              <w:t>-</w:t>
            </w:r>
            <w:r w:rsidRPr="005C0A7C">
              <w:rPr>
                <w:rFonts w:cstheme="minorHAnsi"/>
                <w:sz w:val="16"/>
                <w:szCs w:val="16"/>
              </w:rPr>
              <w:t>Socializar en pequeños grupos el tríptico elaborado con anterioridad en casa sobre Ezpeleta, J. y Furlán, A. (</w:t>
            </w:r>
            <w:proofErr w:type="spellStart"/>
            <w:r w:rsidRPr="005C0A7C">
              <w:rPr>
                <w:rFonts w:cstheme="minorHAnsi"/>
                <w:sz w:val="16"/>
                <w:szCs w:val="16"/>
              </w:rPr>
              <w:t>comps</w:t>
            </w:r>
            <w:proofErr w:type="spellEnd"/>
            <w:r w:rsidRPr="005C0A7C">
              <w:rPr>
                <w:rFonts w:cstheme="minorHAnsi"/>
                <w:sz w:val="16"/>
                <w:szCs w:val="16"/>
              </w:rPr>
              <w:t>.) (2004). La gestión pedagógica de la escuela.</w:t>
            </w:r>
          </w:p>
          <w:p w14:paraId="781E74C3" w14:textId="77777777" w:rsidR="005C0A7C" w:rsidRDefault="005C0A7C" w:rsidP="005C0A7C">
            <w:pPr>
              <w:rPr>
                <w:rFonts w:cstheme="minorHAnsi"/>
                <w:sz w:val="16"/>
                <w:szCs w:val="16"/>
              </w:rPr>
            </w:pPr>
          </w:p>
          <w:p w14:paraId="23905EBE" w14:textId="43725E8A" w:rsidR="005C0A7C" w:rsidRPr="005C0A7C" w:rsidRDefault="005C0A7C" w:rsidP="005C0A7C">
            <w:pPr>
              <w:rPr>
                <w:rFonts w:cstheme="minorHAnsi"/>
                <w:sz w:val="16"/>
                <w:szCs w:val="16"/>
              </w:rPr>
            </w:pPr>
            <w:r>
              <w:rPr>
                <w:rFonts w:cstheme="minorHAnsi"/>
                <w:sz w:val="16"/>
                <w:szCs w:val="16"/>
              </w:rPr>
              <w:t>-</w:t>
            </w:r>
            <w:r w:rsidRPr="005C0A7C">
              <w:rPr>
                <w:rFonts w:cstheme="minorHAnsi"/>
                <w:sz w:val="16"/>
                <w:szCs w:val="16"/>
              </w:rPr>
              <w:t xml:space="preserve"> Realizar una propuesta de discusión sobre el tema bajo las consideraciones de algunas interrogantes:</w:t>
            </w:r>
          </w:p>
          <w:p w14:paraId="748F65AE" w14:textId="77777777" w:rsidR="005C0A7C" w:rsidRPr="005C0A7C" w:rsidRDefault="005C0A7C" w:rsidP="005C0A7C">
            <w:pPr>
              <w:rPr>
                <w:rFonts w:cstheme="minorHAnsi"/>
                <w:sz w:val="16"/>
                <w:szCs w:val="16"/>
              </w:rPr>
            </w:pPr>
            <w:r w:rsidRPr="005C0A7C">
              <w:rPr>
                <w:rFonts w:cstheme="minorHAnsi"/>
                <w:sz w:val="16"/>
                <w:szCs w:val="16"/>
              </w:rPr>
              <w:t>-Que es la gestión escolar, Como puede impactar la gestión escolar en el aprendizaje de los alumnos, Cómo debe ser la gestión escolar en una institución escolar, Sugerencias de estrategias para una gestión escolar significativa.</w:t>
            </w:r>
          </w:p>
          <w:p w14:paraId="3C3CA911" w14:textId="77777777" w:rsidR="005C0A7C" w:rsidRPr="005C0A7C" w:rsidRDefault="005C0A7C" w:rsidP="005C0A7C">
            <w:pPr>
              <w:rPr>
                <w:rFonts w:cstheme="minorHAnsi"/>
                <w:sz w:val="16"/>
                <w:szCs w:val="16"/>
                <w:u w:val="single"/>
              </w:rPr>
            </w:pPr>
          </w:p>
          <w:p w14:paraId="7E2EB788" w14:textId="4B07B87E" w:rsidR="005C0A7C" w:rsidRPr="005C0A7C" w:rsidRDefault="005C0A7C" w:rsidP="005C0A7C">
            <w:pPr>
              <w:rPr>
                <w:rFonts w:cstheme="minorHAnsi"/>
                <w:sz w:val="16"/>
                <w:szCs w:val="16"/>
              </w:rPr>
            </w:pPr>
            <w:r>
              <w:rPr>
                <w:rFonts w:cstheme="minorHAnsi"/>
                <w:sz w:val="16"/>
                <w:szCs w:val="16"/>
                <w:u w:val="single"/>
              </w:rPr>
              <w:t>-</w:t>
            </w:r>
            <w:r w:rsidRPr="005C0A7C">
              <w:rPr>
                <w:rFonts w:cstheme="minorHAnsi"/>
                <w:sz w:val="16"/>
                <w:szCs w:val="16"/>
              </w:rPr>
              <w:t>Observar un video como cierre para identificar y comprender la importancia de la gestión escolar.</w:t>
            </w:r>
          </w:p>
          <w:p w14:paraId="6143CBBF" w14:textId="77777777" w:rsidR="005C0A7C" w:rsidRPr="005C0A7C" w:rsidRDefault="005C0A7C" w:rsidP="005C0A7C">
            <w:pPr>
              <w:rPr>
                <w:rFonts w:cstheme="minorHAnsi"/>
                <w:sz w:val="16"/>
                <w:szCs w:val="16"/>
              </w:rPr>
            </w:pPr>
            <w:r w:rsidRPr="005C0A7C">
              <w:rPr>
                <w:rFonts w:cstheme="minorHAnsi"/>
                <w:sz w:val="16"/>
                <w:szCs w:val="16"/>
              </w:rPr>
              <w:t>-Realizar en equipo de observación el diseño del cuestionario para la educadora y directora. En relación a los indicadores siguientes:</w:t>
            </w:r>
          </w:p>
          <w:p w14:paraId="00EC5B99" w14:textId="77777777" w:rsidR="005C0A7C" w:rsidRPr="005C0A7C" w:rsidRDefault="005C0A7C" w:rsidP="005C0A7C">
            <w:pPr>
              <w:jc w:val="both"/>
              <w:rPr>
                <w:rFonts w:cstheme="minorHAnsi"/>
                <w:sz w:val="16"/>
                <w:szCs w:val="16"/>
              </w:rPr>
            </w:pPr>
            <w:r w:rsidRPr="005C0A7C">
              <w:rPr>
                <w:rFonts w:cstheme="minorHAnsi"/>
                <w:sz w:val="16"/>
                <w:szCs w:val="16"/>
              </w:rPr>
              <w:sym w:font="Symbol" w:char="F0B7"/>
            </w:r>
            <w:r w:rsidRPr="005C0A7C">
              <w:rPr>
                <w:rFonts w:cstheme="minorHAnsi"/>
                <w:sz w:val="16"/>
                <w:szCs w:val="16"/>
              </w:rPr>
              <w:t xml:space="preserve"> Características de las instituciones de educación preescolar </w:t>
            </w:r>
          </w:p>
          <w:p w14:paraId="06829DB4" w14:textId="77777777" w:rsidR="005C0A7C" w:rsidRPr="005C0A7C" w:rsidRDefault="005C0A7C" w:rsidP="005C0A7C">
            <w:pPr>
              <w:jc w:val="both"/>
              <w:rPr>
                <w:rFonts w:cstheme="minorHAnsi"/>
                <w:sz w:val="16"/>
                <w:szCs w:val="16"/>
              </w:rPr>
            </w:pPr>
            <w:r w:rsidRPr="005C0A7C">
              <w:rPr>
                <w:rFonts w:cstheme="minorHAnsi"/>
                <w:sz w:val="16"/>
                <w:szCs w:val="16"/>
              </w:rPr>
              <w:sym w:font="Symbol" w:char="F0B7"/>
            </w:r>
            <w:r w:rsidRPr="005C0A7C">
              <w:rPr>
                <w:rFonts w:cstheme="minorHAnsi"/>
                <w:sz w:val="16"/>
                <w:szCs w:val="16"/>
              </w:rPr>
              <w:t xml:space="preserve"> Planeación y modelo de gestión:  Trabajo en concejos-técnicos como propuesta de organización escolar</w:t>
            </w:r>
          </w:p>
          <w:p w14:paraId="5BE8C0CE" w14:textId="77777777" w:rsidR="005C0A7C" w:rsidRPr="005C0A7C" w:rsidRDefault="005C0A7C" w:rsidP="005C0A7C">
            <w:pPr>
              <w:jc w:val="both"/>
              <w:rPr>
                <w:rFonts w:cstheme="minorHAnsi"/>
                <w:sz w:val="16"/>
                <w:szCs w:val="16"/>
              </w:rPr>
            </w:pPr>
            <w:r w:rsidRPr="005C0A7C">
              <w:rPr>
                <w:rFonts w:cstheme="minorHAnsi"/>
                <w:sz w:val="16"/>
                <w:szCs w:val="16"/>
              </w:rPr>
              <w:sym w:font="Symbol" w:char="F0B7"/>
            </w:r>
            <w:r w:rsidRPr="005C0A7C">
              <w:rPr>
                <w:rFonts w:cstheme="minorHAnsi"/>
                <w:sz w:val="16"/>
                <w:szCs w:val="16"/>
              </w:rPr>
              <w:t xml:space="preserve"> El modelo, el plan de estudios y los programas educativos. </w:t>
            </w:r>
          </w:p>
          <w:p w14:paraId="0B398FF0" w14:textId="77777777" w:rsidR="005C0A7C" w:rsidRPr="005C0A7C" w:rsidRDefault="005C0A7C" w:rsidP="005C0A7C">
            <w:pPr>
              <w:jc w:val="both"/>
              <w:rPr>
                <w:rFonts w:cstheme="minorHAnsi"/>
                <w:sz w:val="16"/>
                <w:szCs w:val="16"/>
              </w:rPr>
            </w:pPr>
            <w:r w:rsidRPr="005C0A7C">
              <w:rPr>
                <w:rFonts w:cstheme="minorHAnsi"/>
                <w:sz w:val="16"/>
                <w:szCs w:val="16"/>
              </w:rPr>
              <w:sym w:font="Symbol" w:char="F0B7"/>
            </w:r>
            <w:r w:rsidRPr="005C0A7C">
              <w:rPr>
                <w:rFonts w:cstheme="minorHAnsi"/>
                <w:sz w:val="16"/>
                <w:szCs w:val="16"/>
              </w:rPr>
              <w:t xml:space="preserve"> Acciones para la Mejora en el trabajo docente y los resultados educativos del plantel escolar</w:t>
            </w:r>
          </w:p>
          <w:p w14:paraId="3A53B065" w14:textId="77777777" w:rsidR="005C0A7C" w:rsidRPr="005C0A7C" w:rsidRDefault="005C0A7C" w:rsidP="005C0A7C">
            <w:pPr>
              <w:jc w:val="both"/>
              <w:rPr>
                <w:rFonts w:cstheme="minorHAnsi"/>
                <w:sz w:val="16"/>
                <w:szCs w:val="16"/>
              </w:rPr>
            </w:pPr>
            <w:r w:rsidRPr="005C0A7C">
              <w:rPr>
                <w:rFonts w:cstheme="minorHAnsi"/>
                <w:sz w:val="16"/>
                <w:szCs w:val="16"/>
              </w:rPr>
              <w:t xml:space="preserve">La construcción y aplicación de estos instrumentos para recabar información sobre los puntos anteriores a través del estudio de una monografía </w:t>
            </w:r>
            <w:r w:rsidRPr="005C0A7C">
              <w:rPr>
                <w:rFonts w:cstheme="minorHAnsi"/>
                <w:color w:val="111111"/>
                <w:sz w:val="16"/>
                <w:szCs w:val="16"/>
              </w:rPr>
              <w:t>(Descripción y tratado especial de algún asunto en particular). Hacia la propuesta de investigación sobre la relación entre la oferta educativa de la institución y la demanda social.</w:t>
            </w:r>
          </w:p>
          <w:p w14:paraId="2EC54E7A" w14:textId="77777777" w:rsidR="006A02A0" w:rsidRPr="005C0A7C" w:rsidRDefault="006A02A0" w:rsidP="006A02A0">
            <w:pPr>
              <w:spacing w:before="40" w:after="40"/>
              <w:rPr>
                <w:rFonts w:cstheme="minorHAnsi"/>
                <w:sz w:val="16"/>
                <w:szCs w:val="16"/>
              </w:rPr>
            </w:pPr>
          </w:p>
        </w:tc>
        <w:tc>
          <w:tcPr>
            <w:tcW w:w="567" w:type="dxa"/>
            <w:vAlign w:val="center"/>
          </w:tcPr>
          <w:p w14:paraId="6260650D" w14:textId="70AAE99F" w:rsidR="006A02A0" w:rsidRPr="00364A37" w:rsidRDefault="00364A37" w:rsidP="006A02A0">
            <w:pPr>
              <w:spacing w:before="40" w:after="40"/>
              <w:jc w:val="center"/>
              <w:rPr>
                <w:rFonts w:ascii="Arial Narrow" w:hAnsi="Arial Narrow"/>
                <w:sz w:val="44"/>
                <w:szCs w:val="44"/>
              </w:rPr>
            </w:pPr>
            <w:r w:rsidRPr="00364A37">
              <w:rPr>
                <w:rFonts w:ascii="Arial Narrow" w:hAnsi="Arial Narrow"/>
                <w:sz w:val="44"/>
                <w:szCs w:val="44"/>
              </w:rPr>
              <w:t>*</w:t>
            </w:r>
          </w:p>
        </w:tc>
        <w:tc>
          <w:tcPr>
            <w:tcW w:w="2140" w:type="dxa"/>
            <w:vAlign w:val="center"/>
          </w:tcPr>
          <w:p w14:paraId="27118F8C" w14:textId="77777777" w:rsidR="006A02A0" w:rsidRPr="00202062" w:rsidRDefault="006A02A0" w:rsidP="006A02A0">
            <w:pPr>
              <w:spacing w:before="40" w:after="40"/>
              <w:jc w:val="center"/>
              <w:rPr>
                <w:rFonts w:ascii="Arial Narrow" w:hAnsi="Arial Narrow"/>
                <w:sz w:val="20"/>
                <w:szCs w:val="20"/>
              </w:rPr>
            </w:pPr>
          </w:p>
        </w:tc>
        <w:tc>
          <w:tcPr>
            <w:tcW w:w="2665" w:type="dxa"/>
          </w:tcPr>
          <w:p w14:paraId="755E2EB6" w14:textId="60C44937" w:rsidR="006A02A0" w:rsidRPr="00364A37" w:rsidRDefault="00364A37" w:rsidP="00364A37">
            <w:pPr>
              <w:spacing w:before="40" w:after="40"/>
              <w:rPr>
                <w:rFonts w:cstheme="minorHAnsi"/>
                <w:sz w:val="16"/>
                <w:szCs w:val="16"/>
              </w:rPr>
            </w:pPr>
            <w:r w:rsidRPr="00364A37">
              <w:rPr>
                <w:rFonts w:cstheme="minorHAnsi"/>
                <w:sz w:val="16"/>
                <w:szCs w:val="16"/>
              </w:rPr>
              <w:t>-Tríptico</w:t>
            </w:r>
          </w:p>
          <w:p w14:paraId="6867634A" w14:textId="77777777" w:rsidR="00364A37" w:rsidRPr="00364A37" w:rsidRDefault="00364A37" w:rsidP="00364A37">
            <w:pPr>
              <w:spacing w:before="40" w:after="40"/>
              <w:rPr>
                <w:rFonts w:cstheme="minorHAnsi"/>
                <w:sz w:val="16"/>
                <w:szCs w:val="16"/>
              </w:rPr>
            </w:pPr>
            <w:r w:rsidRPr="00364A37">
              <w:rPr>
                <w:rFonts w:cstheme="minorHAnsi"/>
                <w:sz w:val="16"/>
                <w:szCs w:val="16"/>
              </w:rPr>
              <w:t xml:space="preserve">-Cuestionario </w:t>
            </w:r>
          </w:p>
          <w:p w14:paraId="67BCAFF2" w14:textId="1D52FD6F" w:rsidR="00364A37" w:rsidRPr="00364A37" w:rsidRDefault="00364A37" w:rsidP="00364A37">
            <w:pPr>
              <w:spacing w:before="40" w:after="40"/>
              <w:rPr>
                <w:rFonts w:cstheme="minorHAnsi"/>
                <w:sz w:val="16"/>
                <w:szCs w:val="16"/>
              </w:rPr>
            </w:pPr>
            <w:r w:rsidRPr="00364A37">
              <w:rPr>
                <w:rFonts w:cstheme="minorHAnsi"/>
                <w:sz w:val="16"/>
                <w:szCs w:val="16"/>
              </w:rPr>
              <w:t>-Indicadores de observación</w:t>
            </w:r>
          </w:p>
        </w:tc>
        <w:tc>
          <w:tcPr>
            <w:tcW w:w="2665" w:type="dxa"/>
          </w:tcPr>
          <w:p w14:paraId="4CB6B8B2" w14:textId="77777777" w:rsidR="006A02A0" w:rsidRPr="00202062" w:rsidRDefault="006A02A0" w:rsidP="006A02A0">
            <w:pPr>
              <w:spacing w:before="40" w:after="40"/>
              <w:jc w:val="center"/>
              <w:rPr>
                <w:rFonts w:ascii="Arial Narrow" w:hAnsi="Arial Narrow"/>
                <w:sz w:val="20"/>
                <w:szCs w:val="20"/>
              </w:rPr>
            </w:pPr>
          </w:p>
        </w:tc>
      </w:tr>
      <w:tr w:rsidR="006A02A0" w:rsidRPr="00202062" w14:paraId="0145FD8D" w14:textId="77777777" w:rsidTr="00C44FB9">
        <w:trPr>
          <w:trHeight w:val="918"/>
        </w:trPr>
        <w:tc>
          <w:tcPr>
            <w:tcW w:w="1242" w:type="dxa"/>
            <w:tcBorders>
              <w:top w:val="single" w:sz="4" w:space="0" w:color="auto"/>
              <w:bottom w:val="single" w:sz="4" w:space="0" w:color="auto"/>
            </w:tcBorders>
          </w:tcPr>
          <w:p w14:paraId="6739419E" w14:textId="404F5255" w:rsidR="006A02A0" w:rsidRPr="00202062" w:rsidRDefault="00694554" w:rsidP="006A02A0">
            <w:pPr>
              <w:spacing w:before="40" w:after="40"/>
              <w:rPr>
                <w:rFonts w:ascii="Arial Narrow" w:hAnsi="Arial Narrow"/>
                <w:sz w:val="20"/>
                <w:szCs w:val="20"/>
              </w:rPr>
            </w:pPr>
            <w:r>
              <w:rPr>
                <w:rFonts w:ascii="Arial Narrow" w:hAnsi="Arial Narrow"/>
                <w:sz w:val="20"/>
                <w:szCs w:val="20"/>
              </w:rPr>
              <w:t>28 de marzo al 1 de abril del 2022</w:t>
            </w:r>
          </w:p>
        </w:tc>
        <w:tc>
          <w:tcPr>
            <w:tcW w:w="4003" w:type="dxa"/>
            <w:tcBorders>
              <w:top w:val="single" w:sz="4" w:space="0" w:color="auto"/>
              <w:bottom w:val="single" w:sz="4" w:space="0" w:color="auto"/>
            </w:tcBorders>
          </w:tcPr>
          <w:p w14:paraId="1A974B6D" w14:textId="7CADAD33" w:rsidR="006A02A0" w:rsidRPr="00694554" w:rsidRDefault="00694554" w:rsidP="006A02A0">
            <w:pPr>
              <w:spacing w:before="40" w:after="40"/>
              <w:rPr>
                <w:rFonts w:cstheme="minorHAnsi"/>
                <w:sz w:val="16"/>
                <w:szCs w:val="16"/>
              </w:rPr>
            </w:pPr>
            <w:r w:rsidRPr="00694554">
              <w:rPr>
                <w:rFonts w:cstheme="minorHAnsi"/>
                <w:sz w:val="16"/>
                <w:szCs w:val="16"/>
              </w:rPr>
              <w:t>-2da jornada de observación y análisis de práctica en contextos escolares</w:t>
            </w:r>
          </w:p>
        </w:tc>
        <w:tc>
          <w:tcPr>
            <w:tcW w:w="567" w:type="dxa"/>
            <w:vAlign w:val="center"/>
          </w:tcPr>
          <w:p w14:paraId="39356632" w14:textId="05777080" w:rsidR="006A02A0" w:rsidRPr="00694554" w:rsidRDefault="00694554" w:rsidP="006A02A0">
            <w:pPr>
              <w:spacing w:before="40" w:after="40"/>
              <w:jc w:val="center"/>
              <w:rPr>
                <w:rFonts w:ascii="Arial Narrow" w:hAnsi="Arial Narrow"/>
                <w:sz w:val="44"/>
                <w:szCs w:val="44"/>
              </w:rPr>
            </w:pPr>
            <w:r w:rsidRPr="00694554">
              <w:rPr>
                <w:rFonts w:ascii="Arial Narrow" w:hAnsi="Arial Narrow"/>
                <w:sz w:val="44"/>
                <w:szCs w:val="44"/>
              </w:rPr>
              <w:t>*</w:t>
            </w:r>
          </w:p>
        </w:tc>
        <w:tc>
          <w:tcPr>
            <w:tcW w:w="2140" w:type="dxa"/>
            <w:vAlign w:val="center"/>
          </w:tcPr>
          <w:p w14:paraId="509E5E96" w14:textId="77777777" w:rsidR="006A02A0" w:rsidRPr="00202062" w:rsidRDefault="006A02A0" w:rsidP="006A02A0">
            <w:pPr>
              <w:spacing w:before="40" w:after="40"/>
              <w:jc w:val="center"/>
              <w:rPr>
                <w:rFonts w:ascii="Arial Narrow" w:hAnsi="Arial Narrow"/>
                <w:sz w:val="20"/>
                <w:szCs w:val="20"/>
              </w:rPr>
            </w:pPr>
          </w:p>
        </w:tc>
        <w:tc>
          <w:tcPr>
            <w:tcW w:w="2665" w:type="dxa"/>
          </w:tcPr>
          <w:p w14:paraId="669F72D6" w14:textId="54BDB4C9" w:rsidR="006A02A0" w:rsidRPr="00694554" w:rsidRDefault="00694554" w:rsidP="00694554">
            <w:pPr>
              <w:spacing w:before="40" w:after="40"/>
              <w:rPr>
                <w:rFonts w:cstheme="minorHAnsi"/>
                <w:sz w:val="16"/>
                <w:szCs w:val="16"/>
              </w:rPr>
            </w:pPr>
            <w:r w:rsidRPr="00694554">
              <w:rPr>
                <w:rFonts w:cstheme="minorHAnsi"/>
                <w:sz w:val="16"/>
                <w:szCs w:val="16"/>
              </w:rPr>
              <w:t>-Aplicación de cuestionario e indicadores de Observación</w:t>
            </w:r>
          </w:p>
        </w:tc>
        <w:tc>
          <w:tcPr>
            <w:tcW w:w="2665" w:type="dxa"/>
          </w:tcPr>
          <w:p w14:paraId="0E056D7D" w14:textId="77777777" w:rsidR="006A02A0" w:rsidRPr="00202062" w:rsidRDefault="006A02A0" w:rsidP="006A02A0">
            <w:pPr>
              <w:spacing w:before="40" w:after="40"/>
              <w:jc w:val="center"/>
              <w:rPr>
                <w:rFonts w:ascii="Arial Narrow" w:hAnsi="Arial Narrow"/>
                <w:sz w:val="20"/>
                <w:szCs w:val="20"/>
              </w:rPr>
            </w:pPr>
          </w:p>
        </w:tc>
      </w:tr>
      <w:tr w:rsidR="006A02A0" w:rsidRPr="00202062" w14:paraId="3870076F" w14:textId="77777777" w:rsidTr="00C44FB9">
        <w:trPr>
          <w:trHeight w:val="918"/>
        </w:trPr>
        <w:tc>
          <w:tcPr>
            <w:tcW w:w="1242" w:type="dxa"/>
            <w:tcBorders>
              <w:top w:val="single" w:sz="4" w:space="0" w:color="auto"/>
              <w:bottom w:val="single" w:sz="4" w:space="0" w:color="auto"/>
            </w:tcBorders>
          </w:tcPr>
          <w:p w14:paraId="2C15BBDA" w14:textId="77777777" w:rsidR="006A02A0" w:rsidRDefault="007A2C8E" w:rsidP="006A02A0">
            <w:pPr>
              <w:spacing w:before="40" w:after="40"/>
              <w:rPr>
                <w:rFonts w:cstheme="minorHAnsi"/>
                <w:bCs/>
                <w:sz w:val="18"/>
                <w:szCs w:val="18"/>
              </w:rPr>
            </w:pPr>
            <w:r w:rsidRPr="007A2C8E">
              <w:rPr>
                <w:rFonts w:cstheme="minorHAnsi"/>
                <w:bCs/>
                <w:sz w:val="18"/>
                <w:szCs w:val="18"/>
              </w:rPr>
              <w:t>4 al 8 de abril del</w:t>
            </w:r>
            <w:r w:rsidRPr="007A2C8E">
              <w:rPr>
                <w:rFonts w:cstheme="minorHAnsi"/>
                <w:b/>
                <w:bCs/>
                <w:sz w:val="18"/>
                <w:szCs w:val="18"/>
              </w:rPr>
              <w:t xml:space="preserve"> </w:t>
            </w:r>
            <w:r w:rsidRPr="007A2C8E">
              <w:rPr>
                <w:rFonts w:cstheme="minorHAnsi"/>
                <w:bCs/>
                <w:sz w:val="18"/>
                <w:szCs w:val="18"/>
              </w:rPr>
              <w:t>2022</w:t>
            </w:r>
          </w:p>
          <w:p w14:paraId="7C9F6A4F" w14:textId="5D204F06" w:rsidR="007A2C8E" w:rsidRPr="007A2C8E" w:rsidRDefault="007A2C8E" w:rsidP="006A02A0">
            <w:pPr>
              <w:spacing w:before="40" w:after="40"/>
              <w:rPr>
                <w:rFonts w:ascii="Arial Narrow" w:hAnsi="Arial Narrow"/>
                <w:sz w:val="18"/>
                <w:szCs w:val="18"/>
              </w:rPr>
            </w:pPr>
            <w:r>
              <w:rPr>
                <w:rFonts w:cstheme="minorHAnsi"/>
                <w:bCs/>
                <w:sz w:val="18"/>
                <w:szCs w:val="18"/>
              </w:rPr>
              <w:t>25 al 28 de abril del 2022</w:t>
            </w:r>
          </w:p>
        </w:tc>
        <w:tc>
          <w:tcPr>
            <w:tcW w:w="4003" w:type="dxa"/>
            <w:tcBorders>
              <w:top w:val="single" w:sz="4" w:space="0" w:color="auto"/>
              <w:bottom w:val="single" w:sz="4" w:space="0" w:color="auto"/>
            </w:tcBorders>
          </w:tcPr>
          <w:p w14:paraId="2645FEF8" w14:textId="59B56355" w:rsidR="007A2C8E" w:rsidRPr="007A2C8E" w:rsidRDefault="007A2C8E" w:rsidP="007A2C8E">
            <w:pPr>
              <w:jc w:val="both"/>
              <w:rPr>
                <w:rFonts w:cstheme="minorHAnsi"/>
                <w:sz w:val="18"/>
                <w:szCs w:val="18"/>
              </w:rPr>
            </w:pPr>
            <w:r w:rsidRPr="007A2C8E">
              <w:rPr>
                <w:rFonts w:cstheme="minorHAnsi"/>
                <w:sz w:val="18"/>
                <w:szCs w:val="18"/>
              </w:rPr>
              <w:t>Observar los videos de “la importancia de la educación preescolar” y “la estrategia del juego”</w:t>
            </w:r>
          </w:p>
          <w:p w14:paraId="665333C1" w14:textId="77777777" w:rsidR="007A2C8E" w:rsidRPr="007A2C8E" w:rsidRDefault="007A2C8E" w:rsidP="007A2C8E">
            <w:pPr>
              <w:jc w:val="both"/>
              <w:rPr>
                <w:rFonts w:cstheme="minorHAnsi"/>
                <w:sz w:val="18"/>
                <w:szCs w:val="18"/>
              </w:rPr>
            </w:pPr>
          </w:p>
          <w:p w14:paraId="20F54DC7" w14:textId="2914EB92" w:rsidR="007A2C8E" w:rsidRPr="007A2C8E" w:rsidRDefault="007A2C8E" w:rsidP="007A2C8E">
            <w:pPr>
              <w:rPr>
                <w:rFonts w:cstheme="minorHAnsi"/>
                <w:sz w:val="18"/>
                <w:szCs w:val="18"/>
              </w:rPr>
            </w:pPr>
            <w:r w:rsidRPr="007A2C8E">
              <w:rPr>
                <w:rFonts w:cstheme="minorHAnsi"/>
                <w:sz w:val="18"/>
                <w:szCs w:val="18"/>
              </w:rPr>
              <w:t>Realizar de manera individual el análisis correspondiente a los videos observados y subir a la plataforma como actividad.</w:t>
            </w:r>
          </w:p>
          <w:p w14:paraId="7DB59CE3" w14:textId="77777777" w:rsidR="007A2C8E" w:rsidRPr="007A2C8E" w:rsidRDefault="007A2C8E" w:rsidP="007A2C8E">
            <w:pPr>
              <w:rPr>
                <w:rFonts w:cstheme="minorHAnsi"/>
                <w:sz w:val="18"/>
                <w:szCs w:val="18"/>
                <w:u w:val="single"/>
              </w:rPr>
            </w:pPr>
          </w:p>
          <w:p w14:paraId="3B50A940" w14:textId="1828267C" w:rsidR="007A2C8E" w:rsidRPr="007A2C8E" w:rsidRDefault="007A2C8E" w:rsidP="007A2C8E">
            <w:pPr>
              <w:rPr>
                <w:rFonts w:cstheme="minorHAnsi"/>
                <w:sz w:val="18"/>
                <w:szCs w:val="18"/>
              </w:rPr>
            </w:pPr>
            <w:r w:rsidRPr="007A2C8E">
              <w:rPr>
                <w:rFonts w:cstheme="minorHAnsi"/>
                <w:sz w:val="18"/>
                <w:szCs w:val="18"/>
              </w:rPr>
              <w:t>A través de la estrategia del cuestionamiento establecer y consensuar ideas sobre los videos analizados.</w:t>
            </w:r>
          </w:p>
          <w:p w14:paraId="0ABE47D2" w14:textId="2079CE99" w:rsidR="006A02A0" w:rsidRPr="007A2C8E" w:rsidRDefault="007A2C8E" w:rsidP="007A2C8E">
            <w:pPr>
              <w:spacing w:before="40" w:after="40"/>
              <w:rPr>
                <w:rFonts w:ascii="Arial Narrow" w:hAnsi="Arial Narrow"/>
                <w:sz w:val="18"/>
                <w:szCs w:val="18"/>
              </w:rPr>
            </w:pPr>
            <w:r w:rsidRPr="007A2C8E">
              <w:rPr>
                <w:rFonts w:cstheme="minorHAnsi"/>
                <w:sz w:val="18"/>
                <w:szCs w:val="18"/>
              </w:rPr>
              <w:t>-Socializar la propuesta de evidencia de la 2da unidad</w:t>
            </w:r>
          </w:p>
        </w:tc>
        <w:tc>
          <w:tcPr>
            <w:tcW w:w="567" w:type="dxa"/>
            <w:vAlign w:val="center"/>
          </w:tcPr>
          <w:p w14:paraId="40D60527" w14:textId="6CFE21AF" w:rsidR="006A02A0" w:rsidRPr="007A2C8E" w:rsidRDefault="007A2C8E" w:rsidP="006A02A0">
            <w:pPr>
              <w:spacing w:before="40" w:after="40"/>
              <w:jc w:val="center"/>
              <w:rPr>
                <w:rFonts w:ascii="Arial Narrow" w:hAnsi="Arial Narrow"/>
                <w:sz w:val="40"/>
                <w:szCs w:val="40"/>
              </w:rPr>
            </w:pPr>
            <w:r w:rsidRPr="007A2C8E">
              <w:rPr>
                <w:rFonts w:ascii="Arial Narrow" w:hAnsi="Arial Narrow"/>
                <w:sz w:val="40"/>
                <w:szCs w:val="40"/>
              </w:rPr>
              <w:lastRenderedPageBreak/>
              <w:t>*</w:t>
            </w:r>
          </w:p>
        </w:tc>
        <w:tc>
          <w:tcPr>
            <w:tcW w:w="2140" w:type="dxa"/>
            <w:vAlign w:val="center"/>
          </w:tcPr>
          <w:p w14:paraId="6D90760B" w14:textId="77777777" w:rsidR="006A02A0" w:rsidRPr="00202062" w:rsidRDefault="006A02A0" w:rsidP="006A02A0">
            <w:pPr>
              <w:spacing w:before="40" w:after="40"/>
              <w:jc w:val="center"/>
              <w:rPr>
                <w:rFonts w:ascii="Arial Narrow" w:hAnsi="Arial Narrow"/>
                <w:sz w:val="20"/>
                <w:szCs w:val="20"/>
              </w:rPr>
            </w:pPr>
          </w:p>
        </w:tc>
        <w:tc>
          <w:tcPr>
            <w:tcW w:w="2665" w:type="dxa"/>
          </w:tcPr>
          <w:p w14:paraId="5A0D6BC5" w14:textId="65173E18" w:rsidR="006A02A0" w:rsidRPr="00C44FB9" w:rsidRDefault="007A2C8E" w:rsidP="006A02A0">
            <w:pPr>
              <w:spacing w:before="40" w:after="40"/>
              <w:jc w:val="center"/>
              <w:rPr>
                <w:rFonts w:ascii="Arial Narrow" w:hAnsi="Arial Narrow"/>
                <w:sz w:val="18"/>
                <w:szCs w:val="18"/>
              </w:rPr>
            </w:pPr>
            <w:r w:rsidRPr="00C44FB9">
              <w:rPr>
                <w:rFonts w:ascii="Arial Narrow" w:hAnsi="Arial Narrow"/>
                <w:sz w:val="18"/>
                <w:szCs w:val="18"/>
              </w:rPr>
              <w:t>-Análisis y reflexión de videos</w:t>
            </w:r>
          </w:p>
        </w:tc>
        <w:tc>
          <w:tcPr>
            <w:tcW w:w="2665" w:type="dxa"/>
          </w:tcPr>
          <w:p w14:paraId="4FEC546F" w14:textId="77777777" w:rsidR="006A02A0" w:rsidRPr="00202062" w:rsidRDefault="006A02A0" w:rsidP="006A02A0">
            <w:pPr>
              <w:spacing w:before="40" w:after="40"/>
              <w:jc w:val="center"/>
              <w:rPr>
                <w:rFonts w:ascii="Arial Narrow" w:hAnsi="Arial Narrow"/>
                <w:sz w:val="20"/>
                <w:szCs w:val="20"/>
              </w:rPr>
            </w:pPr>
          </w:p>
        </w:tc>
      </w:tr>
      <w:tr w:rsidR="006A02A0" w:rsidRPr="00202062" w14:paraId="780D451C" w14:textId="77777777" w:rsidTr="00C44FB9">
        <w:trPr>
          <w:trHeight w:val="918"/>
        </w:trPr>
        <w:tc>
          <w:tcPr>
            <w:tcW w:w="1242" w:type="dxa"/>
            <w:tcBorders>
              <w:top w:val="single" w:sz="4" w:space="0" w:color="auto"/>
              <w:bottom w:val="single" w:sz="4" w:space="0" w:color="auto"/>
            </w:tcBorders>
          </w:tcPr>
          <w:p w14:paraId="7D3C3B15" w14:textId="64BCABAB" w:rsidR="006A02A0" w:rsidRPr="00202062" w:rsidRDefault="007A2C8E" w:rsidP="006A02A0">
            <w:pPr>
              <w:spacing w:before="40" w:after="40"/>
              <w:rPr>
                <w:rFonts w:ascii="Arial Narrow" w:hAnsi="Arial Narrow"/>
                <w:sz w:val="20"/>
                <w:szCs w:val="20"/>
              </w:rPr>
            </w:pPr>
            <w:r>
              <w:rPr>
                <w:rFonts w:ascii="Arial Narrow" w:hAnsi="Arial Narrow"/>
                <w:sz w:val="20"/>
                <w:szCs w:val="20"/>
              </w:rPr>
              <w:t>2 al 6 de mayo del 2022</w:t>
            </w:r>
          </w:p>
        </w:tc>
        <w:tc>
          <w:tcPr>
            <w:tcW w:w="4003" w:type="dxa"/>
            <w:tcBorders>
              <w:top w:val="single" w:sz="4" w:space="0" w:color="auto"/>
              <w:bottom w:val="single" w:sz="4" w:space="0" w:color="auto"/>
            </w:tcBorders>
          </w:tcPr>
          <w:p w14:paraId="14F61C84" w14:textId="77777777" w:rsidR="006A02A0" w:rsidRDefault="007A2C8E" w:rsidP="006A02A0">
            <w:pPr>
              <w:spacing w:before="40" w:after="40"/>
              <w:rPr>
                <w:rFonts w:ascii="Arial Narrow" w:hAnsi="Arial Narrow"/>
                <w:sz w:val="20"/>
                <w:szCs w:val="20"/>
              </w:rPr>
            </w:pPr>
            <w:r>
              <w:rPr>
                <w:rFonts w:ascii="Arial Narrow" w:hAnsi="Arial Narrow"/>
                <w:sz w:val="20"/>
                <w:szCs w:val="20"/>
              </w:rPr>
              <w:t>Evidencia unidad II</w:t>
            </w:r>
          </w:p>
          <w:p w14:paraId="0AB38579" w14:textId="1A89DA2D" w:rsidR="007A2C8E" w:rsidRPr="00202062" w:rsidRDefault="007A2C8E" w:rsidP="006A02A0">
            <w:pPr>
              <w:spacing w:before="40" w:after="40"/>
              <w:rPr>
                <w:rFonts w:ascii="Arial Narrow" w:hAnsi="Arial Narrow"/>
                <w:sz w:val="20"/>
                <w:szCs w:val="20"/>
              </w:rPr>
            </w:pPr>
          </w:p>
        </w:tc>
        <w:tc>
          <w:tcPr>
            <w:tcW w:w="567" w:type="dxa"/>
            <w:vAlign w:val="center"/>
          </w:tcPr>
          <w:p w14:paraId="24143BB7" w14:textId="3583C265" w:rsidR="006A02A0" w:rsidRPr="007908FD" w:rsidRDefault="007908FD" w:rsidP="006A02A0">
            <w:pPr>
              <w:spacing w:before="40" w:after="40"/>
              <w:jc w:val="center"/>
              <w:rPr>
                <w:rFonts w:ascii="Arial Narrow" w:hAnsi="Arial Narrow"/>
                <w:sz w:val="36"/>
                <w:szCs w:val="36"/>
              </w:rPr>
            </w:pPr>
            <w:r w:rsidRPr="007908FD">
              <w:rPr>
                <w:rFonts w:ascii="Arial Narrow" w:hAnsi="Arial Narrow"/>
                <w:sz w:val="36"/>
                <w:szCs w:val="36"/>
              </w:rPr>
              <w:t>*</w:t>
            </w:r>
          </w:p>
        </w:tc>
        <w:tc>
          <w:tcPr>
            <w:tcW w:w="2140" w:type="dxa"/>
            <w:vAlign w:val="center"/>
          </w:tcPr>
          <w:p w14:paraId="37439D45" w14:textId="77777777" w:rsidR="006A02A0" w:rsidRPr="00202062" w:rsidRDefault="006A02A0" w:rsidP="006A02A0">
            <w:pPr>
              <w:spacing w:before="40" w:after="40"/>
              <w:jc w:val="center"/>
              <w:rPr>
                <w:rFonts w:ascii="Arial Narrow" w:hAnsi="Arial Narrow"/>
                <w:sz w:val="20"/>
                <w:szCs w:val="20"/>
              </w:rPr>
            </w:pPr>
          </w:p>
        </w:tc>
        <w:tc>
          <w:tcPr>
            <w:tcW w:w="2665" w:type="dxa"/>
          </w:tcPr>
          <w:p w14:paraId="37F525FA" w14:textId="12613498" w:rsidR="006A02A0" w:rsidRPr="00C44FB9" w:rsidRDefault="007908FD" w:rsidP="006A02A0">
            <w:pPr>
              <w:spacing w:before="40" w:after="40"/>
              <w:jc w:val="center"/>
              <w:rPr>
                <w:rFonts w:ascii="Arial Narrow" w:hAnsi="Arial Narrow"/>
                <w:sz w:val="18"/>
                <w:szCs w:val="18"/>
              </w:rPr>
            </w:pPr>
            <w:r w:rsidRPr="00C44FB9">
              <w:rPr>
                <w:rFonts w:ascii="Arial Narrow" w:hAnsi="Arial Narrow"/>
                <w:sz w:val="18"/>
                <w:szCs w:val="18"/>
              </w:rPr>
              <w:t>-Evidencia unidad II</w:t>
            </w:r>
          </w:p>
        </w:tc>
        <w:tc>
          <w:tcPr>
            <w:tcW w:w="2665" w:type="dxa"/>
          </w:tcPr>
          <w:p w14:paraId="52BEAD5A" w14:textId="77777777" w:rsidR="006A02A0" w:rsidRPr="00202062" w:rsidRDefault="006A02A0" w:rsidP="006A02A0">
            <w:pPr>
              <w:spacing w:before="40" w:after="40"/>
              <w:jc w:val="center"/>
              <w:rPr>
                <w:rFonts w:ascii="Arial Narrow" w:hAnsi="Arial Narrow"/>
                <w:sz w:val="20"/>
                <w:szCs w:val="20"/>
              </w:rPr>
            </w:pPr>
          </w:p>
        </w:tc>
      </w:tr>
      <w:tr w:rsidR="006A02A0" w:rsidRPr="00202062" w14:paraId="70A61F22" w14:textId="77777777" w:rsidTr="00C44FB9">
        <w:trPr>
          <w:trHeight w:val="918"/>
        </w:trPr>
        <w:tc>
          <w:tcPr>
            <w:tcW w:w="1242" w:type="dxa"/>
            <w:tcBorders>
              <w:top w:val="single" w:sz="4" w:space="0" w:color="auto"/>
              <w:bottom w:val="single" w:sz="4" w:space="0" w:color="auto"/>
            </w:tcBorders>
          </w:tcPr>
          <w:p w14:paraId="3BA3E776" w14:textId="4313385C" w:rsidR="006A02A0" w:rsidRPr="00202062" w:rsidRDefault="007A2C8E" w:rsidP="006A02A0">
            <w:pPr>
              <w:spacing w:before="40" w:after="40"/>
              <w:rPr>
                <w:rFonts w:ascii="Arial Narrow" w:hAnsi="Arial Narrow"/>
                <w:sz w:val="20"/>
                <w:szCs w:val="20"/>
              </w:rPr>
            </w:pPr>
            <w:r>
              <w:rPr>
                <w:rFonts w:ascii="Arial Narrow" w:hAnsi="Arial Narrow"/>
                <w:sz w:val="20"/>
                <w:szCs w:val="20"/>
              </w:rPr>
              <w:t>9 al 13 de mayo del 2022</w:t>
            </w:r>
          </w:p>
        </w:tc>
        <w:tc>
          <w:tcPr>
            <w:tcW w:w="4003" w:type="dxa"/>
            <w:tcBorders>
              <w:top w:val="single" w:sz="4" w:space="0" w:color="auto"/>
              <w:bottom w:val="single" w:sz="4" w:space="0" w:color="auto"/>
            </w:tcBorders>
          </w:tcPr>
          <w:p w14:paraId="19F38012" w14:textId="61123718" w:rsidR="006A02A0" w:rsidRPr="007908FD" w:rsidRDefault="007908FD" w:rsidP="007908FD">
            <w:pPr>
              <w:spacing w:before="40" w:after="40"/>
              <w:rPr>
                <w:rFonts w:ascii="Arial Narrow" w:hAnsi="Arial Narrow"/>
                <w:sz w:val="20"/>
                <w:szCs w:val="20"/>
              </w:rPr>
            </w:pPr>
            <w:r>
              <w:rPr>
                <w:rFonts w:ascii="Arial Narrow" w:hAnsi="Arial Narrow"/>
                <w:sz w:val="20"/>
                <w:szCs w:val="20"/>
              </w:rPr>
              <w:t>-</w:t>
            </w:r>
            <w:r w:rsidRPr="007908FD">
              <w:rPr>
                <w:rFonts w:ascii="Arial Narrow" w:hAnsi="Arial Narrow"/>
                <w:sz w:val="20"/>
                <w:szCs w:val="20"/>
              </w:rPr>
              <w:t xml:space="preserve">Autoevaluación y coevaluación y subir calificaciones </w:t>
            </w:r>
          </w:p>
        </w:tc>
        <w:tc>
          <w:tcPr>
            <w:tcW w:w="567" w:type="dxa"/>
            <w:vAlign w:val="center"/>
          </w:tcPr>
          <w:p w14:paraId="2D850317" w14:textId="1AC57290" w:rsidR="006A02A0" w:rsidRPr="007908FD" w:rsidRDefault="007908FD" w:rsidP="006A02A0">
            <w:pPr>
              <w:spacing w:before="40" w:after="40"/>
              <w:jc w:val="center"/>
              <w:rPr>
                <w:rFonts w:ascii="Arial Narrow" w:hAnsi="Arial Narrow"/>
                <w:sz w:val="36"/>
                <w:szCs w:val="36"/>
              </w:rPr>
            </w:pPr>
            <w:r w:rsidRPr="007908FD">
              <w:rPr>
                <w:rFonts w:ascii="Arial Narrow" w:hAnsi="Arial Narrow"/>
                <w:sz w:val="36"/>
                <w:szCs w:val="36"/>
              </w:rPr>
              <w:t>*</w:t>
            </w:r>
          </w:p>
        </w:tc>
        <w:tc>
          <w:tcPr>
            <w:tcW w:w="2140" w:type="dxa"/>
            <w:vAlign w:val="center"/>
          </w:tcPr>
          <w:p w14:paraId="62D446F2" w14:textId="77777777" w:rsidR="006A02A0" w:rsidRPr="00202062" w:rsidRDefault="006A02A0" w:rsidP="006A02A0">
            <w:pPr>
              <w:spacing w:before="40" w:after="40"/>
              <w:jc w:val="center"/>
              <w:rPr>
                <w:rFonts w:ascii="Arial Narrow" w:hAnsi="Arial Narrow"/>
                <w:sz w:val="20"/>
                <w:szCs w:val="20"/>
              </w:rPr>
            </w:pPr>
          </w:p>
        </w:tc>
        <w:tc>
          <w:tcPr>
            <w:tcW w:w="2665" w:type="dxa"/>
          </w:tcPr>
          <w:p w14:paraId="04B29798" w14:textId="659C9664" w:rsidR="006A02A0" w:rsidRPr="00C44FB9" w:rsidRDefault="007908FD" w:rsidP="006A02A0">
            <w:pPr>
              <w:spacing w:before="40" w:after="40"/>
              <w:jc w:val="center"/>
              <w:rPr>
                <w:rFonts w:ascii="Arial Narrow" w:hAnsi="Arial Narrow"/>
                <w:sz w:val="18"/>
                <w:szCs w:val="18"/>
              </w:rPr>
            </w:pPr>
            <w:r w:rsidRPr="00C44FB9">
              <w:rPr>
                <w:rFonts w:ascii="Arial Narrow" w:hAnsi="Arial Narrow"/>
                <w:sz w:val="18"/>
                <w:szCs w:val="18"/>
              </w:rPr>
              <w:t>-Autoevaluación y coevaluación</w:t>
            </w:r>
          </w:p>
        </w:tc>
        <w:tc>
          <w:tcPr>
            <w:tcW w:w="2665" w:type="dxa"/>
          </w:tcPr>
          <w:p w14:paraId="526E685A" w14:textId="77777777" w:rsidR="006A02A0" w:rsidRPr="00202062" w:rsidRDefault="006A02A0" w:rsidP="006A02A0">
            <w:pPr>
              <w:spacing w:before="40" w:after="40"/>
              <w:jc w:val="center"/>
              <w:rPr>
                <w:rFonts w:ascii="Arial Narrow" w:hAnsi="Arial Narrow"/>
                <w:sz w:val="20"/>
                <w:szCs w:val="20"/>
              </w:rPr>
            </w:pPr>
          </w:p>
        </w:tc>
      </w:tr>
      <w:tr w:rsidR="006A02A0" w:rsidRPr="00202062" w14:paraId="1B274ADF" w14:textId="77777777" w:rsidTr="00C44FB9">
        <w:trPr>
          <w:trHeight w:val="918"/>
        </w:trPr>
        <w:tc>
          <w:tcPr>
            <w:tcW w:w="1242" w:type="dxa"/>
            <w:tcBorders>
              <w:top w:val="single" w:sz="4" w:space="0" w:color="auto"/>
              <w:bottom w:val="single" w:sz="4" w:space="0" w:color="auto"/>
            </w:tcBorders>
          </w:tcPr>
          <w:p w14:paraId="77FA6A3B" w14:textId="1321E744" w:rsidR="006A02A0" w:rsidRPr="00202062" w:rsidRDefault="00772329" w:rsidP="006A02A0">
            <w:pPr>
              <w:spacing w:before="40" w:after="40"/>
              <w:rPr>
                <w:rFonts w:ascii="Arial Narrow" w:hAnsi="Arial Narrow"/>
                <w:sz w:val="20"/>
                <w:szCs w:val="20"/>
              </w:rPr>
            </w:pPr>
            <w:r>
              <w:rPr>
                <w:rFonts w:ascii="Arial Narrow" w:hAnsi="Arial Narrow"/>
                <w:sz w:val="20"/>
                <w:szCs w:val="20"/>
              </w:rPr>
              <w:t>16 al 20 de mayo del 2022</w:t>
            </w:r>
          </w:p>
        </w:tc>
        <w:tc>
          <w:tcPr>
            <w:tcW w:w="4003" w:type="dxa"/>
            <w:tcBorders>
              <w:top w:val="single" w:sz="4" w:space="0" w:color="auto"/>
              <w:bottom w:val="single" w:sz="4" w:space="0" w:color="auto"/>
            </w:tcBorders>
          </w:tcPr>
          <w:p w14:paraId="5CCA5B0F" w14:textId="24083C20" w:rsidR="006A02A0" w:rsidRPr="00202062" w:rsidRDefault="00772329" w:rsidP="006A02A0">
            <w:pPr>
              <w:spacing w:before="40" w:after="40"/>
              <w:rPr>
                <w:rFonts w:ascii="Arial Narrow" w:hAnsi="Arial Narrow"/>
                <w:sz w:val="20"/>
                <w:szCs w:val="20"/>
              </w:rPr>
            </w:pPr>
            <w:r>
              <w:rPr>
                <w:rFonts w:ascii="Arial Narrow" w:hAnsi="Arial Narrow"/>
                <w:sz w:val="20"/>
                <w:szCs w:val="20"/>
              </w:rPr>
              <w:t>3ra jornada de observación y ayudantía</w:t>
            </w:r>
          </w:p>
        </w:tc>
        <w:tc>
          <w:tcPr>
            <w:tcW w:w="567" w:type="dxa"/>
            <w:vAlign w:val="center"/>
          </w:tcPr>
          <w:p w14:paraId="5A143194" w14:textId="6AF74E05" w:rsidR="006A02A0" w:rsidRPr="00772329" w:rsidRDefault="00772329" w:rsidP="006A02A0">
            <w:pPr>
              <w:spacing w:before="40" w:after="40"/>
              <w:jc w:val="center"/>
              <w:rPr>
                <w:rFonts w:ascii="Arial Narrow" w:hAnsi="Arial Narrow"/>
                <w:sz w:val="36"/>
                <w:szCs w:val="36"/>
              </w:rPr>
            </w:pPr>
            <w:r w:rsidRPr="00772329">
              <w:rPr>
                <w:rFonts w:ascii="Arial Narrow" w:hAnsi="Arial Narrow"/>
                <w:sz w:val="36"/>
                <w:szCs w:val="36"/>
              </w:rPr>
              <w:t>*</w:t>
            </w:r>
          </w:p>
        </w:tc>
        <w:tc>
          <w:tcPr>
            <w:tcW w:w="2140" w:type="dxa"/>
            <w:vAlign w:val="center"/>
          </w:tcPr>
          <w:p w14:paraId="53BEE084" w14:textId="77777777" w:rsidR="006A02A0" w:rsidRPr="00202062" w:rsidRDefault="006A02A0" w:rsidP="006A02A0">
            <w:pPr>
              <w:spacing w:before="40" w:after="40"/>
              <w:jc w:val="center"/>
              <w:rPr>
                <w:rFonts w:ascii="Arial Narrow" w:hAnsi="Arial Narrow"/>
                <w:sz w:val="20"/>
                <w:szCs w:val="20"/>
              </w:rPr>
            </w:pPr>
          </w:p>
        </w:tc>
        <w:tc>
          <w:tcPr>
            <w:tcW w:w="2665" w:type="dxa"/>
          </w:tcPr>
          <w:p w14:paraId="5CB81B6B" w14:textId="28322098" w:rsidR="006A02A0" w:rsidRPr="00C44FB9" w:rsidRDefault="00772329" w:rsidP="006A02A0">
            <w:pPr>
              <w:spacing w:before="40" w:after="40"/>
              <w:jc w:val="center"/>
              <w:rPr>
                <w:rFonts w:ascii="Arial Narrow" w:hAnsi="Arial Narrow"/>
                <w:sz w:val="18"/>
                <w:szCs w:val="18"/>
              </w:rPr>
            </w:pPr>
            <w:r w:rsidRPr="00C44FB9">
              <w:rPr>
                <w:rFonts w:ascii="Arial Narrow" w:hAnsi="Arial Narrow"/>
                <w:sz w:val="18"/>
                <w:szCs w:val="18"/>
              </w:rPr>
              <w:t>-Indicadores de observación</w:t>
            </w:r>
          </w:p>
        </w:tc>
        <w:tc>
          <w:tcPr>
            <w:tcW w:w="2665" w:type="dxa"/>
          </w:tcPr>
          <w:p w14:paraId="1E00AE31" w14:textId="77777777" w:rsidR="006A02A0" w:rsidRPr="00202062" w:rsidRDefault="006A02A0" w:rsidP="006A02A0">
            <w:pPr>
              <w:spacing w:before="40" w:after="40"/>
              <w:jc w:val="center"/>
              <w:rPr>
                <w:rFonts w:ascii="Arial Narrow" w:hAnsi="Arial Narrow"/>
                <w:sz w:val="20"/>
                <w:szCs w:val="20"/>
              </w:rPr>
            </w:pPr>
          </w:p>
        </w:tc>
      </w:tr>
      <w:tr w:rsidR="006A02A0" w:rsidRPr="00202062" w14:paraId="37CBAB33" w14:textId="77777777" w:rsidTr="00C44FB9">
        <w:trPr>
          <w:trHeight w:val="342"/>
        </w:trPr>
        <w:tc>
          <w:tcPr>
            <w:tcW w:w="1242" w:type="dxa"/>
            <w:tcBorders>
              <w:top w:val="single" w:sz="4" w:space="0" w:color="auto"/>
              <w:bottom w:val="single" w:sz="4" w:space="0" w:color="auto"/>
            </w:tcBorders>
          </w:tcPr>
          <w:p w14:paraId="3E618A6B" w14:textId="437782C5" w:rsidR="006A02A0" w:rsidRPr="00202062" w:rsidRDefault="00772329" w:rsidP="006A02A0">
            <w:pPr>
              <w:spacing w:before="40" w:after="40"/>
              <w:rPr>
                <w:rFonts w:ascii="Arial Narrow" w:hAnsi="Arial Narrow"/>
                <w:sz w:val="20"/>
                <w:szCs w:val="20"/>
              </w:rPr>
            </w:pPr>
            <w:r>
              <w:rPr>
                <w:rFonts w:ascii="Arial Narrow" w:hAnsi="Arial Narrow"/>
                <w:sz w:val="20"/>
                <w:szCs w:val="20"/>
              </w:rPr>
              <w:t>23 al 26 de mayo del 2022</w:t>
            </w:r>
          </w:p>
        </w:tc>
        <w:tc>
          <w:tcPr>
            <w:tcW w:w="4003" w:type="dxa"/>
            <w:tcBorders>
              <w:top w:val="single" w:sz="4" w:space="0" w:color="auto"/>
              <w:bottom w:val="single" w:sz="4" w:space="0" w:color="auto"/>
            </w:tcBorders>
          </w:tcPr>
          <w:p w14:paraId="5C51BEEA" w14:textId="77777777" w:rsidR="00772329" w:rsidRPr="00F05AF2" w:rsidRDefault="00772329" w:rsidP="00772329">
            <w:pPr>
              <w:rPr>
                <w:rFonts w:cstheme="minorHAnsi"/>
                <w:sz w:val="16"/>
                <w:szCs w:val="16"/>
              </w:rPr>
            </w:pPr>
            <w:r w:rsidRPr="00F05AF2">
              <w:rPr>
                <w:rFonts w:cstheme="minorHAnsi"/>
                <w:sz w:val="16"/>
                <w:szCs w:val="16"/>
              </w:rPr>
              <w:t xml:space="preserve">Compartir experiencias sobre la situación vivida en la jornada de observación y ayudantía </w:t>
            </w:r>
          </w:p>
          <w:p w14:paraId="3404159F" w14:textId="3EAEB19C" w:rsidR="00772329" w:rsidRPr="00F05AF2" w:rsidRDefault="00772329" w:rsidP="00772329">
            <w:pPr>
              <w:rPr>
                <w:rFonts w:cstheme="minorHAnsi"/>
                <w:sz w:val="16"/>
                <w:szCs w:val="16"/>
              </w:rPr>
            </w:pPr>
            <w:r w:rsidRPr="00F05AF2">
              <w:rPr>
                <w:rFonts w:cstheme="minorHAnsi"/>
                <w:sz w:val="16"/>
                <w:szCs w:val="16"/>
              </w:rPr>
              <w:t xml:space="preserve">-Comentar sobre los indicadores observados durante la 3ra jornada de observación y ayudantía para realizar apreciaciones, inferencias y demás en el proceso de investigación </w:t>
            </w:r>
            <w:r w:rsidRPr="00F05AF2">
              <w:rPr>
                <w:rFonts w:cstheme="minorHAnsi"/>
                <w:b/>
                <w:sz w:val="16"/>
                <w:szCs w:val="16"/>
              </w:rPr>
              <w:t>LA OFERTA EDUCATIVA DE LA INSTITUCIÓN Y LA DEMANDA SOCIAL</w:t>
            </w:r>
            <w:r w:rsidRPr="00F05AF2">
              <w:rPr>
                <w:rFonts w:cstheme="minorHAnsi"/>
                <w:sz w:val="16"/>
                <w:szCs w:val="16"/>
              </w:rPr>
              <w:t xml:space="preserve"> a través de la estrategia de aprendizaje ABS.</w:t>
            </w:r>
          </w:p>
          <w:p w14:paraId="172019BD" w14:textId="12D63042" w:rsidR="00772329" w:rsidRPr="00F05AF2" w:rsidRDefault="00772329" w:rsidP="00772329">
            <w:pPr>
              <w:jc w:val="both"/>
              <w:rPr>
                <w:rFonts w:cstheme="minorHAnsi"/>
                <w:sz w:val="16"/>
                <w:szCs w:val="16"/>
              </w:rPr>
            </w:pPr>
            <w:r w:rsidRPr="00F05AF2">
              <w:rPr>
                <w:rFonts w:cstheme="minorHAnsi"/>
                <w:sz w:val="16"/>
                <w:szCs w:val="16"/>
              </w:rPr>
              <w:t>-observar el VIDEO MODELO EDUCATIVO PREESCOLAR como apoyo al trabajo del RELATO BIOGRÁFICO:</w:t>
            </w:r>
          </w:p>
          <w:p w14:paraId="458823E7" w14:textId="3B1DBDE0" w:rsidR="00772329" w:rsidRPr="00F05AF2" w:rsidRDefault="00772329" w:rsidP="00772329">
            <w:pPr>
              <w:jc w:val="both"/>
              <w:rPr>
                <w:rFonts w:cstheme="minorHAnsi"/>
                <w:sz w:val="16"/>
                <w:szCs w:val="16"/>
              </w:rPr>
            </w:pPr>
            <w:r w:rsidRPr="00F05AF2">
              <w:rPr>
                <w:rFonts w:cstheme="minorHAnsi"/>
                <w:sz w:val="16"/>
                <w:szCs w:val="16"/>
              </w:rPr>
              <w:t>Narración de una experiencia vivida por un docente en servicio expresada con sus propias palabras; tipo de investigación cualitativa de carácter descriptivo, el relato biográfico se compone de dos elementos: la narración del informante y un comentario crítico del investigador.</w:t>
            </w:r>
          </w:p>
          <w:p w14:paraId="3F718244" w14:textId="77777777" w:rsidR="00C44FB9" w:rsidRPr="00F05AF2" w:rsidRDefault="00C44FB9" w:rsidP="00C44FB9">
            <w:pPr>
              <w:pStyle w:val="Textoindependiente"/>
              <w:rPr>
                <w:rFonts w:asciiTheme="minorHAnsi" w:hAnsiTheme="minorHAnsi" w:cstheme="minorHAnsi"/>
                <w:sz w:val="16"/>
                <w:szCs w:val="16"/>
              </w:rPr>
            </w:pPr>
            <w:r w:rsidRPr="00F05AF2">
              <w:rPr>
                <w:rFonts w:asciiTheme="minorHAnsi" w:hAnsiTheme="minorHAnsi" w:cstheme="minorHAnsi"/>
                <w:sz w:val="16"/>
                <w:szCs w:val="16"/>
              </w:rPr>
              <w:t>Realizar lectura previa: Ahumada. P. (2005). Hacia una evaluación auténtica del aprendizaje. México: Paidós.</w:t>
            </w:r>
          </w:p>
          <w:p w14:paraId="009F497E" w14:textId="4A9A097C" w:rsidR="00C44FB9" w:rsidRPr="00F05AF2" w:rsidRDefault="00C44FB9" w:rsidP="00C44FB9">
            <w:pPr>
              <w:rPr>
                <w:rFonts w:cstheme="minorHAnsi"/>
                <w:sz w:val="16"/>
                <w:szCs w:val="16"/>
              </w:rPr>
            </w:pPr>
            <w:r w:rsidRPr="00F05AF2">
              <w:rPr>
                <w:rFonts w:cstheme="minorHAnsi"/>
                <w:sz w:val="16"/>
                <w:szCs w:val="16"/>
              </w:rPr>
              <w:t>-Contrastar la experiencia vivida en la jornada de observación y rescatar del audio realizado a la educadora sobre aspectos de la evaluación con la lectura analizada de Ahumada.</w:t>
            </w:r>
          </w:p>
          <w:p w14:paraId="79D311A1" w14:textId="77777777" w:rsidR="00C44FB9" w:rsidRPr="00F05AF2" w:rsidRDefault="00C44FB9" w:rsidP="00C44FB9">
            <w:pPr>
              <w:rPr>
                <w:rFonts w:cstheme="minorHAnsi"/>
                <w:sz w:val="16"/>
                <w:szCs w:val="16"/>
                <w:u w:val="single"/>
              </w:rPr>
            </w:pPr>
          </w:p>
          <w:p w14:paraId="3F07FDBE" w14:textId="280F84F3" w:rsidR="006A02A0" w:rsidRPr="00F05AF2" w:rsidRDefault="00C44FB9" w:rsidP="00C44FB9">
            <w:pPr>
              <w:rPr>
                <w:rFonts w:cstheme="minorHAnsi"/>
                <w:sz w:val="16"/>
                <w:szCs w:val="16"/>
              </w:rPr>
            </w:pPr>
            <w:r w:rsidRPr="00F05AF2">
              <w:rPr>
                <w:rFonts w:cstheme="minorHAnsi"/>
                <w:sz w:val="16"/>
                <w:szCs w:val="16"/>
              </w:rPr>
              <w:lastRenderedPageBreak/>
              <w:t>Socializar el ejercicio al interior el grupo escolar</w:t>
            </w:r>
          </w:p>
        </w:tc>
        <w:tc>
          <w:tcPr>
            <w:tcW w:w="567" w:type="dxa"/>
            <w:vAlign w:val="center"/>
          </w:tcPr>
          <w:p w14:paraId="309E37D1" w14:textId="6CBFF971" w:rsidR="006A02A0" w:rsidRPr="00772329" w:rsidRDefault="00772329" w:rsidP="006A02A0">
            <w:pPr>
              <w:spacing w:before="40" w:after="40"/>
              <w:jc w:val="center"/>
              <w:rPr>
                <w:rFonts w:ascii="Arial Narrow" w:hAnsi="Arial Narrow"/>
                <w:sz w:val="36"/>
                <w:szCs w:val="36"/>
              </w:rPr>
            </w:pPr>
            <w:r w:rsidRPr="00772329">
              <w:rPr>
                <w:rFonts w:ascii="Arial Narrow" w:hAnsi="Arial Narrow"/>
                <w:sz w:val="36"/>
                <w:szCs w:val="36"/>
              </w:rPr>
              <w:lastRenderedPageBreak/>
              <w:t>*</w:t>
            </w:r>
          </w:p>
        </w:tc>
        <w:tc>
          <w:tcPr>
            <w:tcW w:w="2140" w:type="dxa"/>
            <w:vAlign w:val="center"/>
          </w:tcPr>
          <w:p w14:paraId="40D025F1" w14:textId="77777777" w:rsidR="006A02A0" w:rsidRPr="00202062" w:rsidRDefault="006A02A0" w:rsidP="006A02A0">
            <w:pPr>
              <w:spacing w:before="40" w:after="40"/>
              <w:jc w:val="center"/>
              <w:rPr>
                <w:rFonts w:ascii="Arial Narrow" w:hAnsi="Arial Narrow"/>
                <w:sz w:val="20"/>
                <w:szCs w:val="20"/>
              </w:rPr>
            </w:pPr>
          </w:p>
        </w:tc>
        <w:tc>
          <w:tcPr>
            <w:tcW w:w="2665" w:type="dxa"/>
          </w:tcPr>
          <w:p w14:paraId="24649D0C" w14:textId="7F9D89C1" w:rsidR="00772329" w:rsidRPr="00C44FB9" w:rsidRDefault="00772329" w:rsidP="006A02A0">
            <w:pPr>
              <w:spacing w:before="40" w:after="40"/>
              <w:jc w:val="center"/>
              <w:rPr>
                <w:rFonts w:ascii="Arial Narrow" w:hAnsi="Arial Narrow"/>
                <w:sz w:val="18"/>
                <w:szCs w:val="18"/>
              </w:rPr>
            </w:pPr>
            <w:r w:rsidRPr="00C44FB9">
              <w:rPr>
                <w:rFonts w:ascii="Arial Narrow" w:hAnsi="Arial Narrow"/>
                <w:sz w:val="18"/>
                <w:szCs w:val="18"/>
              </w:rPr>
              <w:t>-Audio de la educadora sobre los indicadores de observación</w:t>
            </w:r>
          </w:p>
          <w:p w14:paraId="0C4C604D" w14:textId="01BF5676" w:rsidR="006A02A0" w:rsidRPr="00C44FB9" w:rsidRDefault="00772329" w:rsidP="006A02A0">
            <w:pPr>
              <w:spacing w:before="40" w:after="40"/>
              <w:jc w:val="center"/>
              <w:rPr>
                <w:rFonts w:ascii="Arial Narrow" w:hAnsi="Arial Narrow"/>
                <w:sz w:val="18"/>
                <w:szCs w:val="18"/>
              </w:rPr>
            </w:pPr>
            <w:r w:rsidRPr="00C44FB9">
              <w:rPr>
                <w:rFonts w:ascii="Arial Narrow" w:hAnsi="Arial Narrow"/>
                <w:sz w:val="18"/>
                <w:szCs w:val="18"/>
              </w:rPr>
              <w:t xml:space="preserve">-Socialización de indicadores </w:t>
            </w:r>
          </w:p>
        </w:tc>
        <w:tc>
          <w:tcPr>
            <w:tcW w:w="2665" w:type="dxa"/>
          </w:tcPr>
          <w:p w14:paraId="691723F7" w14:textId="77777777" w:rsidR="006A02A0" w:rsidRPr="00202062" w:rsidRDefault="006A02A0" w:rsidP="006A02A0">
            <w:pPr>
              <w:spacing w:before="40" w:after="40"/>
              <w:jc w:val="center"/>
              <w:rPr>
                <w:rFonts w:ascii="Arial Narrow" w:hAnsi="Arial Narrow"/>
                <w:sz w:val="20"/>
                <w:szCs w:val="20"/>
              </w:rPr>
            </w:pPr>
          </w:p>
        </w:tc>
      </w:tr>
      <w:tr w:rsidR="006A02A0" w:rsidRPr="00202062" w14:paraId="064E72DF" w14:textId="77777777" w:rsidTr="00C44FB9">
        <w:trPr>
          <w:trHeight w:val="918"/>
        </w:trPr>
        <w:tc>
          <w:tcPr>
            <w:tcW w:w="1242" w:type="dxa"/>
            <w:tcBorders>
              <w:top w:val="single" w:sz="4" w:space="0" w:color="auto"/>
              <w:bottom w:val="single" w:sz="4" w:space="0" w:color="auto"/>
            </w:tcBorders>
          </w:tcPr>
          <w:p w14:paraId="344E9202" w14:textId="23EBACEA" w:rsidR="006A02A0" w:rsidRPr="00202062" w:rsidRDefault="00C44FB9" w:rsidP="006A02A0">
            <w:pPr>
              <w:spacing w:before="40" w:after="40"/>
              <w:rPr>
                <w:rFonts w:ascii="Arial Narrow" w:hAnsi="Arial Narrow"/>
                <w:sz w:val="20"/>
                <w:szCs w:val="20"/>
              </w:rPr>
            </w:pPr>
            <w:r>
              <w:rPr>
                <w:rFonts w:ascii="Arial Narrow" w:hAnsi="Arial Narrow"/>
                <w:sz w:val="20"/>
                <w:szCs w:val="20"/>
              </w:rPr>
              <w:t>29 al 2 de junio</w:t>
            </w:r>
          </w:p>
        </w:tc>
        <w:tc>
          <w:tcPr>
            <w:tcW w:w="4003" w:type="dxa"/>
            <w:tcBorders>
              <w:top w:val="single" w:sz="4" w:space="0" w:color="auto"/>
              <w:bottom w:val="single" w:sz="4" w:space="0" w:color="auto"/>
            </w:tcBorders>
          </w:tcPr>
          <w:p w14:paraId="01400CE7" w14:textId="77777777" w:rsidR="00C44FB9" w:rsidRPr="00F05AF2" w:rsidRDefault="00C44FB9" w:rsidP="00C44FB9">
            <w:pPr>
              <w:rPr>
                <w:rStyle w:val="Hipervnculo"/>
                <w:rFonts w:cstheme="minorHAnsi"/>
                <w:sz w:val="16"/>
                <w:szCs w:val="16"/>
              </w:rPr>
            </w:pPr>
            <w:r w:rsidRPr="00F05AF2">
              <w:rPr>
                <w:rFonts w:cstheme="minorHAnsi"/>
                <w:sz w:val="16"/>
                <w:szCs w:val="16"/>
              </w:rPr>
              <w:t xml:space="preserve">Observar y analizar el video: </w:t>
            </w:r>
            <w:r w:rsidRPr="00F05AF2">
              <w:rPr>
                <w:sz w:val="16"/>
                <w:szCs w:val="16"/>
              </w:rPr>
              <w:t xml:space="preserve">La vida de un multigrado. Disponible en: </w:t>
            </w:r>
            <w:hyperlink r:id="rId11" w:history="1">
              <w:r w:rsidRPr="00F05AF2">
                <w:rPr>
                  <w:rStyle w:val="Hipervnculo"/>
                  <w:sz w:val="16"/>
                  <w:szCs w:val="16"/>
                </w:rPr>
                <w:t>https://www.youtube.com/watch?v=C_BgTxykbAs</w:t>
              </w:r>
            </w:hyperlink>
          </w:p>
          <w:p w14:paraId="38C87541" w14:textId="63B4F343" w:rsidR="00C44FB9" w:rsidRPr="00F05AF2" w:rsidRDefault="00C44FB9" w:rsidP="00C44FB9">
            <w:pPr>
              <w:rPr>
                <w:rFonts w:cstheme="minorHAnsi"/>
                <w:sz w:val="16"/>
                <w:szCs w:val="16"/>
              </w:rPr>
            </w:pPr>
            <w:r w:rsidRPr="00F05AF2">
              <w:rPr>
                <w:rFonts w:cstheme="minorHAnsi"/>
                <w:sz w:val="16"/>
                <w:szCs w:val="16"/>
                <w:u w:val="single"/>
              </w:rPr>
              <w:t>-</w:t>
            </w:r>
            <w:r w:rsidRPr="00F05AF2">
              <w:rPr>
                <w:rFonts w:cstheme="minorHAnsi"/>
                <w:sz w:val="16"/>
                <w:szCs w:val="16"/>
              </w:rPr>
              <w:t>A manera de lluvia de ideas establecer una dinámica de participación para profundizar y socializar el análisis del video observado</w:t>
            </w:r>
          </w:p>
          <w:p w14:paraId="2A97A651" w14:textId="2C39C9C0" w:rsidR="00C44FB9" w:rsidRPr="00F05AF2" w:rsidRDefault="00C44FB9" w:rsidP="00C44FB9">
            <w:pPr>
              <w:jc w:val="both"/>
              <w:rPr>
                <w:rFonts w:cstheme="minorHAnsi"/>
                <w:sz w:val="16"/>
                <w:szCs w:val="16"/>
              </w:rPr>
            </w:pPr>
            <w:r w:rsidRPr="00F05AF2">
              <w:rPr>
                <w:rFonts w:cstheme="minorHAnsi"/>
                <w:sz w:val="16"/>
                <w:szCs w:val="16"/>
              </w:rPr>
              <w:t>-Identificar similitudes del video analizado con las experiencias vividas en las diferentes jornadas de observación y ayudantía de aulas multigrado.</w:t>
            </w:r>
          </w:p>
          <w:p w14:paraId="637412AC" w14:textId="77777777" w:rsidR="00C44FB9" w:rsidRPr="00F05AF2" w:rsidRDefault="00C44FB9" w:rsidP="00C44FB9">
            <w:pPr>
              <w:jc w:val="both"/>
              <w:rPr>
                <w:rStyle w:val="Hipervnculo"/>
                <w:sz w:val="16"/>
                <w:szCs w:val="16"/>
              </w:rPr>
            </w:pPr>
            <w:r w:rsidRPr="00F05AF2">
              <w:rPr>
                <w:rFonts w:cstheme="minorHAnsi"/>
                <w:sz w:val="16"/>
                <w:szCs w:val="16"/>
              </w:rPr>
              <w:t xml:space="preserve">-Lectura previa de: </w:t>
            </w:r>
            <w:r w:rsidRPr="00F05AF2">
              <w:rPr>
                <w:sz w:val="16"/>
                <w:szCs w:val="16"/>
              </w:rPr>
              <w:t>Delémont, S. (1984). La interacción didáctica. Madrid: Cincel</w:t>
            </w:r>
          </w:p>
          <w:p w14:paraId="454430DE" w14:textId="3A703383" w:rsidR="006A02A0" w:rsidRPr="00F05AF2" w:rsidRDefault="00C44FB9" w:rsidP="00C44FB9">
            <w:pPr>
              <w:jc w:val="both"/>
              <w:rPr>
                <w:color w:val="0072C6"/>
                <w:sz w:val="16"/>
                <w:szCs w:val="16"/>
              </w:rPr>
            </w:pPr>
            <w:r w:rsidRPr="00F05AF2">
              <w:rPr>
                <w:rStyle w:val="Hipervnculo"/>
                <w:sz w:val="16"/>
                <w:szCs w:val="16"/>
              </w:rPr>
              <w:t>-</w:t>
            </w:r>
            <w:r w:rsidRPr="00F05AF2">
              <w:rPr>
                <w:rFonts w:cstheme="minorHAnsi"/>
                <w:sz w:val="16"/>
                <w:szCs w:val="16"/>
              </w:rPr>
              <w:t>Socializar las ideas básicas de la lectura Establecer relación de las experiencias vividas en las jornadas de observación y la lectura de acuerdo al análisis socializado</w:t>
            </w:r>
          </w:p>
        </w:tc>
        <w:tc>
          <w:tcPr>
            <w:tcW w:w="567" w:type="dxa"/>
            <w:vAlign w:val="center"/>
          </w:tcPr>
          <w:p w14:paraId="64137BD4" w14:textId="2FE54ABA" w:rsidR="006A02A0" w:rsidRPr="00C44FB9" w:rsidRDefault="00C44FB9" w:rsidP="006A02A0">
            <w:pPr>
              <w:spacing w:before="40" w:after="40"/>
              <w:jc w:val="center"/>
              <w:rPr>
                <w:rFonts w:ascii="Arial Narrow" w:hAnsi="Arial Narrow"/>
                <w:sz w:val="36"/>
                <w:szCs w:val="36"/>
              </w:rPr>
            </w:pPr>
            <w:r w:rsidRPr="00C44FB9">
              <w:rPr>
                <w:rFonts w:ascii="Arial Narrow" w:hAnsi="Arial Narrow"/>
                <w:sz w:val="36"/>
                <w:szCs w:val="36"/>
              </w:rPr>
              <w:t>*</w:t>
            </w:r>
          </w:p>
        </w:tc>
        <w:tc>
          <w:tcPr>
            <w:tcW w:w="2140" w:type="dxa"/>
            <w:vAlign w:val="center"/>
          </w:tcPr>
          <w:p w14:paraId="5A826348" w14:textId="77777777" w:rsidR="006A02A0" w:rsidRPr="00202062" w:rsidRDefault="006A02A0" w:rsidP="006A02A0">
            <w:pPr>
              <w:spacing w:before="40" w:after="40"/>
              <w:jc w:val="center"/>
              <w:rPr>
                <w:rFonts w:ascii="Arial Narrow" w:hAnsi="Arial Narrow"/>
                <w:sz w:val="20"/>
                <w:szCs w:val="20"/>
              </w:rPr>
            </w:pPr>
          </w:p>
        </w:tc>
        <w:tc>
          <w:tcPr>
            <w:tcW w:w="2665" w:type="dxa"/>
          </w:tcPr>
          <w:p w14:paraId="5727B73E" w14:textId="6966DD05" w:rsidR="006A02A0" w:rsidRPr="00C44FB9" w:rsidRDefault="00C44FB9" w:rsidP="00F05AF2">
            <w:pPr>
              <w:spacing w:before="40" w:after="40"/>
              <w:rPr>
                <w:rFonts w:ascii="Arial Narrow" w:hAnsi="Arial Narrow"/>
                <w:sz w:val="18"/>
                <w:szCs w:val="18"/>
              </w:rPr>
            </w:pPr>
            <w:r w:rsidRPr="00C44FB9">
              <w:rPr>
                <w:rFonts w:ascii="Arial Narrow" w:hAnsi="Arial Narrow"/>
                <w:sz w:val="18"/>
                <w:szCs w:val="18"/>
              </w:rPr>
              <w:t>-Similitudes del video y las experiencia vivida en las jornadas de observación de los grupos multigrados.</w:t>
            </w:r>
          </w:p>
        </w:tc>
        <w:tc>
          <w:tcPr>
            <w:tcW w:w="2665" w:type="dxa"/>
          </w:tcPr>
          <w:p w14:paraId="29ADA98E" w14:textId="77777777" w:rsidR="006A02A0" w:rsidRPr="00202062" w:rsidRDefault="006A02A0" w:rsidP="006A02A0">
            <w:pPr>
              <w:spacing w:before="40" w:after="40"/>
              <w:jc w:val="center"/>
              <w:rPr>
                <w:rFonts w:ascii="Arial Narrow" w:hAnsi="Arial Narrow"/>
                <w:sz w:val="20"/>
                <w:szCs w:val="20"/>
              </w:rPr>
            </w:pPr>
          </w:p>
        </w:tc>
      </w:tr>
      <w:tr w:rsidR="006A02A0" w:rsidRPr="00202062" w14:paraId="6BA86131" w14:textId="77777777" w:rsidTr="00C44FB9">
        <w:trPr>
          <w:trHeight w:val="918"/>
        </w:trPr>
        <w:tc>
          <w:tcPr>
            <w:tcW w:w="1242" w:type="dxa"/>
            <w:tcBorders>
              <w:top w:val="single" w:sz="4" w:space="0" w:color="auto"/>
              <w:bottom w:val="single" w:sz="4" w:space="0" w:color="auto"/>
            </w:tcBorders>
          </w:tcPr>
          <w:p w14:paraId="7F48A9B9" w14:textId="1B6872FF" w:rsidR="006A02A0" w:rsidRPr="00202062" w:rsidRDefault="009605FB" w:rsidP="006A02A0">
            <w:pPr>
              <w:spacing w:before="40" w:after="40"/>
              <w:rPr>
                <w:rFonts w:ascii="Arial Narrow" w:hAnsi="Arial Narrow"/>
                <w:sz w:val="20"/>
                <w:szCs w:val="20"/>
              </w:rPr>
            </w:pPr>
            <w:r>
              <w:rPr>
                <w:rFonts w:ascii="Arial Narrow" w:hAnsi="Arial Narrow"/>
                <w:sz w:val="20"/>
                <w:szCs w:val="20"/>
              </w:rPr>
              <w:t>6 al 10</w:t>
            </w:r>
            <w:r w:rsidR="00F05AF2">
              <w:rPr>
                <w:rFonts w:ascii="Arial Narrow" w:hAnsi="Arial Narrow"/>
                <w:sz w:val="20"/>
                <w:szCs w:val="20"/>
              </w:rPr>
              <w:t xml:space="preserve"> de junio</w:t>
            </w:r>
          </w:p>
        </w:tc>
        <w:tc>
          <w:tcPr>
            <w:tcW w:w="4003" w:type="dxa"/>
            <w:tcBorders>
              <w:top w:val="single" w:sz="4" w:space="0" w:color="auto"/>
              <w:bottom w:val="single" w:sz="4" w:space="0" w:color="auto"/>
            </w:tcBorders>
          </w:tcPr>
          <w:p w14:paraId="3E21F322" w14:textId="41477C5E" w:rsidR="00F05AF2" w:rsidRPr="00F05AF2" w:rsidRDefault="00F05AF2" w:rsidP="00F05AF2">
            <w:pPr>
              <w:rPr>
                <w:rFonts w:cstheme="minorHAnsi"/>
                <w:color w:val="0072C6"/>
                <w:sz w:val="16"/>
                <w:szCs w:val="16"/>
              </w:rPr>
            </w:pPr>
            <w:r w:rsidRPr="00F05AF2">
              <w:rPr>
                <w:rFonts w:cstheme="minorHAnsi"/>
                <w:sz w:val="16"/>
                <w:szCs w:val="16"/>
              </w:rPr>
              <w:t>Socializar los diferentes equipos el trabajo de evidencia de la 3ra unidad e</w:t>
            </w:r>
            <w:r w:rsidRPr="00F05AF2">
              <w:rPr>
                <w:rStyle w:val="Hipervnculo"/>
                <w:rFonts w:cstheme="minorHAnsi"/>
                <w:sz w:val="16"/>
                <w:szCs w:val="16"/>
              </w:rPr>
              <w:t xml:space="preserve"> </w:t>
            </w:r>
            <w:r w:rsidRPr="00F05AF2">
              <w:rPr>
                <w:rFonts w:cstheme="minorHAnsi"/>
                <w:sz w:val="16"/>
                <w:szCs w:val="16"/>
              </w:rPr>
              <w:t>identificar áreas de oportunidad y competencias a través de lluvia de ideas con el propósito de reestructurar el trabajo., para luego reunirse por equipos para establecer la reestructuración pertinente en los trabajos.</w:t>
            </w:r>
          </w:p>
          <w:p w14:paraId="21A419EA" w14:textId="77777777" w:rsidR="006A02A0" w:rsidRPr="00F05AF2" w:rsidRDefault="006A02A0" w:rsidP="006A02A0">
            <w:pPr>
              <w:spacing w:before="40" w:after="40"/>
              <w:rPr>
                <w:rFonts w:ascii="Arial Narrow" w:hAnsi="Arial Narrow"/>
                <w:sz w:val="16"/>
                <w:szCs w:val="16"/>
              </w:rPr>
            </w:pPr>
          </w:p>
        </w:tc>
        <w:tc>
          <w:tcPr>
            <w:tcW w:w="567" w:type="dxa"/>
            <w:vAlign w:val="center"/>
          </w:tcPr>
          <w:p w14:paraId="2F82FBA7" w14:textId="5D812AC3" w:rsidR="006A02A0" w:rsidRPr="00F05AF2" w:rsidRDefault="00F05AF2" w:rsidP="006A02A0">
            <w:pPr>
              <w:spacing w:before="40" w:after="40"/>
              <w:jc w:val="center"/>
              <w:rPr>
                <w:rFonts w:ascii="Arial Narrow" w:hAnsi="Arial Narrow"/>
                <w:sz w:val="32"/>
                <w:szCs w:val="32"/>
              </w:rPr>
            </w:pPr>
            <w:r w:rsidRPr="00F05AF2">
              <w:rPr>
                <w:rFonts w:ascii="Arial Narrow" w:hAnsi="Arial Narrow"/>
                <w:sz w:val="32"/>
                <w:szCs w:val="32"/>
              </w:rPr>
              <w:t>*</w:t>
            </w:r>
          </w:p>
        </w:tc>
        <w:tc>
          <w:tcPr>
            <w:tcW w:w="2140" w:type="dxa"/>
            <w:vAlign w:val="center"/>
          </w:tcPr>
          <w:p w14:paraId="4EFD00BF" w14:textId="77777777" w:rsidR="006A02A0" w:rsidRPr="00202062" w:rsidRDefault="006A02A0" w:rsidP="006A02A0">
            <w:pPr>
              <w:spacing w:before="40" w:after="40"/>
              <w:jc w:val="center"/>
              <w:rPr>
                <w:rFonts w:ascii="Arial Narrow" w:hAnsi="Arial Narrow"/>
                <w:sz w:val="20"/>
                <w:szCs w:val="20"/>
              </w:rPr>
            </w:pPr>
          </w:p>
        </w:tc>
        <w:tc>
          <w:tcPr>
            <w:tcW w:w="2665" w:type="dxa"/>
          </w:tcPr>
          <w:p w14:paraId="5B127960" w14:textId="1115169D" w:rsidR="006A02A0" w:rsidRPr="00202062" w:rsidRDefault="00F05AF2" w:rsidP="00F05AF2">
            <w:pPr>
              <w:spacing w:before="40" w:after="40"/>
              <w:rPr>
                <w:rFonts w:ascii="Arial Narrow" w:hAnsi="Arial Narrow"/>
                <w:sz w:val="20"/>
                <w:szCs w:val="20"/>
              </w:rPr>
            </w:pPr>
            <w:r>
              <w:rPr>
                <w:rFonts w:ascii="Arial Narrow" w:hAnsi="Arial Narrow"/>
                <w:sz w:val="20"/>
                <w:szCs w:val="20"/>
              </w:rPr>
              <w:t>-Identificar áreas de oportunidad para reestructurar evidencia</w:t>
            </w:r>
          </w:p>
        </w:tc>
        <w:tc>
          <w:tcPr>
            <w:tcW w:w="2665" w:type="dxa"/>
          </w:tcPr>
          <w:p w14:paraId="6EC7377B" w14:textId="77777777" w:rsidR="006A02A0" w:rsidRPr="00202062" w:rsidRDefault="006A02A0" w:rsidP="006A02A0">
            <w:pPr>
              <w:spacing w:before="40" w:after="40"/>
              <w:jc w:val="center"/>
              <w:rPr>
                <w:rFonts w:ascii="Arial Narrow" w:hAnsi="Arial Narrow"/>
                <w:sz w:val="20"/>
                <w:szCs w:val="20"/>
              </w:rPr>
            </w:pPr>
          </w:p>
        </w:tc>
      </w:tr>
      <w:tr w:rsidR="006A02A0" w:rsidRPr="00202062" w14:paraId="0E4E38DD" w14:textId="77777777" w:rsidTr="00C44FB9">
        <w:trPr>
          <w:trHeight w:val="918"/>
        </w:trPr>
        <w:tc>
          <w:tcPr>
            <w:tcW w:w="1242" w:type="dxa"/>
            <w:tcBorders>
              <w:top w:val="single" w:sz="4" w:space="0" w:color="auto"/>
              <w:bottom w:val="single" w:sz="4" w:space="0" w:color="auto"/>
            </w:tcBorders>
          </w:tcPr>
          <w:p w14:paraId="7DB4A57A" w14:textId="722F7120" w:rsidR="006A02A0" w:rsidRPr="00202062" w:rsidRDefault="009605FB" w:rsidP="006A02A0">
            <w:pPr>
              <w:spacing w:before="40" w:after="40"/>
              <w:rPr>
                <w:rFonts w:ascii="Arial Narrow" w:hAnsi="Arial Narrow"/>
                <w:sz w:val="20"/>
                <w:szCs w:val="20"/>
              </w:rPr>
            </w:pPr>
            <w:r>
              <w:rPr>
                <w:rFonts w:ascii="Arial Narrow" w:hAnsi="Arial Narrow"/>
                <w:sz w:val="20"/>
                <w:szCs w:val="20"/>
              </w:rPr>
              <w:t>13 al 17</w:t>
            </w:r>
            <w:r w:rsidR="00F05AF2">
              <w:rPr>
                <w:rFonts w:ascii="Arial Narrow" w:hAnsi="Arial Narrow"/>
                <w:sz w:val="20"/>
                <w:szCs w:val="20"/>
              </w:rPr>
              <w:t xml:space="preserve"> de junio</w:t>
            </w:r>
          </w:p>
        </w:tc>
        <w:tc>
          <w:tcPr>
            <w:tcW w:w="4003" w:type="dxa"/>
            <w:tcBorders>
              <w:top w:val="single" w:sz="4" w:space="0" w:color="auto"/>
              <w:bottom w:val="single" w:sz="4" w:space="0" w:color="auto"/>
            </w:tcBorders>
          </w:tcPr>
          <w:p w14:paraId="6C2DA1F0" w14:textId="3D9F05BA" w:rsidR="00F05AF2" w:rsidRPr="00F05AF2" w:rsidRDefault="00F05AF2" w:rsidP="00F05AF2">
            <w:pPr>
              <w:rPr>
                <w:rFonts w:cstheme="minorHAnsi"/>
                <w:sz w:val="16"/>
                <w:szCs w:val="16"/>
              </w:rPr>
            </w:pPr>
            <w:r>
              <w:rPr>
                <w:rFonts w:cstheme="minorHAnsi"/>
                <w:sz w:val="16"/>
                <w:szCs w:val="16"/>
              </w:rPr>
              <w:t>-</w:t>
            </w:r>
            <w:r w:rsidRPr="00F05AF2">
              <w:rPr>
                <w:rFonts w:cstheme="minorHAnsi"/>
                <w:sz w:val="16"/>
                <w:szCs w:val="16"/>
              </w:rPr>
              <w:t>Realizar la coevaluación y autoevaluación de la evidencia de la 3ra unidad</w:t>
            </w:r>
          </w:p>
          <w:p w14:paraId="193AAAF5" w14:textId="79A234B5" w:rsidR="00F05AF2" w:rsidRPr="00F05AF2" w:rsidRDefault="00F05AF2" w:rsidP="00F05AF2">
            <w:pPr>
              <w:rPr>
                <w:rFonts w:cstheme="minorHAnsi"/>
                <w:color w:val="0072C6"/>
                <w:sz w:val="16"/>
                <w:szCs w:val="16"/>
              </w:rPr>
            </w:pPr>
            <w:r>
              <w:rPr>
                <w:rFonts w:cstheme="minorHAnsi"/>
                <w:sz w:val="16"/>
                <w:szCs w:val="16"/>
              </w:rPr>
              <w:t>-</w:t>
            </w:r>
            <w:r w:rsidRPr="00F05AF2">
              <w:rPr>
                <w:rFonts w:cstheme="minorHAnsi"/>
                <w:sz w:val="16"/>
                <w:szCs w:val="16"/>
              </w:rPr>
              <w:t>Informar a través de una presentación el proceso y elaboración de la evidencia global o integradora</w:t>
            </w:r>
            <w:r>
              <w:rPr>
                <w:rFonts w:cstheme="minorHAnsi"/>
                <w:sz w:val="16"/>
                <w:szCs w:val="16"/>
              </w:rPr>
              <w:t xml:space="preserve"> y dar </w:t>
            </w:r>
            <w:r w:rsidRPr="00F05AF2">
              <w:rPr>
                <w:rFonts w:cstheme="minorHAnsi"/>
                <w:sz w:val="16"/>
                <w:szCs w:val="16"/>
              </w:rPr>
              <w:t xml:space="preserve">explicación </w:t>
            </w:r>
            <w:r w:rsidRPr="00F05AF2">
              <w:rPr>
                <w:rStyle w:val="Hipervnculo"/>
                <w:rFonts w:cstheme="minorHAnsi"/>
                <w:color w:val="auto"/>
                <w:sz w:val="16"/>
                <w:szCs w:val="16"/>
              </w:rPr>
              <w:t xml:space="preserve">de </w:t>
            </w:r>
            <w:r w:rsidRPr="00F05AF2">
              <w:rPr>
                <w:rFonts w:cstheme="minorHAnsi"/>
                <w:sz w:val="16"/>
                <w:szCs w:val="16"/>
              </w:rPr>
              <w:t>la rúbrica para evaluar la evidencia global o integradora e iniciar el trabajo de la evidencia global o integradora</w:t>
            </w:r>
          </w:p>
          <w:p w14:paraId="163D2D76" w14:textId="77777777" w:rsidR="006A02A0" w:rsidRPr="00F05AF2" w:rsidRDefault="006A02A0" w:rsidP="006A02A0">
            <w:pPr>
              <w:spacing w:before="40" w:after="40"/>
              <w:rPr>
                <w:rFonts w:ascii="Arial Narrow" w:hAnsi="Arial Narrow"/>
                <w:sz w:val="16"/>
                <w:szCs w:val="16"/>
              </w:rPr>
            </w:pPr>
          </w:p>
        </w:tc>
        <w:tc>
          <w:tcPr>
            <w:tcW w:w="567" w:type="dxa"/>
            <w:vAlign w:val="center"/>
          </w:tcPr>
          <w:p w14:paraId="4405D053" w14:textId="538FA55A" w:rsidR="006A02A0" w:rsidRPr="00F05AF2" w:rsidRDefault="00F05AF2" w:rsidP="006A02A0">
            <w:pPr>
              <w:spacing w:before="40" w:after="40"/>
              <w:jc w:val="center"/>
              <w:rPr>
                <w:rFonts w:ascii="Arial Narrow" w:hAnsi="Arial Narrow"/>
                <w:sz w:val="32"/>
                <w:szCs w:val="32"/>
              </w:rPr>
            </w:pPr>
            <w:r w:rsidRPr="00F05AF2">
              <w:rPr>
                <w:rFonts w:ascii="Arial Narrow" w:hAnsi="Arial Narrow"/>
                <w:sz w:val="32"/>
                <w:szCs w:val="32"/>
              </w:rPr>
              <w:t>*</w:t>
            </w:r>
          </w:p>
        </w:tc>
        <w:tc>
          <w:tcPr>
            <w:tcW w:w="2140" w:type="dxa"/>
            <w:vAlign w:val="center"/>
          </w:tcPr>
          <w:p w14:paraId="2E15CC6E" w14:textId="77777777" w:rsidR="006A02A0" w:rsidRPr="00202062" w:rsidRDefault="006A02A0" w:rsidP="006A02A0">
            <w:pPr>
              <w:spacing w:before="40" w:after="40"/>
              <w:jc w:val="center"/>
              <w:rPr>
                <w:rFonts w:ascii="Arial Narrow" w:hAnsi="Arial Narrow"/>
                <w:sz w:val="20"/>
                <w:szCs w:val="20"/>
              </w:rPr>
            </w:pPr>
          </w:p>
        </w:tc>
        <w:tc>
          <w:tcPr>
            <w:tcW w:w="2665" w:type="dxa"/>
          </w:tcPr>
          <w:p w14:paraId="15506E5B" w14:textId="0227330C" w:rsidR="006A02A0" w:rsidRPr="00F05AF2" w:rsidRDefault="00F05AF2" w:rsidP="00F05AF2">
            <w:pPr>
              <w:spacing w:before="40" w:after="40"/>
              <w:rPr>
                <w:rFonts w:ascii="Arial Narrow" w:hAnsi="Arial Narrow"/>
                <w:sz w:val="16"/>
                <w:szCs w:val="16"/>
              </w:rPr>
            </w:pPr>
            <w:r w:rsidRPr="00F05AF2">
              <w:rPr>
                <w:rFonts w:ascii="Arial Narrow" w:hAnsi="Arial Narrow"/>
                <w:sz w:val="16"/>
                <w:szCs w:val="16"/>
              </w:rPr>
              <w:t>-Identificar los proceso para evaluar el trabajo global</w:t>
            </w:r>
          </w:p>
        </w:tc>
        <w:tc>
          <w:tcPr>
            <w:tcW w:w="2665" w:type="dxa"/>
          </w:tcPr>
          <w:p w14:paraId="49A65D18" w14:textId="77777777" w:rsidR="006A02A0" w:rsidRPr="00202062" w:rsidRDefault="006A02A0" w:rsidP="006A02A0">
            <w:pPr>
              <w:spacing w:before="40" w:after="40"/>
              <w:jc w:val="center"/>
              <w:rPr>
                <w:rFonts w:ascii="Arial Narrow" w:hAnsi="Arial Narrow"/>
                <w:sz w:val="20"/>
                <w:szCs w:val="20"/>
              </w:rPr>
            </w:pPr>
          </w:p>
        </w:tc>
      </w:tr>
      <w:tr w:rsidR="006A02A0" w:rsidRPr="00202062" w14:paraId="610D8F96" w14:textId="77777777" w:rsidTr="00C44FB9">
        <w:trPr>
          <w:trHeight w:val="918"/>
        </w:trPr>
        <w:tc>
          <w:tcPr>
            <w:tcW w:w="1242" w:type="dxa"/>
            <w:tcBorders>
              <w:top w:val="single" w:sz="4" w:space="0" w:color="auto"/>
              <w:bottom w:val="single" w:sz="4" w:space="0" w:color="auto"/>
            </w:tcBorders>
          </w:tcPr>
          <w:p w14:paraId="1BCE953E" w14:textId="21777F36" w:rsidR="006A02A0" w:rsidRPr="00202062" w:rsidRDefault="009605FB" w:rsidP="006A02A0">
            <w:pPr>
              <w:spacing w:before="40" w:after="40"/>
              <w:rPr>
                <w:rFonts w:ascii="Arial Narrow" w:hAnsi="Arial Narrow"/>
                <w:sz w:val="20"/>
                <w:szCs w:val="20"/>
              </w:rPr>
            </w:pPr>
            <w:r>
              <w:rPr>
                <w:rFonts w:ascii="Arial Narrow" w:hAnsi="Arial Narrow"/>
                <w:sz w:val="20"/>
                <w:szCs w:val="20"/>
              </w:rPr>
              <w:t>20 al 24</w:t>
            </w:r>
            <w:r w:rsidR="00F05AF2">
              <w:rPr>
                <w:rFonts w:ascii="Arial Narrow" w:hAnsi="Arial Narrow"/>
                <w:sz w:val="20"/>
                <w:szCs w:val="20"/>
              </w:rPr>
              <w:t xml:space="preserve"> de junio</w:t>
            </w:r>
          </w:p>
        </w:tc>
        <w:tc>
          <w:tcPr>
            <w:tcW w:w="4003" w:type="dxa"/>
            <w:tcBorders>
              <w:top w:val="single" w:sz="4" w:space="0" w:color="auto"/>
              <w:bottom w:val="single" w:sz="4" w:space="0" w:color="auto"/>
            </w:tcBorders>
          </w:tcPr>
          <w:p w14:paraId="17850845" w14:textId="58EE4A9E" w:rsidR="00F05AF2" w:rsidRPr="00F05AF2" w:rsidRDefault="00F05AF2" w:rsidP="00F05AF2">
            <w:pPr>
              <w:rPr>
                <w:rStyle w:val="Hipervnculo"/>
                <w:rFonts w:cstheme="minorHAnsi"/>
                <w:sz w:val="16"/>
                <w:szCs w:val="16"/>
              </w:rPr>
            </w:pPr>
            <w:r w:rsidRPr="00F05AF2">
              <w:rPr>
                <w:rFonts w:cstheme="minorHAnsi"/>
                <w:sz w:val="16"/>
                <w:szCs w:val="16"/>
              </w:rPr>
              <w:t>-Realizar preparativos del coloquio para dar cierre al semestre con la evidencia global.</w:t>
            </w:r>
          </w:p>
          <w:p w14:paraId="6156C5C7" w14:textId="3AC81BBF" w:rsidR="00F05AF2" w:rsidRPr="00F05AF2" w:rsidRDefault="00F05AF2" w:rsidP="00F05AF2">
            <w:pPr>
              <w:rPr>
                <w:rFonts w:cstheme="minorHAnsi"/>
                <w:color w:val="0072C6"/>
                <w:sz w:val="16"/>
                <w:szCs w:val="16"/>
              </w:rPr>
            </w:pPr>
            <w:r w:rsidRPr="00F05AF2">
              <w:rPr>
                <w:rFonts w:cstheme="minorHAnsi"/>
                <w:sz w:val="16"/>
                <w:szCs w:val="16"/>
              </w:rPr>
              <w:t>Seleccionar la responsable de la participación en el coloquio del día 21 de junio a las 11: 00 am. y realizar un ejercicio práctico al interior del sal</w:t>
            </w:r>
            <w:r>
              <w:rPr>
                <w:rFonts w:cstheme="minorHAnsi"/>
                <w:sz w:val="16"/>
                <w:szCs w:val="16"/>
              </w:rPr>
              <w:t xml:space="preserve">ón de clases </w:t>
            </w:r>
            <w:r w:rsidR="00271E2F">
              <w:rPr>
                <w:rFonts w:cstheme="minorHAnsi"/>
                <w:sz w:val="16"/>
                <w:szCs w:val="16"/>
              </w:rPr>
              <w:t xml:space="preserve">para </w:t>
            </w:r>
            <w:r w:rsidR="00271E2F" w:rsidRPr="00F05AF2">
              <w:rPr>
                <w:rFonts w:cstheme="minorHAnsi"/>
                <w:sz w:val="16"/>
                <w:szCs w:val="16"/>
              </w:rPr>
              <w:t>identificar</w:t>
            </w:r>
            <w:r w:rsidRPr="00F05AF2">
              <w:rPr>
                <w:rFonts w:cstheme="minorHAnsi"/>
                <w:sz w:val="16"/>
                <w:szCs w:val="16"/>
              </w:rPr>
              <w:t xml:space="preserve"> áreas de oportunidad y competencias del ejercicio práctico con el propósito de mejorar a la hora de la presentación en</w:t>
            </w:r>
            <w:r w:rsidR="00271E2F">
              <w:rPr>
                <w:rFonts w:cstheme="minorHAnsi"/>
                <w:sz w:val="16"/>
                <w:szCs w:val="16"/>
              </w:rPr>
              <w:t xml:space="preserve"> el coloquio de todos los grupos de 1º año.</w:t>
            </w:r>
          </w:p>
          <w:p w14:paraId="5F403F5E" w14:textId="77777777" w:rsidR="006A02A0" w:rsidRPr="00F05AF2" w:rsidRDefault="006A02A0" w:rsidP="006A02A0">
            <w:pPr>
              <w:spacing w:before="40" w:after="40"/>
              <w:rPr>
                <w:rFonts w:ascii="Arial Narrow" w:hAnsi="Arial Narrow"/>
                <w:sz w:val="16"/>
                <w:szCs w:val="16"/>
              </w:rPr>
            </w:pPr>
          </w:p>
        </w:tc>
        <w:tc>
          <w:tcPr>
            <w:tcW w:w="567" w:type="dxa"/>
            <w:vAlign w:val="center"/>
          </w:tcPr>
          <w:p w14:paraId="3ECBDCCE" w14:textId="0227BCA3" w:rsidR="006A02A0" w:rsidRPr="00271E2F" w:rsidRDefault="00271E2F" w:rsidP="006A02A0">
            <w:pPr>
              <w:spacing w:before="40" w:after="40"/>
              <w:jc w:val="center"/>
              <w:rPr>
                <w:rFonts w:ascii="Arial Narrow" w:hAnsi="Arial Narrow"/>
                <w:sz w:val="32"/>
                <w:szCs w:val="32"/>
              </w:rPr>
            </w:pPr>
            <w:r w:rsidRPr="00271E2F">
              <w:rPr>
                <w:rFonts w:ascii="Arial Narrow" w:hAnsi="Arial Narrow"/>
                <w:sz w:val="32"/>
                <w:szCs w:val="32"/>
              </w:rPr>
              <w:t>*</w:t>
            </w:r>
          </w:p>
        </w:tc>
        <w:tc>
          <w:tcPr>
            <w:tcW w:w="2140" w:type="dxa"/>
            <w:vAlign w:val="center"/>
          </w:tcPr>
          <w:p w14:paraId="2DE294A4" w14:textId="77777777" w:rsidR="006A02A0" w:rsidRPr="00202062" w:rsidRDefault="006A02A0" w:rsidP="006A02A0">
            <w:pPr>
              <w:spacing w:before="40" w:after="40"/>
              <w:jc w:val="center"/>
              <w:rPr>
                <w:rFonts w:ascii="Arial Narrow" w:hAnsi="Arial Narrow"/>
                <w:sz w:val="20"/>
                <w:szCs w:val="20"/>
              </w:rPr>
            </w:pPr>
          </w:p>
        </w:tc>
        <w:tc>
          <w:tcPr>
            <w:tcW w:w="2665" w:type="dxa"/>
          </w:tcPr>
          <w:p w14:paraId="686D2E31" w14:textId="57E2A6C4" w:rsidR="006A02A0" w:rsidRPr="00271E2F" w:rsidRDefault="00271E2F" w:rsidP="00271E2F">
            <w:pPr>
              <w:spacing w:before="40" w:after="40"/>
              <w:rPr>
                <w:rFonts w:ascii="Arial Narrow" w:hAnsi="Arial Narrow"/>
                <w:sz w:val="16"/>
                <w:szCs w:val="16"/>
              </w:rPr>
            </w:pPr>
            <w:r w:rsidRPr="00271E2F">
              <w:rPr>
                <w:rFonts w:ascii="Arial Narrow" w:hAnsi="Arial Narrow"/>
                <w:sz w:val="16"/>
                <w:szCs w:val="16"/>
              </w:rPr>
              <w:t>-Identificar las áreas de oportunidad y competencias en el ejercicio practico</w:t>
            </w:r>
          </w:p>
        </w:tc>
        <w:tc>
          <w:tcPr>
            <w:tcW w:w="2665" w:type="dxa"/>
          </w:tcPr>
          <w:p w14:paraId="3F920D1B" w14:textId="77777777" w:rsidR="006A02A0" w:rsidRPr="00202062" w:rsidRDefault="006A02A0" w:rsidP="006A02A0">
            <w:pPr>
              <w:spacing w:before="40" w:after="40"/>
              <w:jc w:val="center"/>
              <w:rPr>
                <w:rFonts w:ascii="Arial Narrow" w:hAnsi="Arial Narrow"/>
                <w:sz w:val="20"/>
                <w:szCs w:val="20"/>
              </w:rPr>
            </w:pPr>
          </w:p>
        </w:tc>
      </w:tr>
      <w:tr w:rsidR="006A02A0" w:rsidRPr="00202062" w14:paraId="6810F519" w14:textId="77777777" w:rsidTr="00C44FB9">
        <w:trPr>
          <w:trHeight w:val="918"/>
        </w:trPr>
        <w:tc>
          <w:tcPr>
            <w:tcW w:w="1242" w:type="dxa"/>
            <w:tcBorders>
              <w:top w:val="single" w:sz="4" w:space="0" w:color="auto"/>
              <w:bottom w:val="single" w:sz="4" w:space="0" w:color="auto"/>
            </w:tcBorders>
          </w:tcPr>
          <w:p w14:paraId="3573DE9D" w14:textId="76714FE5" w:rsidR="006A02A0" w:rsidRPr="00202062" w:rsidRDefault="009605FB" w:rsidP="006A02A0">
            <w:pPr>
              <w:spacing w:before="40" w:after="40"/>
              <w:rPr>
                <w:rFonts w:ascii="Arial Narrow" w:hAnsi="Arial Narrow"/>
                <w:sz w:val="20"/>
                <w:szCs w:val="20"/>
              </w:rPr>
            </w:pPr>
            <w:r>
              <w:rPr>
                <w:rFonts w:ascii="Arial Narrow" w:hAnsi="Arial Narrow"/>
                <w:sz w:val="20"/>
                <w:szCs w:val="20"/>
              </w:rPr>
              <w:lastRenderedPageBreak/>
              <w:t>27 al 30</w:t>
            </w:r>
          </w:p>
        </w:tc>
        <w:tc>
          <w:tcPr>
            <w:tcW w:w="4003" w:type="dxa"/>
            <w:tcBorders>
              <w:top w:val="single" w:sz="4" w:space="0" w:color="auto"/>
              <w:bottom w:val="single" w:sz="4" w:space="0" w:color="auto"/>
            </w:tcBorders>
          </w:tcPr>
          <w:p w14:paraId="37426D05" w14:textId="0A5D1D87" w:rsidR="009605FB" w:rsidRPr="009605FB" w:rsidRDefault="009605FB" w:rsidP="009605FB">
            <w:pPr>
              <w:rPr>
                <w:rFonts w:cstheme="minorHAnsi"/>
                <w:sz w:val="16"/>
                <w:szCs w:val="16"/>
              </w:rPr>
            </w:pPr>
            <w:r w:rsidRPr="009605FB">
              <w:rPr>
                <w:rFonts w:cstheme="minorHAnsi"/>
                <w:sz w:val="16"/>
                <w:szCs w:val="16"/>
              </w:rPr>
              <w:t>-Realizar un análisis y reflexión de la actividad de coloquio a manera de lluvia de ideas.</w:t>
            </w:r>
          </w:p>
          <w:p w14:paraId="4610254F" w14:textId="3C6186EC" w:rsidR="009605FB" w:rsidRPr="009605FB" w:rsidRDefault="009605FB" w:rsidP="009605FB">
            <w:pPr>
              <w:rPr>
                <w:rStyle w:val="Hipervnculo"/>
                <w:rFonts w:cstheme="minorHAnsi"/>
                <w:sz w:val="16"/>
                <w:szCs w:val="16"/>
              </w:rPr>
            </w:pPr>
            <w:r w:rsidRPr="009605FB">
              <w:rPr>
                <w:rFonts w:cstheme="minorHAnsi"/>
                <w:sz w:val="16"/>
                <w:szCs w:val="16"/>
              </w:rPr>
              <w:t>-Dar a conocer los resultados de los promedios de la tercera unidad y la de evidencia global</w:t>
            </w:r>
          </w:p>
          <w:p w14:paraId="39300E5E" w14:textId="11229504" w:rsidR="006A02A0" w:rsidRPr="009605FB" w:rsidRDefault="009605FB" w:rsidP="009605FB">
            <w:pPr>
              <w:rPr>
                <w:rFonts w:cstheme="minorHAnsi"/>
                <w:sz w:val="16"/>
                <w:szCs w:val="16"/>
              </w:rPr>
            </w:pPr>
            <w:r w:rsidRPr="009605FB">
              <w:rPr>
                <w:rFonts w:cstheme="minorHAnsi"/>
                <w:sz w:val="16"/>
                <w:szCs w:val="16"/>
              </w:rPr>
              <w:t>Realizar en escuela en red la aceptación de la calificación final del semestre</w:t>
            </w:r>
          </w:p>
        </w:tc>
        <w:tc>
          <w:tcPr>
            <w:tcW w:w="567" w:type="dxa"/>
            <w:vAlign w:val="center"/>
          </w:tcPr>
          <w:p w14:paraId="03A4041E" w14:textId="76BB8275" w:rsidR="006A02A0" w:rsidRPr="009605FB" w:rsidRDefault="009605FB" w:rsidP="006A02A0">
            <w:pPr>
              <w:spacing w:before="40" w:after="40"/>
              <w:jc w:val="center"/>
              <w:rPr>
                <w:rFonts w:ascii="Arial Narrow" w:hAnsi="Arial Narrow"/>
                <w:sz w:val="32"/>
                <w:szCs w:val="32"/>
              </w:rPr>
            </w:pPr>
            <w:r w:rsidRPr="009605FB">
              <w:rPr>
                <w:rFonts w:ascii="Arial Narrow" w:hAnsi="Arial Narrow"/>
                <w:sz w:val="32"/>
                <w:szCs w:val="32"/>
              </w:rPr>
              <w:t>*</w:t>
            </w:r>
          </w:p>
        </w:tc>
        <w:tc>
          <w:tcPr>
            <w:tcW w:w="2140" w:type="dxa"/>
            <w:vAlign w:val="center"/>
          </w:tcPr>
          <w:p w14:paraId="463EAFD1" w14:textId="77777777" w:rsidR="006A02A0" w:rsidRPr="00202062" w:rsidRDefault="006A02A0" w:rsidP="006A02A0">
            <w:pPr>
              <w:spacing w:before="40" w:after="40"/>
              <w:jc w:val="center"/>
              <w:rPr>
                <w:rFonts w:ascii="Arial Narrow" w:hAnsi="Arial Narrow"/>
                <w:sz w:val="20"/>
                <w:szCs w:val="20"/>
              </w:rPr>
            </w:pPr>
          </w:p>
        </w:tc>
        <w:tc>
          <w:tcPr>
            <w:tcW w:w="2665" w:type="dxa"/>
          </w:tcPr>
          <w:p w14:paraId="2A0AD7C6" w14:textId="77777777" w:rsidR="006A02A0" w:rsidRPr="009605FB" w:rsidRDefault="009605FB" w:rsidP="009605FB">
            <w:pPr>
              <w:spacing w:before="40" w:after="40"/>
              <w:rPr>
                <w:rFonts w:ascii="Arial Narrow" w:hAnsi="Arial Narrow"/>
                <w:sz w:val="16"/>
                <w:szCs w:val="16"/>
              </w:rPr>
            </w:pPr>
            <w:r w:rsidRPr="009605FB">
              <w:rPr>
                <w:rFonts w:ascii="Arial Narrow" w:hAnsi="Arial Narrow"/>
                <w:sz w:val="16"/>
                <w:szCs w:val="16"/>
              </w:rPr>
              <w:t>-Análisis y reflexión de la actividad de coloquio</w:t>
            </w:r>
          </w:p>
          <w:p w14:paraId="6DEBB240" w14:textId="33D035B3" w:rsidR="009605FB" w:rsidRPr="009605FB" w:rsidRDefault="009605FB" w:rsidP="009605FB">
            <w:pPr>
              <w:spacing w:before="40" w:after="40"/>
              <w:rPr>
                <w:rFonts w:ascii="Arial Narrow" w:hAnsi="Arial Narrow"/>
                <w:sz w:val="16"/>
                <w:szCs w:val="16"/>
              </w:rPr>
            </w:pPr>
            <w:r w:rsidRPr="009605FB">
              <w:rPr>
                <w:rFonts w:ascii="Arial Narrow" w:hAnsi="Arial Narrow"/>
                <w:sz w:val="16"/>
                <w:szCs w:val="16"/>
              </w:rPr>
              <w:t>-calificaciones del semestre</w:t>
            </w:r>
          </w:p>
        </w:tc>
        <w:tc>
          <w:tcPr>
            <w:tcW w:w="2665" w:type="dxa"/>
          </w:tcPr>
          <w:p w14:paraId="06222C7A" w14:textId="77777777" w:rsidR="006A02A0" w:rsidRPr="00202062" w:rsidRDefault="006A02A0" w:rsidP="006A02A0">
            <w:pPr>
              <w:spacing w:before="40" w:after="40"/>
              <w:jc w:val="center"/>
              <w:rPr>
                <w:rFonts w:ascii="Arial Narrow" w:hAnsi="Arial Narrow"/>
                <w:sz w:val="20"/>
                <w:szCs w:val="20"/>
              </w:rPr>
            </w:pPr>
          </w:p>
        </w:tc>
      </w:tr>
      <w:tr w:rsidR="006A02A0" w:rsidRPr="00202062" w14:paraId="7FF7E1E6" w14:textId="77777777" w:rsidTr="00C44FB9">
        <w:trPr>
          <w:trHeight w:val="918"/>
        </w:trPr>
        <w:tc>
          <w:tcPr>
            <w:tcW w:w="1242" w:type="dxa"/>
            <w:tcBorders>
              <w:top w:val="single" w:sz="4" w:space="0" w:color="auto"/>
              <w:bottom w:val="single" w:sz="4" w:space="0" w:color="auto"/>
            </w:tcBorders>
          </w:tcPr>
          <w:p w14:paraId="5358A221" w14:textId="4FA4E8A7" w:rsidR="006A02A0" w:rsidRPr="00202062" w:rsidRDefault="006A02A0" w:rsidP="006A02A0">
            <w:pPr>
              <w:spacing w:before="40" w:after="40"/>
              <w:rPr>
                <w:rFonts w:ascii="Arial Narrow" w:hAnsi="Arial Narrow"/>
                <w:sz w:val="20"/>
                <w:szCs w:val="20"/>
              </w:rPr>
            </w:pPr>
          </w:p>
        </w:tc>
        <w:tc>
          <w:tcPr>
            <w:tcW w:w="4003" w:type="dxa"/>
            <w:tcBorders>
              <w:top w:val="single" w:sz="4" w:space="0" w:color="auto"/>
              <w:bottom w:val="single" w:sz="4" w:space="0" w:color="auto"/>
            </w:tcBorders>
          </w:tcPr>
          <w:p w14:paraId="0A509BB7" w14:textId="77777777" w:rsidR="006A02A0" w:rsidRPr="00202062" w:rsidRDefault="006A02A0" w:rsidP="006A02A0">
            <w:pPr>
              <w:spacing w:before="40" w:after="40"/>
              <w:rPr>
                <w:rFonts w:ascii="Arial Narrow" w:hAnsi="Arial Narrow"/>
                <w:sz w:val="20"/>
                <w:szCs w:val="20"/>
              </w:rPr>
            </w:pPr>
          </w:p>
        </w:tc>
        <w:tc>
          <w:tcPr>
            <w:tcW w:w="567" w:type="dxa"/>
            <w:vAlign w:val="center"/>
          </w:tcPr>
          <w:p w14:paraId="51727925" w14:textId="77777777" w:rsidR="006A02A0" w:rsidRPr="00202062" w:rsidRDefault="006A02A0" w:rsidP="006A02A0">
            <w:pPr>
              <w:spacing w:before="40" w:after="40"/>
              <w:jc w:val="center"/>
              <w:rPr>
                <w:rFonts w:ascii="Arial Narrow" w:hAnsi="Arial Narrow"/>
                <w:sz w:val="20"/>
                <w:szCs w:val="20"/>
              </w:rPr>
            </w:pPr>
          </w:p>
        </w:tc>
        <w:tc>
          <w:tcPr>
            <w:tcW w:w="2140" w:type="dxa"/>
            <w:vAlign w:val="center"/>
          </w:tcPr>
          <w:p w14:paraId="2F9E6D17" w14:textId="77777777" w:rsidR="006A02A0" w:rsidRPr="00202062" w:rsidRDefault="006A02A0" w:rsidP="006A02A0">
            <w:pPr>
              <w:spacing w:before="40" w:after="40"/>
              <w:jc w:val="center"/>
              <w:rPr>
                <w:rFonts w:ascii="Arial Narrow" w:hAnsi="Arial Narrow"/>
                <w:sz w:val="20"/>
                <w:szCs w:val="20"/>
              </w:rPr>
            </w:pPr>
          </w:p>
        </w:tc>
        <w:tc>
          <w:tcPr>
            <w:tcW w:w="2665" w:type="dxa"/>
          </w:tcPr>
          <w:p w14:paraId="6BCBCD5D" w14:textId="77777777" w:rsidR="006A02A0" w:rsidRPr="00202062" w:rsidRDefault="006A02A0" w:rsidP="006A02A0">
            <w:pPr>
              <w:spacing w:before="40" w:after="40"/>
              <w:jc w:val="center"/>
              <w:rPr>
                <w:rFonts w:ascii="Arial Narrow" w:hAnsi="Arial Narrow"/>
                <w:sz w:val="20"/>
                <w:szCs w:val="20"/>
              </w:rPr>
            </w:pPr>
          </w:p>
        </w:tc>
        <w:tc>
          <w:tcPr>
            <w:tcW w:w="2665" w:type="dxa"/>
          </w:tcPr>
          <w:p w14:paraId="049269F7" w14:textId="77777777" w:rsidR="006A02A0" w:rsidRPr="00202062" w:rsidRDefault="006A02A0" w:rsidP="006A02A0">
            <w:pPr>
              <w:spacing w:before="40" w:after="40"/>
              <w:jc w:val="center"/>
              <w:rPr>
                <w:rFonts w:ascii="Arial Narrow" w:hAnsi="Arial Narrow"/>
                <w:sz w:val="20"/>
                <w:szCs w:val="20"/>
              </w:rPr>
            </w:pPr>
          </w:p>
        </w:tc>
      </w:tr>
      <w:tr w:rsidR="006A02A0" w:rsidRPr="00202062" w14:paraId="351E50BE" w14:textId="77777777" w:rsidTr="00C44FB9">
        <w:trPr>
          <w:trHeight w:val="918"/>
        </w:trPr>
        <w:tc>
          <w:tcPr>
            <w:tcW w:w="1242" w:type="dxa"/>
            <w:tcBorders>
              <w:top w:val="single" w:sz="4" w:space="0" w:color="auto"/>
              <w:bottom w:val="single" w:sz="4" w:space="0" w:color="auto"/>
            </w:tcBorders>
          </w:tcPr>
          <w:p w14:paraId="3E4D75DA" w14:textId="74108775" w:rsidR="006A02A0" w:rsidRPr="00202062" w:rsidRDefault="006A02A0" w:rsidP="006A02A0">
            <w:pPr>
              <w:spacing w:before="40" w:after="40"/>
              <w:rPr>
                <w:rFonts w:ascii="Arial Narrow" w:hAnsi="Arial Narrow"/>
                <w:sz w:val="20"/>
                <w:szCs w:val="20"/>
              </w:rPr>
            </w:pPr>
          </w:p>
        </w:tc>
        <w:tc>
          <w:tcPr>
            <w:tcW w:w="4003" w:type="dxa"/>
            <w:tcBorders>
              <w:top w:val="single" w:sz="4" w:space="0" w:color="auto"/>
              <w:bottom w:val="single" w:sz="4" w:space="0" w:color="auto"/>
            </w:tcBorders>
          </w:tcPr>
          <w:p w14:paraId="3CAEEF2F" w14:textId="77777777" w:rsidR="006A02A0" w:rsidRPr="00202062" w:rsidRDefault="006A02A0" w:rsidP="006A02A0">
            <w:pPr>
              <w:spacing w:before="40" w:after="40"/>
              <w:rPr>
                <w:rFonts w:ascii="Arial Narrow" w:hAnsi="Arial Narrow"/>
                <w:sz w:val="20"/>
                <w:szCs w:val="20"/>
              </w:rPr>
            </w:pPr>
          </w:p>
        </w:tc>
        <w:tc>
          <w:tcPr>
            <w:tcW w:w="567" w:type="dxa"/>
            <w:vAlign w:val="center"/>
          </w:tcPr>
          <w:p w14:paraId="1E1AA063" w14:textId="77777777" w:rsidR="006A02A0" w:rsidRPr="00202062" w:rsidRDefault="006A02A0" w:rsidP="006A02A0">
            <w:pPr>
              <w:spacing w:before="40" w:after="40"/>
              <w:jc w:val="center"/>
              <w:rPr>
                <w:rFonts w:ascii="Arial Narrow" w:hAnsi="Arial Narrow"/>
                <w:sz w:val="20"/>
                <w:szCs w:val="20"/>
              </w:rPr>
            </w:pPr>
          </w:p>
        </w:tc>
        <w:tc>
          <w:tcPr>
            <w:tcW w:w="2140" w:type="dxa"/>
            <w:vAlign w:val="center"/>
          </w:tcPr>
          <w:p w14:paraId="7E87C649" w14:textId="77777777" w:rsidR="006A02A0" w:rsidRPr="00202062" w:rsidRDefault="006A02A0" w:rsidP="006A02A0">
            <w:pPr>
              <w:spacing w:before="40" w:after="40"/>
              <w:jc w:val="center"/>
              <w:rPr>
                <w:rFonts w:ascii="Arial Narrow" w:hAnsi="Arial Narrow"/>
                <w:sz w:val="20"/>
                <w:szCs w:val="20"/>
              </w:rPr>
            </w:pPr>
          </w:p>
        </w:tc>
        <w:tc>
          <w:tcPr>
            <w:tcW w:w="2665" w:type="dxa"/>
          </w:tcPr>
          <w:p w14:paraId="39CED3EF" w14:textId="77777777" w:rsidR="006A02A0" w:rsidRPr="00202062" w:rsidRDefault="006A02A0" w:rsidP="006A02A0">
            <w:pPr>
              <w:spacing w:before="40" w:after="40"/>
              <w:jc w:val="center"/>
              <w:rPr>
                <w:rFonts w:ascii="Arial Narrow" w:hAnsi="Arial Narrow"/>
                <w:sz w:val="20"/>
                <w:szCs w:val="20"/>
              </w:rPr>
            </w:pPr>
          </w:p>
        </w:tc>
        <w:tc>
          <w:tcPr>
            <w:tcW w:w="2665" w:type="dxa"/>
          </w:tcPr>
          <w:p w14:paraId="4EA54393" w14:textId="77777777" w:rsidR="006A02A0" w:rsidRPr="00202062" w:rsidRDefault="006A02A0" w:rsidP="006A02A0">
            <w:pPr>
              <w:spacing w:before="40" w:after="40"/>
              <w:jc w:val="center"/>
              <w:rPr>
                <w:rFonts w:ascii="Arial Narrow" w:hAnsi="Arial Narrow"/>
                <w:sz w:val="20"/>
                <w:szCs w:val="20"/>
              </w:rPr>
            </w:pPr>
          </w:p>
        </w:tc>
      </w:tr>
      <w:tr w:rsidR="006A02A0" w:rsidRPr="00202062" w14:paraId="58774358" w14:textId="77777777" w:rsidTr="00C44FB9">
        <w:trPr>
          <w:trHeight w:val="918"/>
        </w:trPr>
        <w:tc>
          <w:tcPr>
            <w:tcW w:w="1242" w:type="dxa"/>
            <w:tcBorders>
              <w:top w:val="single" w:sz="4" w:space="0" w:color="auto"/>
              <w:bottom w:val="single" w:sz="4" w:space="0" w:color="auto"/>
            </w:tcBorders>
          </w:tcPr>
          <w:p w14:paraId="798F3A93" w14:textId="73F521CD" w:rsidR="006A02A0" w:rsidRPr="00202062" w:rsidRDefault="006A02A0" w:rsidP="006A02A0">
            <w:pPr>
              <w:spacing w:before="40" w:after="40"/>
              <w:rPr>
                <w:rFonts w:ascii="Arial Narrow" w:hAnsi="Arial Narrow"/>
                <w:sz w:val="20"/>
                <w:szCs w:val="20"/>
              </w:rPr>
            </w:pPr>
          </w:p>
        </w:tc>
        <w:tc>
          <w:tcPr>
            <w:tcW w:w="4003" w:type="dxa"/>
            <w:tcBorders>
              <w:top w:val="single" w:sz="4" w:space="0" w:color="auto"/>
              <w:bottom w:val="single" w:sz="4" w:space="0" w:color="auto"/>
            </w:tcBorders>
          </w:tcPr>
          <w:p w14:paraId="06C71749" w14:textId="77777777" w:rsidR="006A02A0" w:rsidRPr="00202062" w:rsidRDefault="006A02A0" w:rsidP="006A02A0">
            <w:pPr>
              <w:spacing w:before="40" w:after="40"/>
              <w:rPr>
                <w:rFonts w:ascii="Arial Narrow" w:hAnsi="Arial Narrow"/>
                <w:sz w:val="20"/>
                <w:szCs w:val="20"/>
              </w:rPr>
            </w:pPr>
          </w:p>
        </w:tc>
        <w:tc>
          <w:tcPr>
            <w:tcW w:w="567" w:type="dxa"/>
            <w:vAlign w:val="center"/>
          </w:tcPr>
          <w:p w14:paraId="1ED504FE" w14:textId="77777777" w:rsidR="006A02A0" w:rsidRPr="00202062" w:rsidRDefault="006A02A0" w:rsidP="006A02A0">
            <w:pPr>
              <w:spacing w:before="40" w:after="40"/>
              <w:jc w:val="center"/>
              <w:rPr>
                <w:rFonts w:ascii="Arial Narrow" w:hAnsi="Arial Narrow"/>
                <w:sz w:val="20"/>
                <w:szCs w:val="20"/>
              </w:rPr>
            </w:pPr>
          </w:p>
        </w:tc>
        <w:tc>
          <w:tcPr>
            <w:tcW w:w="2140" w:type="dxa"/>
            <w:vAlign w:val="center"/>
          </w:tcPr>
          <w:p w14:paraId="6D2D43F6" w14:textId="77777777" w:rsidR="006A02A0" w:rsidRPr="00202062" w:rsidRDefault="006A02A0" w:rsidP="006A02A0">
            <w:pPr>
              <w:spacing w:before="40" w:after="40"/>
              <w:jc w:val="center"/>
              <w:rPr>
                <w:rFonts w:ascii="Arial Narrow" w:hAnsi="Arial Narrow"/>
                <w:sz w:val="20"/>
                <w:szCs w:val="20"/>
              </w:rPr>
            </w:pPr>
          </w:p>
        </w:tc>
        <w:tc>
          <w:tcPr>
            <w:tcW w:w="2665" w:type="dxa"/>
          </w:tcPr>
          <w:p w14:paraId="7C951D57" w14:textId="77777777" w:rsidR="006A02A0" w:rsidRPr="00202062" w:rsidRDefault="006A02A0" w:rsidP="006A02A0">
            <w:pPr>
              <w:spacing w:before="40" w:after="40"/>
              <w:jc w:val="center"/>
              <w:rPr>
                <w:rFonts w:ascii="Arial Narrow" w:hAnsi="Arial Narrow"/>
                <w:sz w:val="20"/>
                <w:szCs w:val="20"/>
              </w:rPr>
            </w:pPr>
          </w:p>
        </w:tc>
        <w:tc>
          <w:tcPr>
            <w:tcW w:w="2665" w:type="dxa"/>
          </w:tcPr>
          <w:p w14:paraId="7F937EE0" w14:textId="77777777" w:rsidR="006A02A0" w:rsidRPr="00202062" w:rsidRDefault="006A02A0" w:rsidP="006A02A0">
            <w:pPr>
              <w:spacing w:before="40" w:after="40"/>
              <w:jc w:val="center"/>
              <w:rPr>
                <w:rFonts w:ascii="Arial Narrow" w:hAnsi="Arial Narrow"/>
                <w:sz w:val="20"/>
                <w:szCs w:val="20"/>
              </w:rPr>
            </w:pPr>
          </w:p>
        </w:tc>
      </w:tr>
      <w:tr w:rsidR="006A02A0" w:rsidRPr="00202062" w14:paraId="48AE4323" w14:textId="77777777" w:rsidTr="00C44FB9">
        <w:trPr>
          <w:trHeight w:val="918"/>
        </w:trPr>
        <w:tc>
          <w:tcPr>
            <w:tcW w:w="1242" w:type="dxa"/>
            <w:tcBorders>
              <w:top w:val="single" w:sz="4" w:space="0" w:color="auto"/>
              <w:bottom w:val="single" w:sz="4" w:space="0" w:color="auto"/>
            </w:tcBorders>
          </w:tcPr>
          <w:p w14:paraId="317FFF1A" w14:textId="537B8B03" w:rsidR="006A02A0" w:rsidRPr="00202062" w:rsidRDefault="006A02A0" w:rsidP="006A02A0">
            <w:pPr>
              <w:spacing w:before="40" w:after="40"/>
              <w:rPr>
                <w:rFonts w:ascii="Arial Narrow" w:hAnsi="Arial Narrow"/>
                <w:sz w:val="20"/>
                <w:szCs w:val="20"/>
              </w:rPr>
            </w:pPr>
          </w:p>
        </w:tc>
        <w:tc>
          <w:tcPr>
            <w:tcW w:w="4003" w:type="dxa"/>
            <w:tcBorders>
              <w:top w:val="single" w:sz="4" w:space="0" w:color="auto"/>
              <w:bottom w:val="single" w:sz="4" w:space="0" w:color="auto"/>
            </w:tcBorders>
          </w:tcPr>
          <w:p w14:paraId="166A5D0B" w14:textId="77777777" w:rsidR="006A02A0" w:rsidRPr="00202062" w:rsidRDefault="006A02A0" w:rsidP="006A02A0">
            <w:pPr>
              <w:spacing w:before="40" w:after="40"/>
              <w:rPr>
                <w:rFonts w:ascii="Arial Narrow" w:hAnsi="Arial Narrow"/>
                <w:sz w:val="20"/>
                <w:szCs w:val="20"/>
              </w:rPr>
            </w:pPr>
          </w:p>
        </w:tc>
        <w:tc>
          <w:tcPr>
            <w:tcW w:w="567" w:type="dxa"/>
            <w:vAlign w:val="center"/>
          </w:tcPr>
          <w:p w14:paraId="0980253F" w14:textId="77777777" w:rsidR="006A02A0" w:rsidRPr="00202062" w:rsidRDefault="006A02A0" w:rsidP="006A02A0">
            <w:pPr>
              <w:spacing w:before="40" w:after="40"/>
              <w:jc w:val="center"/>
              <w:rPr>
                <w:rFonts w:ascii="Arial Narrow" w:hAnsi="Arial Narrow"/>
                <w:sz w:val="20"/>
                <w:szCs w:val="20"/>
              </w:rPr>
            </w:pPr>
          </w:p>
        </w:tc>
        <w:tc>
          <w:tcPr>
            <w:tcW w:w="2140" w:type="dxa"/>
            <w:vAlign w:val="center"/>
          </w:tcPr>
          <w:p w14:paraId="1421A8D9" w14:textId="77777777" w:rsidR="006A02A0" w:rsidRPr="00202062" w:rsidRDefault="006A02A0" w:rsidP="006A02A0">
            <w:pPr>
              <w:spacing w:before="40" w:after="40"/>
              <w:jc w:val="center"/>
              <w:rPr>
                <w:rFonts w:ascii="Arial Narrow" w:hAnsi="Arial Narrow"/>
                <w:sz w:val="20"/>
                <w:szCs w:val="20"/>
              </w:rPr>
            </w:pPr>
          </w:p>
        </w:tc>
        <w:tc>
          <w:tcPr>
            <w:tcW w:w="2665" w:type="dxa"/>
          </w:tcPr>
          <w:p w14:paraId="6A5740D4" w14:textId="77777777" w:rsidR="006A02A0" w:rsidRPr="00202062" w:rsidRDefault="006A02A0" w:rsidP="006A02A0">
            <w:pPr>
              <w:spacing w:before="40" w:after="40"/>
              <w:jc w:val="center"/>
              <w:rPr>
                <w:rFonts w:ascii="Arial Narrow" w:hAnsi="Arial Narrow"/>
                <w:sz w:val="20"/>
                <w:szCs w:val="20"/>
              </w:rPr>
            </w:pPr>
          </w:p>
        </w:tc>
        <w:tc>
          <w:tcPr>
            <w:tcW w:w="2665" w:type="dxa"/>
          </w:tcPr>
          <w:p w14:paraId="305F0778" w14:textId="77777777" w:rsidR="006A02A0" w:rsidRPr="00202062" w:rsidRDefault="006A02A0" w:rsidP="006A02A0">
            <w:pPr>
              <w:spacing w:before="40" w:after="40"/>
              <w:jc w:val="center"/>
              <w:rPr>
                <w:rFonts w:ascii="Arial Narrow" w:hAnsi="Arial Narrow"/>
                <w:sz w:val="20"/>
                <w:szCs w:val="20"/>
              </w:rPr>
            </w:pPr>
          </w:p>
        </w:tc>
      </w:tr>
    </w:tbl>
    <w:p w14:paraId="5D4BA198" w14:textId="77777777" w:rsidR="00FE25CC" w:rsidRDefault="00FE25CC" w:rsidP="00C90C14">
      <w:pPr>
        <w:spacing w:before="40" w:after="40"/>
        <w:rPr>
          <w:rFonts w:ascii="Arial Narrow" w:hAnsi="Arial Narrow"/>
          <w:sz w:val="20"/>
          <w:szCs w:val="20"/>
        </w:rPr>
      </w:pPr>
    </w:p>
    <w:p w14:paraId="14E8F04B" w14:textId="77777777" w:rsidR="006A02A0" w:rsidRDefault="006A02A0" w:rsidP="00C90C14">
      <w:pPr>
        <w:spacing w:before="40" w:after="40"/>
        <w:rPr>
          <w:rFonts w:ascii="Arial Narrow" w:hAnsi="Arial Narrow"/>
          <w:sz w:val="20"/>
          <w:szCs w:val="20"/>
        </w:rPr>
      </w:pPr>
    </w:p>
    <w:p w14:paraId="475739E6" w14:textId="77777777" w:rsidR="006A02A0" w:rsidRDefault="006A02A0" w:rsidP="00C90C14">
      <w:pPr>
        <w:spacing w:before="40" w:after="40"/>
        <w:rPr>
          <w:rFonts w:ascii="Arial Narrow" w:hAnsi="Arial Narrow"/>
          <w:sz w:val="20"/>
          <w:szCs w:val="20"/>
        </w:rPr>
      </w:pPr>
    </w:p>
    <w:p w14:paraId="7854FF6C" w14:textId="77777777" w:rsidR="006A02A0" w:rsidRDefault="006A02A0" w:rsidP="00C90C14">
      <w:pPr>
        <w:spacing w:before="40" w:after="40"/>
        <w:rPr>
          <w:rFonts w:ascii="Arial Narrow" w:hAnsi="Arial Narrow"/>
          <w:sz w:val="20"/>
          <w:szCs w:val="20"/>
        </w:rPr>
      </w:pPr>
    </w:p>
    <w:p w14:paraId="6FD7CE63" w14:textId="77777777" w:rsidR="006A02A0" w:rsidRDefault="006A02A0" w:rsidP="00C90C14">
      <w:pPr>
        <w:spacing w:before="40" w:after="40"/>
        <w:rPr>
          <w:rFonts w:ascii="Arial Narrow" w:hAnsi="Arial Narrow"/>
          <w:sz w:val="20"/>
          <w:szCs w:val="20"/>
        </w:rPr>
      </w:pPr>
    </w:p>
    <w:p w14:paraId="4515AB6B" w14:textId="77777777" w:rsidR="006A02A0" w:rsidRDefault="006A02A0" w:rsidP="00C90C14">
      <w:pPr>
        <w:spacing w:before="40" w:after="40"/>
        <w:rPr>
          <w:rFonts w:ascii="Arial Narrow" w:hAnsi="Arial Narrow"/>
          <w:sz w:val="20"/>
          <w:szCs w:val="20"/>
        </w:rPr>
      </w:pPr>
    </w:p>
    <w:p w14:paraId="6B5E00A9" w14:textId="77777777" w:rsidR="006A02A0" w:rsidRPr="00202062" w:rsidRDefault="006A02A0" w:rsidP="00C90C14">
      <w:pPr>
        <w:spacing w:before="40" w:after="40"/>
        <w:rPr>
          <w:rFonts w:ascii="Arial Narrow" w:hAnsi="Arial Narrow"/>
          <w:sz w:val="20"/>
          <w:szCs w:val="20"/>
        </w:rPr>
      </w:pPr>
    </w:p>
    <w:p w14:paraId="3983252D" w14:textId="77777777" w:rsidR="005E00E7" w:rsidRPr="00202062" w:rsidRDefault="0079486D" w:rsidP="00C90C14">
      <w:pPr>
        <w:spacing w:before="40" w:after="40"/>
        <w:rPr>
          <w:rFonts w:ascii="Arial Narrow" w:hAnsi="Arial Narrow"/>
          <w:sz w:val="20"/>
          <w:szCs w:val="20"/>
        </w:rPr>
      </w:pPr>
      <w:r w:rsidRPr="00202062">
        <w:rPr>
          <w:rFonts w:ascii="Arial Narrow" w:hAnsi="Arial Narrow"/>
          <w:b/>
          <w:sz w:val="20"/>
          <w:szCs w:val="20"/>
        </w:rPr>
        <w:t>Instrucciones:</w:t>
      </w:r>
      <w:r w:rsidRPr="00202062">
        <w:rPr>
          <w:rFonts w:ascii="Arial Narrow" w:hAnsi="Arial Narrow"/>
          <w:sz w:val="20"/>
          <w:szCs w:val="20"/>
        </w:rPr>
        <w:t xml:space="preserve"> El siguiente cuadro se llenará solamente al finalizar el semestre. Para obtener el porcentaje de los contenidos realizados, dividir: Número de contenidos realizados en el  curso entre </w:t>
      </w:r>
      <w:r w:rsidR="0015508F" w:rsidRPr="00202062">
        <w:rPr>
          <w:rFonts w:ascii="Arial Narrow" w:hAnsi="Arial Narrow"/>
          <w:sz w:val="20"/>
          <w:szCs w:val="20"/>
        </w:rPr>
        <w:t>n</w:t>
      </w:r>
      <w:r w:rsidRPr="00202062">
        <w:rPr>
          <w:rFonts w:ascii="Arial Narrow" w:hAnsi="Arial Narrow"/>
          <w:sz w:val="20"/>
          <w:szCs w:val="20"/>
        </w:rPr>
        <w:t>úmero de contenidos totales del curso por 100</w:t>
      </w:r>
      <w:r w:rsidR="00D83863" w:rsidRPr="00202062">
        <w:rPr>
          <w:rFonts w:ascii="Arial Narrow" w:hAnsi="Arial Narrow"/>
          <w:sz w:val="20"/>
          <w:szCs w:val="20"/>
        </w:rPr>
        <w:t>.</w:t>
      </w:r>
    </w:p>
    <w:tbl>
      <w:tblPr>
        <w:tblStyle w:val="Tablaconcuadrcula"/>
        <w:tblW w:w="0" w:type="auto"/>
        <w:tblLook w:val="04A0" w:firstRow="1" w:lastRow="0" w:firstColumn="1" w:lastColumn="0" w:noHBand="0" w:noVBand="1"/>
      </w:tblPr>
      <w:tblGrid>
        <w:gridCol w:w="4425"/>
        <w:gridCol w:w="4425"/>
        <w:gridCol w:w="4428"/>
      </w:tblGrid>
      <w:tr w:rsidR="006C62BE" w:rsidRPr="00202062" w14:paraId="6F4A8543" w14:textId="77777777" w:rsidTr="005D1104">
        <w:trPr>
          <w:trHeight w:val="232"/>
        </w:trPr>
        <w:tc>
          <w:tcPr>
            <w:tcW w:w="13361" w:type="dxa"/>
            <w:gridSpan w:val="3"/>
            <w:shd w:val="clear" w:color="auto" w:fill="D5DCE4" w:themeFill="text2" w:themeFillTint="33"/>
            <w:vAlign w:val="center"/>
          </w:tcPr>
          <w:p w14:paraId="77360AD5" w14:textId="77777777" w:rsidR="006C62BE" w:rsidRPr="00202062" w:rsidRDefault="006C62BE" w:rsidP="006C62BE">
            <w:pPr>
              <w:jc w:val="center"/>
              <w:rPr>
                <w:rFonts w:ascii="Arial Narrow" w:hAnsi="Arial Narrow"/>
                <w:b/>
                <w:caps/>
                <w:sz w:val="20"/>
                <w:szCs w:val="20"/>
              </w:rPr>
            </w:pPr>
            <w:r w:rsidRPr="00202062">
              <w:rPr>
                <w:rFonts w:ascii="Arial Narrow" w:hAnsi="Arial Narrow"/>
                <w:b/>
                <w:caps/>
                <w:sz w:val="20"/>
                <w:szCs w:val="20"/>
              </w:rPr>
              <w:t>AL TÉRMINO DEL SEMESTRE:</w:t>
            </w:r>
          </w:p>
        </w:tc>
      </w:tr>
      <w:tr w:rsidR="006C62BE" w:rsidRPr="00202062" w14:paraId="549B8147" w14:textId="77777777" w:rsidTr="00202062">
        <w:trPr>
          <w:trHeight w:val="241"/>
        </w:trPr>
        <w:tc>
          <w:tcPr>
            <w:tcW w:w="4453" w:type="dxa"/>
            <w:tcBorders>
              <w:bottom w:val="single" w:sz="4" w:space="0" w:color="auto"/>
            </w:tcBorders>
          </w:tcPr>
          <w:p w14:paraId="18E74D29" w14:textId="77777777" w:rsidR="006C62BE" w:rsidRPr="00202062" w:rsidRDefault="006C62BE" w:rsidP="002A3391">
            <w:pPr>
              <w:rPr>
                <w:rFonts w:ascii="Arial Narrow" w:hAnsi="Arial Narrow"/>
                <w:b/>
                <w:caps/>
                <w:sz w:val="20"/>
                <w:szCs w:val="20"/>
              </w:rPr>
            </w:pPr>
            <w:r w:rsidRPr="00202062">
              <w:rPr>
                <w:rFonts w:ascii="Arial Narrow" w:hAnsi="Arial Narrow"/>
                <w:b/>
                <w:caps/>
                <w:sz w:val="20"/>
                <w:szCs w:val="20"/>
              </w:rPr>
              <w:t>Número de contenidos totales del curso:</w:t>
            </w:r>
          </w:p>
          <w:p w14:paraId="7C87CE12" w14:textId="18531D6A" w:rsidR="006C62BE" w:rsidRPr="00202062" w:rsidRDefault="00D83863" w:rsidP="002A3391">
            <w:pPr>
              <w:rPr>
                <w:rFonts w:ascii="Arial Narrow" w:hAnsi="Arial Narrow"/>
                <w:b/>
                <w:caps/>
                <w:sz w:val="20"/>
                <w:szCs w:val="20"/>
              </w:rPr>
            </w:pPr>
            <w:r w:rsidRPr="00202062">
              <w:rPr>
                <w:rFonts w:ascii="Arial Narrow" w:hAnsi="Arial Narrow"/>
                <w:b/>
                <w:caps/>
                <w:sz w:val="20"/>
                <w:szCs w:val="20"/>
              </w:rPr>
              <w:t>________</w:t>
            </w:r>
            <w:r w:rsidR="00FB28A2">
              <w:rPr>
                <w:rFonts w:ascii="Arial Narrow" w:hAnsi="Arial Narrow"/>
                <w:b/>
                <w:caps/>
                <w:sz w:val="20"/>
                <w:szCs w:val="20"/>
              </w:rPr>
              <w:t>19</w:t>
            </w:r>
          </w:p>
        </w:tc>
        <w:tc>
          <w:tcPr>
            <w:tcW w:w="4453" w:type="dxa"/>
          </w:tcPr>
          <w:p w14:paraId="00F980E1" w14:textId="615DCA68" w:rsidR="006C62BE" w:rsidRPr="00202062" w:rsidRDefault="006C62BE" w:rsidP="002A3391">
            <w:pPr>
              <w:rPr>
                <w:rFonts w:ascii="Arial Narrow" w:hAnsi="Arial Narrow"/>
                <w:b/>
                <w:caps/>
                <w:sz w:val="20"/>
                <w:szCs w:val="20"/>
              </w:rPr>
            </w:pPr>
            <w:r w:rsidRPr="00202062">
              <w:rPr>
                <w:rFonts w:ascii="Arial Narrow" w:hAnsi="Arial Narrow"/>
                <w:b/>
                <w:caps/>
                <w:sz w:val="20"/>
                <w:szCs w:val="20"/>
              </w:rPr>
              <w:t>Número de contenidos realizados en el  curso:</w:t>
            </w:r>
            <w:r w:rsidR="00FB28A2">
              <w:rPr>
                <w:rFonts w:ascii="Arial Narrow" w:hAnsi="Arial Narrow"/>
                <w:b/>
                <w:caps/>
                <w:sz w:val="20"/>
                <w:szCs w:val="20"/>
              </w:rPr>
              <w:t xml:space="preserve"> _____19</w:t>
            </w:r>
          </w:p>
        </w:tc>
        <w:tc>
          <w:tcPr>
            <w:tcW w:w="4453" w:type="dxa"/>
            <w:tcBorders>
              <w:bottom w:val="single" w:sz="4" w:space="0" w:color="auto"/>
            </w:tcBorders>
          </w:tcPr>
          <w:p w14:paraId="7ED1E06C" w14:textId="4C9957CB" w:rsidR="006C62BE" w:rsidRPr="00202062" w:rsidRDefault="006C62BE" w:rsidP="002A3391">
            <w:pPr>
              <w:rPr>
                <w:rFonts w:ascii="Arial Narrow" w:hAnsi="Arial Narrow"/>
                <w:b/>
                <w:caps/>
                <w:sz w:val="20"/>
                <w:szCs w:val="20"/>
              </w:rPr>
            </w:pPr>
            <w:r w:rsidRPr="00202062">
              <w:rPr>
                <w:rFonts w:ascii="Arial Narrow" w:hAnsi="Arial Narrow"/>
                <w:b/>
                <w:caps/>
                <w:sz w:val="20"/>
                <w:szCs w:val="20"/>
              </w:rPr>
              <w:t>porcentaje de los contenidos realizados:</w:t>
            </w:r>
            <w:r w:rsidR="005D1104" w:rsidRPr="00202062">
              <w:rPr>
                <w:rFonts w:ascii="Arial Narrow" w:hAnsi="Arial Narrow"/>
                <w:b/>
                <w:caps/>
                <w:sz w:val="20"/>
                <w:szCs w:val="20"/>
              </w:rPr>
              <w:t xml:space="preserve"> _____</w:t>
            </w:r>
            <w:r w:rsidR="00FB28A2">
              <w:rPr>
                <w:rFonts w:ascii="Arial Narrow" w:hAnsi="Arial Narrow"/>
                <w:b/>
                <w:caps/>
                <w:sz w:val="20"/>
                <w:szCs w:val="20"/>
              </w:rPr>
              <w:t>100</w:t>
            </w:r>
            <w:r w:rsidR="005D1104" w:rsidRPr="00202062">
              <w:rPr>
                <w:rFonts w:ascii="Arial Narrow" w:hAnsi="Arial Narrow"/>
                <w:b/>
                <w:caps/>
                <w:sz w:val="20"/>
                <w:szCs w:val="20"/>
              </w:rPr>
              <w:t>____%</w:t>
            </w:r>
          </w:p>
        </w:tc>
      </w:tr>
      <w:tr w:rsidR="00202062" w:rsidRPr="00202062" w14:paraId="4E8A0CFD" w14:textId="77777777" w:rsidTr="00202062">
        <w:trPr>
          <w:trHeight w:val="241"/>
        </w:trPr>
        <w:tc>
          <w:tcPr>
            <w:tcW w:w="4453" w:type="dxa"/>
            <w:tcBorders>
              <w:left w:val="nil"/>
              <w:bottom w:val="nil"/>
            </w:tcBorders>
          </w:tcPr>
          <w:p w14:paraId="6CBB5157" w14:textId="77777777" w:rsidR="00202062" w:rsidRPr="00202062" w:rsidRDefault="00202062" w:rsidP="002A3391">
            <w:pPr>
              <w:rPr>
                <w:rFonts w:ascii="Arial Narrow" w:hAnsi="Arial Narrow"/>
                <w:b/>
                <w:caps/>
                <w:sz w:val="20"/>
                <w:szCs w:val="20"/>
              </w:rPr>
            </w:pPr>
          </w:p>
        </w:tc>
        <w:tc>
          <w:tcPr>
            <w:tcW w:w="4453" w:type="dxa"/>
          </w:tcPr>
          <w:p w14:paraId="692C5A8F" w14:textId="77777777" w:rsidR="00202062" w:rsidRPr="00202062" w:rsidRDefault="00202062" w:rsidP="002A3391">
            <w:pPr>
              <w:rPr>
                <w:rFonts w:ascii="Arial Narrow" w:hAnsi="Arial Narrow"/>
                <w:b/>
                <w:caps/>
                <w:sz w:val="20"/>
                <w:szCs w:val="20"/>
              </w:rPr>
            </w:pPr>
          </w:p>
          <w:p w14:paraId="659B05C6" w14:textId="77777777" w:rsidR="00202062" w:rsidRPr="00202062" w:rsidRDefault="00202062" w:rsidP="002A3391">
            <w:pPr>
              <w:rPr>
                <w:rFonts w:ascii="Arial Narrow" w:hAnsi="Arial Narrow"/>
                <w:b/>
                <w:caps/>
                <w:sz w:val="20"/>
                <w:szCs w:val="20"/>
              </w:rPr>
            </w:pPr>
          </w:p>
          <w:p w14:paraId="143D2B8A" w14:textId="03041F6D" w:rsidR="00FB28A2" w:rsidRDefault="00202062" w:rsidP="00DA1EC1">
            <w:pPr>
              <w:jc w:val="center"/>
              <w:rPr>
                <w:rFonts w:ascii="Arial Narrow" w:hAnsi="Arial Narrow"/>
                <w:b/>
                <w:caps/>
                <w:sz w:val="20"/>
                <w:szCs w:val="20"/>
              </w:rPr>
            </w:pPr>
            <w:r w:rsidRPr="00202062">
              <w:rPr>
                <w:rFonts w:ascii="Arial Narrow" w:hAnsi="Arial Narrow"/>
                <w:b/>
                <w:caps/>
                <w:sz w:val="20"/>
                <w:szCs w:val="20"/>
              </w:rPr>
              <w:lastRenderedPageBreak/>
              <w:t>firma del docente</w:t>
            </w:r>
          </w:p>
          <w:p w14:paraId="0739775E" w14:textId="7CCE5FC6" w:rsidR="00202062" w:rsidRPr="00202062" w:rsidRDefault="00FB28A2" w:rsidP="002A3391">
            <w:pPr>
              <w:rPr>
                <w:rFonts w:ascii="Arial Narrow" w:hAnsi="Arial Narrow"/>
                <w:b/>
                <w:caps/>
                <w:sz w:val="20"/>
                <w:szCs w:val="20"/>
              </w:rPr>
            </w:pPr>
            <w:r>
              <w:rPr>
                <w:rFonts w:ascii="Arial Narrow" w:hAnsi="Arial Narrow"/>
                <w:b/>
                <w:caps/>
                <w:sz w:val="20"/>
                <w:szCs w:val="20"/>
              </w:rPr>
              <w:t>Isabel del carmen Aguirre ramos</w:t>
            </w:r>
          </w:p>
        </w:tc>
        <w:tc>
          <w:tcPr>
            <w:tcW w:w="4453" w:type="dxa"/>
            <w:tcBorders>
              <w:bottom w:val="nil"/>
              <w:right w:val="nil"/>
            </w:tcBorders>
          </w:tcPr>
          <w:p w14:paraId="42A4FCFB" w14:textId="77777777" w:rsidR="00202062" w:rsidRPr="00202062" w:rsidRDefault="00202062" w:rsidP="002A3391">
            <w:pPr>
              <w:rPr>
                <w:rFonts w:ascii="Arial Narrow" w:hAnsi="Arial Narrow"/>
                <w:b/>
                <w:caps/>
                <w:sz w:val="20"/>
                <w:szCs w:val="20"/>
              </w:rPr>
            </w:pPr>
          </w:p>
        </w:tc>
      </w:tr>
    </w:tbl>
    <w:p w14:paraId="21211DA7" w14:textId="77777777" w:rsidR="00D85453" w:rsidRPr="00202062" w:rsidRDefault="00D85453" w:rsidP="00202062">
      <w:pPr>
        <w:rPr>
          <w:rFonts w:ascii="Arial Narrow" w:hAnsi="Arial Narrow"/>
          <w:sz w:val="10"/>
          <w:szCs w:val="20"/>
        </w:rPr>
      </w:pPr>
    </w:p>
    <w:sectPr w:rsidR="00D85453" w:rsidRPr="00202062" w:rsidSect="004A2E50">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134" w:right="1134"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12CE" w14:textId="77777777" w:rsidR="00E13BC3" w:rsidRDefault="00E13BC3" w:rsidP="00D85453">
      <w:pPr>
        <w:spacing w:after="0" w:line="240" w:lineRule="auto"/>
      </w:pPr>
      <w:r>
        <w:separator/>
      </w:r>
    </w:p>
  </w:endnote>
  <w:endnote w:type="continuationSeparator" w:id="0">
    <w:p w14:paraId="2E3233DD" w14:textId="77777777" w:rsidR="00E13BC3" w:rsidRDefault="00E13BC3" w:rsidP="00D8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BBF1" w14:textId="77777777" w:rsidR="00494FF4" w:rsidRDefault="00494F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C538" w14:textId="77777777" w:rsidR="005E7FE7" w:rsidRPr="00CB1AFF" w:rsidRDefault="005E7FE7" w:rsidP="005E7FE7">
    <w:pPr>
      <w:pStyle w:val="Piedepgina"/>
      <w:rPr>
        <w:rFonts w:ascii="Arial" w:hAnsi="Arial" w:cs="Arial"/>
        <w:sz w:val="18"/>
      </w:rPr>
    </w:pPr>
    <w:r w:rsidRPr="00CB1AFF">
      <w:rPr>
        <w:rFonts w:ascii="Arial" w:hAnsi="Arial" w:cs="Arial"/>
        <w:noProof/>
        <w:sz w:val="18"/>
        <w:lang w:eastAsia="es-MX"/>
      </w:rPr>
      <w:drawing>
        <wp:anchor distT="0" distB="0" distL="114300" distR="114300" simplePos="0" relativeHeight="251654656" behindDoc="1" locked="0" layoutInCell="1" allowOverlap="1" wp14:anchorId="5415A3E9" wp14:editId="5D3E04A0">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3185BF99" w14:textId="77777777" w:rsidR="00A63C34" w:rsidRDefault="00A63C34" w:rsidP="00A63C34">
    <w:pPr>
      <w:pStyle w:val="Piedepgina"/>
    </w:pPr>
    <w:r w:rsidRPr="00A63C34">
      <w:rPr>
        <w:noProof/>
        <w:lang w:eastAsia="es-MX"/>
      </w:rPr>
      <mc:AlternateContent>
        <mc:Choice Requires="wps">
          <w:drawing>
            <wp:anchor distT="0" distB="0" distL="114300" distR="114300" simplePos="0" relativeHeight="251662848" behindDoc="0" locked="0" layoutInCell="1" allowOverlap="1" wp14:anchorId="2F4445F1" wp14:editId="693C03E4">
              <wp:simplePos x="0" y="0"/>
              <wp:positionH relativeFrom="column">
                <wp:posOffset>575945</wp:posOffset>
              </wp:positionH>
              <wp:positionV relativeFrom="paragraph">
                <wp:posOffset>10160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1F70B964" w14:textId="3C8A8C77" w:rsidR="00A63C34" w:rsidRDefault="00C7000B" w:rsidP="00A63C34">
                          <w:pPr>
                            <w:pStyle w:val="NormalWeb"/>
                            <w:spacing w:before="0" w:beforeAutospacing="0" w:after="0" w:afterAutospacing="0"/>
                          </w:pPr>
                          <w:r>
                            <w:rPr>
                              <w:rFonts w:ascii="Arial" w:hAnsi="Arial" w:cs="Arial"/>
                              <w:color w:val="000000" w:themeColor="text1"/>
                              <w:kern w:val="24"/>
                              <w:sz w:val="20"/>
                              <w:szCs w:val="20"/>
                            </w:rPr>
                            <w:t>V 2</w:t>
                          </w:r>
                          <w:r w:rsidR="00097CB0">
                            <w:rPr>
                              <w:rFonts w:ascii="Arial" w:hAnsi="Arial" w:cs="Arial"/>
                              <w:color w:val="000000" w:themeColor="text1"/>
                              <w:kern w:val="24"/>
                              <w:sz w:val="20"/>
                              <w:szCs w:val="20"/>
                            </w:rPr>
                            <w:t>1</w:t>
                          </w:r>
                          <w:r>
                            <w:rPr>
                              <w:rFonts w:ascii="Arial" w:hAnsi="Arial" w:cs="Arial"/>
                              <w:color w:val="000000" w:themeColor="text1"/>
                              <w:kern w:val="24"/>
                              <w:sz w:val="20"/>
                              <w:szCs w:val="20"/>
                            </w:rPr>
                            <w:t>-2</w:t>
                          </w:r>
                          <w:r w:rsidR="00097CB0">
                            <w:rPr>
                              <w:rFonts w:ascii="Arial" w:hAnsi="Arial" w:cs="Arial"/>
                              <w:color w:val="000000" w:themeColor="text1"/>
                              <w:kern w:val="24"/>
                              <w:sz w:val="20"/>
                              <w:szCs w:val="20"/>
                            </w:rPr>
                            <w:t>2</w:t>
                          </w:r>
                        </w:p>
                        <w:p w14:paraId="4284EA33"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wps:txbx>
                    <wps:bodyPr wrap="none" rtlCol="0">
                      <a:spAutoFit/>
                    </wps:bodyPr>
                  </wps:wsp>
                </a:graphicData>
              </a:graphic>
            </wp:anchor>
          </w:drawing>
        </mc:Choice>
        <mc:Fallback>
          <w:pict>
            <v:shapetype w14:anchorId="2F4445F1" id="_x0000_t202" coordsize="21600,21600" o:spt="202" path="m,l,21600r21600,l21600,xe">
              <v:stroke joinstyle="miter"/>
              <v:path gradientshapeok="t" o:connecttype="rect"/>
            </v:shapetype>
            <v:shape id="CuadroTexto 1" o:spid="_x0000_s1026" type="#_x0000_t202" style="position:absolute;margin-left:45.35pt;margin-top:.8pt;width:104.45pt;height:30.2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" filled="f" stroked="f">
              <v:textbox style="mso-fit-shape-to-text:t">
                <w:txbxContent>
                  <w:p w14:paraId="1F70B964" w14:textId="3C8A8C77" w:rsidR="00A63C34" w:rsidRDefault="00C7000B" w:rsidP="00A63C34">
                    <w:pPr>
                      <w:pStyle w:val="NormalWeb"/>
                      <w:spacing w:before="0" w:beforeAutospacing="0" w:after="0" w:afterAutospacing="0"/>
                    </w:pPr>
                    <w:r>
                      <w:rPr>
                        <w:rFonts w:ascii="Arial" w:hAnsi="Arial" w:cs="Arial"/>
                        <w:color w:val="000000" w:themeColor="text1"/>
                        <w:kern w:val="24"/>
                        <w:sz w:val="20"/>
                        <w:szCs w:val="20"/>
                      </w:rPr>
                      <w:t>V 2</w:t>
                    </w:r>
                    <w:r w:rsidR="00097CB0">
                      <w:rPr>
                        <w:rFonts w:ascii="Arial" w:hAnsi="Arial" w:cs="Arial"/>
                        <w:color w:val="000000" w:themeColor="text1"/>
                        <w:kern w:val="24"/>
                        <w:sz w:val="20"/>
                        <w:szCs w:val="20"/>
                      </w:rPr>
                      <w:t>1</w:t>
                    </w:r>
                    <w:r>
                      <w:rPr>
                        <w:rFonts w:ascii="Arial" w:hAnsi="Arial" w:cs="Arial"/>
                        <w:color w:val="000000" w:themeColor="text1"/>
                        <w:kern w:val="24"/>
                        <w:sz w:val="20"/>
                        <w:szCs w:val="20"/>
                      </w:rPr>
                      <w:t>-2</w:t>
                    </w:r>
                    <w:r w:rsidR="00097CB0">
                      <w:rPr>
                        <w:rFonts w:ascii="Arial" w:hAnsi="Arial" w:cs="Arial"/>
                        <w:color w:val="000000" w:themeColor="text1"/>
                        <w:kern w:val="24"/>
                        <w:sz w:val="20"/>
                        <w:szCs w:val="20"/>
                      </w:rPr>
                      <w:t>2</w:t>
                    </w:r>
                  </w:p>
                  <w:p w14:paraId="4284EA33"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v:textbox>
            </v:shape>
          </w:pict>
        </mc:Fallback>
      </mc:AlternateContent>
    </w:r>
    <w:r w:rsidR="002A3391">
      <w:rPr>
        <w:noProof/>
        <w:lang w:eastAsia="es-MX"/>
      </w:rPr>
      <w:drawing>
        <wp:anchor distT="0" distB="0" distL="114300" distR="114300" simplePos="0" relativeHeight="251661312" behindDoc="0" locked="0" layoutInCell="1" allowOverlap="1" wp14:anchorId="3E6E3DC3" wp14:editId="264425F4">
          <wp:simplePos x="0" y="0"/>
          <wp:positionH relativeFrom="page">
            <wp:posOffset>7947025</wp:posOffset>
          </wp:positionH>
          <wp:positionV relativeFrom="paragraph">
            <wp:posOffset>7782</wp:posOffset>
          </wp:positionV>
          <wp:extent cx="1310254" cy="466928"/>
          <wp:effectExtent l="0" t="0" r="444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10254" cy="46692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16954">
      <w:t xml:space="preserve">                   </w:t>
    </w:r>
  </w:p>
  <w:p w14:paraId="73142AA5" w14:textId="77777777" w:rsidR="002A3391" w:rsidRDefault="002A33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5D1A" w14:textId="77777777" w:rsidR="00494FF4" w:rsidRDefault="00494F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02B6" w14:textId="77777777" w:rsidR="00E13BC3" w:rsidRDefault="00E13BC3" w:rsidP="00D85453">
      <w:pPr>
        <w:spacing w:after="0" w:line="240" w:lineRule="auto"/>
      </w:pPr>
      <w:r>
        <w:separator/>
      </w:r>
    </w:p>
  </w:footnote>
  <w:footnote w:type="continuationSeparator" w:id="0">
    <w:p w14:paraId="667640B4" w14:textId="77777777" w:rsidR="00E13BC3" w:rsidRDefault="00E13BC3" w:rsidP="00D8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5F5F" w14:textId="77777777" w:rsidR="00494FF4" w:rsidRDefault="00494F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280"/>
      <w:gridCol w:w="7138"/>
      <w:gridCol w:w="2860"/>
    </w:tblGrid>
    <w:tr w:rsidR="00C7000B" w14:paraId="4BE2F801" w14:textId="77777777" w:rsidTr="00C91E12">
      <w:trPr>
        <w:trHeight w:val="1550"/>
      </w:trPr>
      <w:tc>
        <w:tcPr>
          <w:tcW w:w="1235" w:type="pct"/>
        </w:tcPr>
        <w:p w14:paraId="1A13AC1C" w14:textId="77777777" w:rsidR="00C7000B" w:rsidRDefault="00C7000B" w:rsidP="00C7000B">
          <w:pPr>
            <w:pStyle w:val="Encabezado"/>
            <w:rPr>
              <w:lang w:eastAsia="es-ES"/>
            </w:rPr>
          </w:pPr>
          <w:r>
            <w:rPr>
              <w:noProof/>
            </w:rPr>
            <w:drawing>
              <wp:anchor distT="0" distB="0" distL="114300" distR="114300" simplePos="0" relativeHeight="251664896" behindDoc="0" locked="0" layoutInCell="1" allowOverlap="1" wp14:anchorId="5D511A13" wp14:editId="0B623155">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7FBE6012" w14:textId="77777777" w:rsidR="00C7000B" w:rsidRDefault="00C7000B" w:rsidP="00C7000B">
          <w:pPr>
            <w:pStyle w:val="Encabezado"/>
            <w:jc w:val="both"/>
            <w:rPr>
              <w:rFonts w:ascii="Arial Narrow" w:hAnsi="Arial Narrow" w:cs="Arial"/>
              <w:b/>
            </w:rPr>
          </w:pPr>
          <w:r>
            <w:rPr>
              <w:noProof/>
            </w:rPr>
            <w:drawing>
              <wp:anchor distT="0" distB="0" distL="114300" distR="114300" simplePos="0" relativeHeight="251665920" behindDoc="0" locked="0" layoutInCell="1" allowOverlap="1" wp14:anchorId="510B48F8" wp14:editId="2CB7392A">
                <wp:simplePos x="0" y="0"/>
                <wp:positionH relativeFrom="margin">
                  <wp:posOffset>1555115</wp:posOffset>
                </wp:positionH>
                <wp:positionV relativeFrom="margin">
                  <wp:posOffset>130175</wp:posOffset>
                </wp:positionV>
                <wp:extent cx="1457325" cy="539750"/>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57891B1" w14:textId="77777777" w:rsidR="00C7000B" w:rsidRDefault="00C7000B" w:rsidP="00C7000B">
          <w:pPr>
            <w:pStyle w:val="Encabezado"/>
            <w:jc w:val="both"/>
            <w:rPr>
              <w:rFonts w:ascii="Arial Narrow" w:hAnsi="Arial Narrow" w:cs="Arial"/>
              <w:b/>
            </w:rPr>
          </w:pPr>
        </w:p>
        <w:p w14:paraId="3D7A1695" w14:textId="77777777" w:rsidR="00C7000B" w:rsidRDefault="00C7000B" w:rsidP="00C7000B">
          <w:pPr>
            <w:pStyle w:val="Encabezado"/>
            <w:jc w:val="both"/>
            <w:rPr>
              <w:rFonts w:ascii="Arial Narrow" w:hAnsi="Arial Narrow" w:cs="Arial"/>
              <w:b/>
            </w:rPr>
          </w:pPr>
        </w:p>
        <w:p w14:paraId="0FC11F75" w14:textId="77777777" w:rsidR="00C7000B" w:rsidRDefault="00C7000B" w:rsidP="00C7000B">
          <w:pPr>
            <w:pStyle w:val="Encabezado"/>
            <w:jc w:val="both"/>
            <w:rPr>
              <w:rFonts w:ascii="Arial Narrow" w:hAnsi="Arial Narrow" w:cs="Arial"/>
              <w:b/>
            </w:rPr>
          </w:pPr>
        </w:p>
        <w:p w14:paraId="7EE0905C" w14:textId="77777777" w:rsidR="00C7000B" w:rsidRDefault="00C7000B" w:rsidP="00C7000B">
          <w:pPr>
            <w:jc w:val="center"/>
            <w:rPr>
              <w:rFonts w:ascii="Arial Narrow" w:hAnsi="Arial Narrow" w:cs="Arial"/>
              <w:b/>
            </w:rPr>
          </w:pPr>
        </w:p>
        <w:p w14:paraId="080F16DB" w14:textId="3B9AFB87" w:rsidR="00C7000B" w:rsidRPr="00A559ED" w:rsidRDefault="00C7000B" w:rsidP="00097CB0">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w:t>
          </w:r>
          <w:r w:rsidR="00097CB0">
            <w:rPr>
              <w:rFonts w:ascii="Arial Narrow" w:hAnsi="Arial Narrow" w:cs="Arial"/>
              <w:b/>
            </w:rPr>
            <w:t>1</w:t>
          </w:r>
          <w:r>
            <w:rPr>
              <w:rFonts w:ascii="Arial Narrow" w:hAnsi="Arial Narrow" w:cs="Arial"/>
              <w:b/>
            </w:rPr>
            <w:t>-202</w:t>
          </w:r>
          <w:r w:rsidR="00097CB0">
            <w:rPr>
              <w:rFonts w:ascii="Arial Narrow" w:hAnsi="Arial Narrow" w:cs="Arial"/>
              <w:b/>
            </w:rPr>
            <w:t>2</w:t>
          </w:r>
          <w:r>
            <w:rPr>
              <w:rFonts w:ascii="Arial" w:hAnsi="Arial" w:cs="Arial"/>
              <w:b/>
              <w:sz w:val="24"/>
              <w:szCs w:val="24"/>
            </w:rPr>
            <w:t xml:space="preserve"> </w:t>
          </w:r>
        </w:p>
      </w:tc>
      <w:tc>
        <w:tcPr>
          <w:tcW w:w="1077" w:type="pct"/>
          <w:vAlign w:val="center"/>
          <w:hideMark/>
        </w:tcPr>
        <w:p w14:paraId="1DD33D4A" w14:textId="5A8BC815" w:rsidR="00C7000B" w:rsidRDefault="00494FF4" w:rsidP="00C7000B">
          <w:pPr>
            <w:pStyle w:val="Encabezado"/>
            <w:jc w:val="center"/>
            <w:rPr>
              <w:rFonts w:ascii="Arial Narrow" w:hAnsi="Arial Narrow" w:cs="Arial"/>
              <w:b/>
            </w:rPr>
          </w:pPr>
          <w:r>
            <w:rPr>
              <w:noProof/>
            </w:rPr>
            <w:drawing>
              <wp:inline distT="0" distB="0" distL="0" distR="0" wp14:anchorId="01C1696D" wp14:editId="42A8A341">
                <wp:extent cx="552450" cy="809625"/>
                <wp:effectExtent l="0" t="0" r="0" b="952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075A781E" w14:textId="653AC13A" w:rsidR="00C84513" w:rsidRPr="00C84513" w:rsidRDefault="00C84513" w:rsidP="00C84513">
    <w:pPr>
      <w:pStyle w:val="Encabezado"/>
      <w:jc w:val="right"/>
      <w:rPr>
        <w:rFonts w:ascii="Arial" w:hAnsi="Arial" w:cs="Arial"/>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03D5" w14:textId="77777777" w:rsidR="00494FF4" w:rsidRDefault="00494F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C44"/>
    <w:multiLevelType w:val="hybridMultilevel"/>
    <w:tmpl w:val="79402E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9E56A3"/>
    <w:multiLevelType w:val="hybridMultilevel"/>
    <w:tmpl w:val="0BE00D56"/>
    <w:lvl w:ilvl="0" w:tplc="573646A8">
      <w:start w:val="9"/>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4D2373"/>
    <w:multiLevelType w:val="hybridMultilevel"/>
    <w:tmpl w:val="E368BDC4"/>
    <w:lvl w:ilvl="0" w:tplc="B254EFB6">
      <w:start w:val="2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8B57B3"/>
    <w:multiLevelType w:val="hybridMultilevel"/>
    <w:tmpl w:val="4E240BBA"/>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814418515">
    <w:abstractNumId w:val="3"/>
  </w:num>
  <w:num w:numId="2" w16cid:durableId="1321620309">
    <w:abstractNumId w:val="0"/>
  </w:num>
  <w:num w:numId="3" w16cid:durableId="1265378877">
    <w:abstractNumId w:val="2"/>
  </w:num>
  <w:num w:numId="4" w16cid:durableId="109663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453"/>
    <w:rsid w:val="00041B69"/>
    <w:rsid w:val="000572F3"/>
    <w:rsid w:val="0006595E"/>
    <w:rsid w:val="000877FB"/>
    <w:rsid w:val="00097CB0"/>
    <w:rsid w:val="000C70EE"/>
    <w:rsid w:val="000E2B1C"/>
    <w:rsid w:val="000E6302"/>
    <w:rsid w:val="00110793"/>
    <w:rsid w:val="0015508F"/>
    <w:rsid w:val="001E3DF5"/>
    <w:rsid w:val="00202062"/>
    <w:rsid w:val="00230079"/>
    <w:rsid w:val="00271E2F"/>
    <w:rsid w:val="0027594A"/>
    <w:rsid w:val="002A3391"/>
    <w:rsid w:val="002C2C97"/>
    <w:rsid w:val="002F7FE1"/>
    <w:rsid w:val="0030106E"/>
    <w:rsid w:val="003319C0"/>
    <w:rsid w:val="00340565"/>
    <w:rsid w:val="00355A6D"/>
    <w:rsid w:val="00364A37"/>
    <w:rsid w:val="003A5238"/>
    <w:rsid w:val="0041255B"/>
    <w:rsid w:val="00454C0C"/>
    <w:rsid w:val="00477C4B"/>
    <w:rsid w:val="00491BCE"/>
    <w:rsid w:val="00494FF4"/>
    <w:rsid w:val="004A2E50"/>
    <w:rsid w:val="004F2851"/>
    <w:rsid w:val="004F3B14"/>
    <w:rsid w:val="005C0A7C"/>
    <w:rsid w:val="005D1104"/>
    <w:rsid w:val="005D38E5"/>
    <w:rsid w:val="005E00E7"/>
    <w:rsid w:val="005E7FE7"/>
    <w:rsid w:val="005F060A"/>
    <w:rsid w:val="00694554"/>
    <w:rsid w:val="006A02A0"/>
    <w:rsid w:val="006A4046"/>
    <w:rsid w:val="006C62BE"/>
    <w:rsid w:val="006D2E92"/>
    <w:rsid w:val="00743B19"/>
    <w:rsid w:val="00756CF1"/>
    <w:rsid w:val="00770F46"/>
    <w:rsid w:val="00772329"/>
    <w:rsid w:val="00772F42"/>
    <w:rsid w:val="007908FD"/>
    <w:rsid w:val="0079486D"/>
    <w:rsid w:val="007A2C8E"/>
    <w:rsid w:val="007E302D"/>
    <w:rsid w:val="007F5B7C"/>
    <w:rsid w:val="00813AF1"/>
    <w:rsid w:val="00846B5E"/>
    <w:rsid w:val="00880E99"/>
    <w:rsid w:val="008C7020"/>
    <w:rsid w:val="008F46A9"/>
    <w:rsid w:val="009257FF"/>
    <w:rsid w:val="0093131B"/>
    <w:rsid w:val="0096012D"/>
    <w:rsid w:val="009605FB"/>
    <w:rsid w:val="009674D8"/>
    <w:rsid w:val="00994537"/>
    <w:rsid w:val="0099607B"/>
    <w:rsid w:val="009B4851"/>
    <w:rsid w:val="009B5A5A"/>
    <w:rsid w:val="009B76D0"/>
    <w:rsid w:val="00A07AD8"/>
    <w:rsid w:val="00A63C34"/>
    <w:rsid w:val="00AA5754"/>
    <w:rsid w:val="00AF6084"/>
    <w:rsid w:val="00B16954"/>
    <w:rsid w:val="00B46ECC"/>
    <w:rsid w:val="00B54D7E"/>
    <w:rsid w:val="00B64A08"/>
    <w:rsid w:val="00BA24DF"/>
    <w:rsid w:val="00BA2F91"/>
    <w:rsid w:val="00BD4A9A"/>
    <w:rsid w:val="00BE0729"/>
    <w:rsid w:val="00C047F2"/>
    <w:rsid w:val="00C37501"/>
    <w:rsid w:val="00C44FB9"/>
    <w:rsid w:val="00C7000B"/>
    <w:rsid w:val="00C84513"/>
    <w:rsid w:val="00C90C14"/>
    <w:rsid w:val="00C9116E"/>
    <w:rsid w:val="00CC7F95"/>
    <w:rsid w:val="00CD0327"/>
    <w:rsid w:val="00D83863"/>
    <w:rsid w:val="00D85453"/>
    <w:rsid w:val="00DA1EC1"/>
    <w:rsid w:val="00DC7C7A"/>
    <w:rsid w:val="00DD495D"/>
    <w:rsid w:val="00DF1903"/>
    <w:rsid w:val="00E13984"/>
    <w:rsid w:val="00E13BC3"/>
    <w:rsid w:val="00E41177"/>
    <w:rsid w:val="00E81946"/>
    <w:rsid w:val="00EB1314"/>
    <w:rsid w:val="00F03462"/>
    <w:rsid w:val="00F05AF2"/>
    <w:rsid w:val="00F25038"/>
    <w:rsid w:val="00F25CB0"/>
    <w:rsid w:val="00F43D2B"/>
    <w:rsid w:val="00F87B61"/>
    <w:rsid w:val="00F912EB"/>
    <w:rsid w:val="00FB28A2"/>
    <w:rsid w:val="00FE25C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DE9D3C"/>
  <w15:docId w15:val="{FAABF275-D164-4D01-9462-6DCCB099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85453"/>
    <w:pPr>
      <w:tabs>
        <w:tab w:val="center" w:pos="4419"/>
        <w:tab w:val="right" w:pos="8838"/>
      </w:tabs>
      <w:spacing w:after="0" w:line="240" w:lineRule="auto"/>
    </w:pPr>
  </w:style>
  <w:style w:type="character" w:customStyle="1" w:styleId="EncabezadoCar">
    <w:name w:val="Encabezado Car"/>
    <w:basedOn w:val="Fuentedeprrafopredeter"/>
    <w:link w:val="Encabezado"/>
    <w:rsid w:val="00D85453"/>
  </w:style>
  <w:style w:type="paragraph" w:styleId="Piedepgina">
    <w:name w:val="footer"/>
    <w:basedOn w:val="Normal"/>
    <w:link w:val="PiedepginaCar"/>
    <w:uiPriority w:val="99"/>
    <w:unhideWhenUsed/>
    <w:rsid w:val="00D85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453"/>
  </w:style>
  <w:style w:type="paragraph" w:styleId="NormalWeb">
    <w:name w:val="Normal (Web)"/>
    <w:basedOn w:val="Normal"/>
    <w:uiPriority w:val="99"/>
    <w:semiHidden/>
    <w:unhideWhenUsed/>
    <w:rsid w:val="00A63C3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6A404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A4046"/>
    <w:rPr>
      <w:rFonts w:ascii="Lucida Grande" w:hAnsi="Lucida Grande" w:cs="Lucida Grande"/>
      <w:sz w:val="18"/>
      <w:szCs w:val="18"/>
    </w:rPr>
  </w:style>
  <w:style w:type="table" w:customStyle="1" w:styleId="Tablaconcuadrcula1">
    <w:name w:val="Tabla con cuadrícula1"/>
    <w:basedOn w:val="Tablanormal"/>
    <w:next w:val="Tablaconcuadrcula"/>
    <w:uiPriority w:val="59"/>
    <w:rsid w:val="00C7000B"/>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7F5B7C"/>
    <w:pPr>
      <w:ind w:left="720"/>
      <w:contextualSpacing/>
    </w:pPr>
  </w:style>
  <w:style w:type="character" w:styleId="Hipervnculo">
    <w:name w:val="Hyperlink"/>
    <w:basedOn w:val="Fuentedeprrafopredeter"/>
    <w:uiPriority w:val="99"/>
    <w:unhideWhenUsed/>
    <w:rsid w:val="00F43D2B"/>
    <w:rPr>
      <w:strike w:val="0"/>
      <w:dstrike w:val="0"/>
      <w:color w:val="0072C6"/>
      <w:u w:val="none"/>
      <w:effect w:val="none"/>
    </w:rPr>
  </w:style>
  <w:style w:type="character" w:styleId="Hipervnculovisitado">
    <w:name w:val="FollowedHyperlink"/>
    <w:basedOn w:val="Fuentedeprrafopredeter"/>
    <w:uiPriority w:val="99"/>
    <w:semiHidden/>
    <w:unhideWhenUsed/>
    <w:rsid w:val="00F43D2B"/>
    <w:rPr>
      <w:color w:val="954F72" w:themeColor="followedHyperlink"/>
      <w:u w:val="single"/>
    </w:rPr>
  </w:style>
  <w:style w:type="character" w:customStyle="1" w:styleId="normaltextrun">
    <w:name w:val="normaltextrun"/>
    <w:basedOn w:val="Fuentedeprrafopredeter"/>
    <w:rsid w:val="0041255B"/>
  </w:style>
  <w:style w:type="paragraph" w:styleId="Textoindependiente">
    <w:name w:val="Body Text"/>
    <w:basedOn w:val="Normal"/>
    <w:link w:val="TextoindependienteCar"/>
    <w:uiPriority w:val="99"/>
    <w:unhideWhenUsed/>
    <w:rsid w:val="00C44FB9"/>
    <w:pPr>
      <w:spacing w:after="120" w:line="276"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rsid w:val="00C44FB9"/>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C_BgTxykbA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youtu.be/g6zBmBUOMh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DE005A0EFEBA4428D3BD89166BEBE0A" ma:contentTypeVersion="2" ma:contentTypeDescription="Crear nuevo documento." ma:contentTypeScope="" ma:versionID="cdcfae038f52abfb61270812ba51f2f1">
  <xsd:schema xmlns:xsd="http://www.w3.org/2001/XMLSchema" xmlns:xs="http://www.w3.org/2001/XMLSchema" xmlns:p="http://schemas.microsoft.com/office/2006/metadata/properties" xmlns:ns2="3b048f07-d5f8-44d2-9cdd-379303809f24" targetNamespace="http://schemas.microsoft.com/office/2006/metadata/properties" ma:root="true" ma:fieldsID="084ad96c15dd45923c614f9838b52f46" ns2:_="">
    <xsd:import namespace="3b048f07-d5f8-44d2-9cdd-379303809f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48f07-d5f8-44d2-9cdd-379303809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361E5-AB66-4033-B5FA-D81AC6C5A265}">
  <ds:schemaRefs>
    <ds:schemaRef ds:uri="http://schemas.microsoft.com/sharepoint/v3/contenttype/forms"/>
  </ds:schemaRefs>
</ds:datastoreItem>
</file>

<file path=customXml/itemProps2.xml><?xml version="1.0" encoding="utf-8"?>
<ds:datastoreItem xmlns:ds="http://schemas.openxmlformats.org/officeDocument/2006/customXml" ds:itemID="{8DAED942-C715-4A82-B08B-9DBE3F600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765F27-2A2D-41B8-B126-40EBE313B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48f07-d5f8-44d2-9cdd-379303809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1557</Words>
  <Characters>8565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EDUARDA MALDONADO MARTINEZ</cp:lastModifiedBy>
  <cp:revision>6</cp:revision>
  <dcterms:created xsi:type="dcterms:W3CDTF">2022-06-22T16:13:00Z</dcterms:created>
  <dcterms:modified xsi:type="dcterms:W3CDTF">2022-06-23T18:16:00Z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0x0101003DE005A0EFEBA4428D3BD89166BEBE0A</vt:lpwstr>
  </property>
</Properties>
</file>