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A200C" w14:textId="77777777" w:rsidR="003C1F29" w:rsidRDefault="003C1F29" w:rsidP="003C1F29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95C43F4" w14:textId="77777777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Licenciatura en Educación Preescolar</w:t>
      </w:r>
    </w:p>
    <w:p w14:paraId="53A7A814" w14:textId="7B0FAA9C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4664B79" wp14:editId="1BB49D9F">
            <wp:simplePos x="0" y="0"/>
            <wp:positionH relativeFrom="margin">
              <wp:posOffset>2120265</wp:posOffset>
            </wp:positionH>
            <wp:positionV relativeFrom="paragraph">
              <wp:posOffset>222885</wp:posOffset>
            </wp:positionV>
            <wp:extent cx="1304925" cy="972185"/>
            <wp:effectExtent l="0" t="0" r="9525" b="0"/>
            <wp:wrapTopAndBottom/>
            <wp:docPr id="1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>Ciclo escolar 2021-2022</w:t>
      </w:r>
    </w:p>
    <w:p w14:paraId="61E7E932" w14:textId="77777777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</w:p>
    <w:p w14:paraId="18EA0C84" w14:textId="4B73863A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Asignatura: </w:t>
      </w:r>
      <w:r>
        <w:rPr>
          <w:rFonts w:ascii="Arial" w:hAnsi="Arial" w:cs="Arial"/>
          <w:sz w:val="20"/>
          <w:szCs w:val="20"/>
        </w:rPr>
        <w:t xml:space="preserve">Trabajo docente y proyectos de mejora escolar.   </w:t>
      </w:r>
    </w:p>
    <w:p w14:paraId="65EEE643" w14:textId="77777777" w:rsidR="003C1F29" w:rsidRDefault="003C1F29" w:rsidP="003C1F29">
      <w:pPr>
        <w:spacing w:before="240" w:after="240" w:line="252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>
        <w:rPr>
          <w:rFonts w:ascii="Arial" w:hAnsi="Arial" w:cs="Arial"/>
          <w:bCs/>
          <w:sz w:val="20"/>
          <w:szCs w:val="20"/>
        </w:rPr>
        <w:t xml:space="preserve"> Elena Monserrat Gámez Cepeda </w:t>
      </w:r>
    </w:p>
    <w:p w14:paraId="19048F07" w14:textId="17E15E8B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del trabajo:</w:t>
      </w:r>
      <w:r>
        <w:rPr>
          <w:rFonts w:ascii="Arial" w:hAnsi="Arial" w:cs="Arial"/>
          <w:bCs/>
          <w:sz w:val="20"/>
          <w:szCs w:val="20"/>
        </w:rPr>
        <w:t xml:space="preserve"> Equipo, Notas científicas.  </w:t>
      </w:r>
      <w:r>
        <w:rPr>
          <w:rFonts w:ascii="Arial" w:hAnsi="Arial" w:cs="Arial"/>
          <w:bCs/>
          <w:sz w:val="20"/>
          <w:szCs w:val="20"/>
        </w:rPr>
        <w:br/>
      </w:r>
    </w:p>
    <w:p w14:paraId="5EEFCE97" w14:textId="77777777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Unidad I. Desafíos en torno a 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incompl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etud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la formación inicial de docentes en el marco de proyectos de innovación pedagógica: las lecciones aprendidas.  </w:t>
      </w:r>
    </w:p>
    <w:p w14:paraId="30D568E6" w14:textId="77777777" w:rsidR="003C1F29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profesionales:</w:t>
      </w:r>
    </w:p>
    <w:p w14:paraId="06260491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>Detecta los procesos de aprendizaje de sus alumnos para favorecer su desarrollo cognitivo y socioemocional.</w:t>
      </w:r>
    </w:p>
    <w:p w14:paraId="7B89ED50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>Aplica el plan y programas de estudio para alcanzar los propósitos educativos y contribuir al pleno desenvolvimiento de las capacidades de sus alumnos.</w:t>
      </w:r>
    </w:p>
    <w:p w14:paraId="75621091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4E228A47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1E1FAC86" w14:textId="77777777" w:rsidR="003C1F29" w:rsidRPr="003C1F29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Emplea la evaluación para intervenir en los diferentes ámbitos y momentos de la tarea educativa para mejorar los aprendizajes de sus alumnos. </w:t>
      </w:r>
    </w:p>
    <w:p w14:paraId="30B0A244" w14:textId="6505F4C3" w:rsidR="003C1F29" w:rsidRPr="00737B56" w:rsidRDefault="003C1F29" w:rsidP="003C1F29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3C1F29">
        <w:rPr>
          <w:rFonts w:ascii="Arial" w:hAnsi="Arial" w:cs="Arial"/>
          <w:color w:val="000000"/>
          <w:sz w:val="18"/>
          <w:szCs w:val="18"/>
        </w:rPr>
        <w:t xml:space="preserve">Actúa de manera ética ante la diversidad de situaciones que se presentan en la práctica profesional. </w:t>
      </w:r>
    </w:p>
    <w:p w14:paraId="4C9B8F50" w14:textId="15DDED94" w:rsidR="003C1F29" w:rsidRPr="00737B56" w:rsidRDefault="003C1F29" w:rsidP="003C1F29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Alumnas: </w:t>
      </w:r>
      <w:r>
        <w:rPr>
          <w:rFonts w:ascii="Arial" w:hAnsi="Arial" w:cs="Arial"/>
          <w:sz w:val="20"/>
          <w:szCs w:val="20"/>
        </w:rPr>
        <w:br/>
      </w:r>
      <w:r w:rsidR="00737B56">
        <w:rPr>
          <w:rFonts w:ascii="Arial" w:hAnsi="Arial" w:cs="Arial"/>
          <w:sz w:val="20"/>
          <w:szCs w:val="20"/>
        </w:rPr>
        <w:t xml:space="preserve">Jessica </w:t>
      </w:r>
      <w:proofErr w:type="spellStart"/>
      <w:r w:rsidR="00737B56">
        <w:rPr>
          <w:rFonts w:ascii="Arial" w:hAnsi="Arial" w:cs="Arial"/>
          <w:sz w:val="20"/>
          <w:szCs w:val="20"/>
        </w:rPr>
        <w:t>Anahi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Ochoa Ramos N°16 </w:t>
      </w:r>
      <w:r w:rsidR="00737B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Lorena Fernanda Olivo Maldonado N°17 </w:t>
      </w:r>
      <w:r w:rsidR="00737B56">
        <w:rPr>
          <w:rFonts w:ascii="Arial" w:hAnsi="Arial" w:cs="Arial"/>
          <w:sz w:val="20"/>
          <w:szCs w:val="20"/>
        </w:rPr>
        <w:br/>
        <w:t>Mariana Paola Pardo Sena N°19</w:t>
      </w:r>
      <w:r w:rsidR="00737B56">
        <w:rPr>
          <w:rFonts w:ascii="Arial" w:hAnsi="Arial" w:cs="Arial"/>
          <w:sz w:val="20"/>
          <w:szCs w:val="20"/>
        </w:rPr>
        <w:br/>
        <w:t>Adriana Rodríguez Hernández N°22</w:t>
      </w:r>
      <w:r w:rsidR="00737B56" w:rsidRPr="00737B56">
        <w:rPr>
          <w:rFonts w:ascii="Arial" w:hAnsi="Arial" w:cs="Arial"/>
          <w:sz w:val="20"/>
          <w:szCs w:val="20"/>
        </w:rPr>
        <w:t xml:space="preserve"> </w:t>
      </w:r>
      <w:r w:rsidR="00737B56">
        <w:rPr>
          <w:rFonts w:ascii="Arial" w:hAnsi="Arial" w:cs="Arial"/>
          <w:sz w:val="20"/>
          <w:szCs w:val="20"/>
        </w:rPr>
        <w:br/>
      </w:r>
      <w:proofErr w:type="spellStart"/>
      <w:r w:rsidR="00737B56">
        <w:rPr>
          <w:rFonts w:ascii="Arial" w:hAnsi="Arial" w:cs="Arial"/>
          <w:sz w:val="20"/>
          <w:szCs w:val="20"/>
        </w:rPr>
        <w:t>Tahmara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Esmeralda Solis Aguilar N°24</w:t>
      </w:r>
      <w:r w:rsidR="00737B56">
        <w:rPr>
          <w:rFonts w:ascii="Arial" w:hAnsi="Arial" w:cs="Arial"/>
          <w:sz w:val="20"/>
          <w:szCs w:val="20"/>
        </w:rPr>
        <w:br/>
        <w:t>Daniela Velázquez Días N°25</w:t>
      </w:r>
      <w:r w:rsidR="00737B56">
        <w:rPr>
          <w:rFonts w:ascii="Arial" w:hAnsi="Arial" w:cs="Arial"/>
          <w:sz w:val="20"/>
          <w:szCs w:val="20"/>
        </w:rPr>
        <w:br/>
        <w:t xml:space="preserve">Norma </w:t>
      </w:r>
      <w:proofErr w:type="spellStart"/>
      <w:r w:rsidR="00737B56">
        <w:rPr>
          <w:rFonts w:ascii="Arial" w:hAnsi="Arial" w:cs="Arial"/>
          <w:sz w:val="20"/>
          <w:szCs w:val="20"/>
        </w:rPr>
        <w:t>Janette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Zarate </w:t>
      </w:r>
      <w:proofErr w:type="spellStart"/>
      <w:r w:rsidR="00737B56">
        <w:rPr>
          <w:rFonts w:ascii="Arial" w:hAnsi="Arial" w:cs="Arial"/>
          <w:sz w:val="20"/>
          <w:szCs w:val="20"/>
        </w:rPr>
        <w:t>Agundis</w:t>
      </w:r>
      <w:proofErr w:type="spellEnd"/>
      <w:r w:rsidR="00737B56">
        <w:rPr>
          <w:rFonts w:ascii="Arial" w:hAnsi="Arial" w:cs="Arial"/>
          <w:sz w:val="20"/>
          <w:szCs w:val="20"/>
        </w:rPr>
        <w:t xml:space="preserve"> N°26</w:t>
      </w:r>
    </w:p>
    <w:p w14:paraId="40AEA9E4" w14:textId="308BC226" w:rsidR="003C1F29" w:rsidRDefault="003C1F29" w:rsidP="00737B56">
      <w:pPr>
        <w:spacing w:before="240" w:after="24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Grado</w:t>
      </w:r>
      <w:r>
        <w:rPr>
          <w:rFonts w:ascii="Arial" w:hAnsi="Arial" w:cs="Arial"/>
          <w:sz w:val="20"/>
          <w:szCs w:val="20"/>
        </w:rPr>
        <w:t xml:space="preserve">: 3°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Sección</w:t>
      </w:r>
      <w:r>
        <w:rPr>
          <w:rFonts w:ascii="Arial" w:hAnsi="Arial" w:cs="Arial"/>
          <w:sz w:val="20"/>
          <w:szCs w:val="20"/>
        </w:rPr>
        <w:t>: “C”</w:t>
      </w:r>
    </w:p>
    <w:p w14:paraId="07B870A4" w14:textId="77777777" w:rsidR="003C1F29" w:rsidRDefault="003C1F29" w:rsidP="003C1F29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Saltillo, Coahuila                                            16 de febrero del 2022</w:t>
      </w:r>
    </w:p>
    <w:p w14:paraId="6A754FF0" w14:textId="5CAF0AD9" w:rsidR="00106C59" w:rsidRPr="00737B56" w:rsidRDefault="003C1F29">
      <w:pPr>
        <w:rPr>
          <w:rFonts w:ascii="Arial" w:hAnsi="Arial" w:cs="Arial"/>
          <w:b/>
          <w:bCs/>
          <w:sz w:val="24"/>
          <w:szCs w:val="24"/>
        </w:rPr>
      </w:pPr>
      <w:r w:rsidRPr="00737B56">
        <w:rPr>
          <w:rFonts w:ascii="Arial" w:hAnsi="Arial" w:cs="Arial"/>
          <w:b/>
          <w:bCs/>
          <w:sz w:val="24"/>
          <w:szCs w:val="24"/>
        </w:rPr>
        <w:lastRenderedPageBreak/>
        <w:t>Notas científicas</w:t>
      </w:r>
    </w:p>
    <w:p w14:paraId="4368F0E1" w14:textId="7CA3E618" w:rsidR="003C1F29" w:rsidRPr="00737B56" w:rsidRDefault="003C1F29">
      <w:pPr>
        <w:rPr>
          <w:rFonts w:ascii="Arial" w:hAnsi="Arial" w:cs="Arial"/>
          <w:sz w:val="24"/>
          <w:szCs w:val="24"/>
        </w:rPr>
      </w:pPr>
      <w:r w:rsidRPr="00737B56">
        <w:rPr>
          <w:rFonts w:ascii="Arial" w:hAnsi="Arial" w:cs="Arial"/>
          <w:sz w:val="24"/>
          <w:szCs w:val="24"/>
        </w:rPr>
        <w:t xml:space="preserve">La nota científica tiene como objetivo presentar observaciones y descripciones científicas breves de métodos o resultados. </w:t>
      </w:r>
    </w:p>
    <w:p w14:paraId="58C72ADC" w14:textId="77777777" w:rsidR="00737B56" w:rsidRDefault="00737B56">
      <w:pPr>
        <w:rPr>
          <w:rFonts w:ascii="Arial" w:hAnsi="Arial" w:cs="Arial"/>
          <w:b/>
          <w:bCs/>
          <w:sz w:val="24"/>
          <w:szCs w:val="24"/>
        </w:rPr>
      </w:pPr>
    </w:p>
    <w:p w14:paraId="36BF330F" w14:textId="6F48D959" w:rsidR="00737B56" w:rsidRPr="00737B56" w:rsidRDefault="00737B56">
      <w:pPr>
        <w:rPr>
          <w:rFonts w:ascii="Arial" w:hAnsi="Arial" w:cs="Arial"/>
          <w:b/>
          <w:bCs/>
          <w:sz w:val="24"/>
          <w:szCs w:val="24"/>
        </w:rPr>
      </w:pPr>
      <w:r w:rsidRPr="00737B56">
        <w:rPr>
          <w:rFonts w:ascii="Arial" w:hAnsi="Arial" w:cs="Arial"/>
          <w:b/>
          <w:bCs/>
          <w:sz w:val="24"/>
          <w:szCs w:val="24"/>
        </w:rPr>
        <w:t xml:space="preserve">Estructura </w:t>
      </w:r>
    </w:p>
    <w:p w14:paraId="4204899E" w14:textId="77777777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Dia </w:t>
      </w:r>
    </w:p>
    <w:p w14:paraId="2EC6AA62" w14:textId="50B15CFB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Titulo </w:t>
      </w:r>
    </w:p>
    <w:p w14:paraId="612D702F" w14:textId="3F48E0A0" w:rsidR="003C1F29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>Campo de formación académica o área de desarrollo personal y social</w:t>
      </w:r>
    </w:p>
    <w:p w14:paraId="69DE32FD" w14:textId="0594102F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Investigación científica </w:t>
      </w:r>
    </w:p>
    <w:p w14:paraId="1C3D94D9" w14:textId="221000D8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>Dosificación (Explicación para los niños)</w:t>
      </w:r>
    </w:p>
    <w:p w14:paraId="5A5D162C" w14:textId="4227B97A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Materiales </w:t>
      </w:r>
    </w:p>
    <w:p w14:paraId="0527057A" w14:textId="6BC419C1" w:rsidR="00737B56" w:rsidRPr="00A73D02" w:rsidRDefault="00737B56" w:rsidP="00737B5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3D02">
        <w:rPr>
          <w:rFonts w:ascii="Arial" w:hAnsi="Arial" w:cs="Arial"/>
          <w:sz w:val="24"/>
          <w:szCs w:val="24"/>
        </w:rPr>
        <w:t xml:space="preserve">Bibliografía </w:t>
      </w:r>
    </w:p>
    <w:p w14:paraId="5D1CE72A" w14:textId="7EFFC2FD" w:rsidR="00737B56" w:rsidRPr="008C06F0" w:rsidRDefault="00737B56" w:rsidP="00737B56">
      <w:pPr>
        <w:rPr>
          <w:rFonts w:ascii="Arial" w:hAnsi="Arial" w:cs="Arial"/>
          <w:b/>
          <w:bCs/>
          <w:sz w:val="24"/>
          <w:szCs w:val="24"/>
        </w:rPr>
      </w:pPr>
      <w:r w:rsidRPr="008C06F0">
        <w:rPr>
          <w:rFonts w:ascii="Arial" w:hAnsi="Arial" w:cs="Arial"/>
          <w:b/>
          <w:bCs/>
          <w:sz w:val="24"/>
          <w:szCs w:val="24"/>
        </w:rPr>
        <w:t xml:space="preserve">Beneficios </w:t>
      </w:r>
    </w:p>
    <w:p w14:paraId="34E84D56" w14:textId="7D8A6C02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la planificación de la actividad. </w:t>
      </w:r>
    </w:p>
    <w:p w14:paraId="425E7227" w14:textId="66F52D99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Selección de información adecuada para los niños. </w:t>
      </w:r>
    </w:p>
    <w:p w14:paraId="2F82577A" w14:textId="08B4E6E1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información verídica y confiable. </w:t>
      </w:r>
    </w:p>
    <w:p w14:paraId="1F0A0E0C" w14:textId="3E4CE539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Punto de partida para crear la planeación. </w:t>
      </w:r>
    </w:p>
    <w:p w14:paraId="4690466B" w14:textId="405A4C4A" w:rsidR="00737B56" w:rsidRDefault="00737B56" w:rsidP="00737B5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los materiales pertinentes. </w:t>
      </w:r>
    </w:p>
    <w:p w14:paraId="632D8740" w14:textId="16178469" w:rsidR="008C06F0" w:rsidRPr="00A73D02" w:rsidRDefault="008C06F0" w:rsidP="008C06F0">
      <w:pPr>
        <w:rPr>
          <w:rFonts w:ascii="Arial" w:hAnsi="Arial" w:cs="Arial"/>
          <w:b/>
          <w:bCs/>
          <w:sz w:val="24"/>
          <w:szCs w:val="24"/>
        </w:rPr>
      </w:pPr>
      <w:r w:rsidRPr="00A73D02">
        <w:rPr>
          <w:rFonts w:ascii="Arial" w:hAnsi="Arial" w:cs="Arial"/>
          <w:b/>
          <w:bCs/>
          <w:sz w:val="24"/>
          <w:szCs w:val="24"/>
        </w:rPr>
        <w:t xml:space="preserve">Imprevistos: </w:t>
      </w:r>
    </w:p>
    <w:p w14:paraId="1F3F711C" w14:textId="641934D1" w:rsidR="008C06F0" w:rsidRDefault="008C06F0" w:rsidP="008C06F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 pensamiento critico acerca de la información planteada.</w:t>
      </w:r>
    </w:p>
    <w:p w14:paraId="4A5E6454" w14:textId="17DB0D05" w:rsidR="008C06F0" w:rsidRDefault="008C06F0" w:rsidP="008C06F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los pasos para la explicación de la información a los alumnos. </w:t>
      </w:r>
    </w:p>
    <w:p w14:paraId="498F33DC" w14:textId="32717F5A" w:rsidR="00695D78" w:rsidRPr="008C06F0" w:rsidRDefault="00695D78" w:rsidP="008C06F0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accesible la información para que la entiendan los niños. </w:t>
      </w:r>
    </w:p>
    <w:sectPr w:rsidR="00695D78" w:rsidRPr="008C06F0" w:rsidSect="008E526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43149"/>
    <w:multiLevelType w:val="hybridMultilevel"/>
    <w:tmpl w:val="DA36E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B413C"/>
    <w:multiLevelType w:val="hybridMultilevel"/>
    <w:tmpl w:val="A0F68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01A49"/>
    <w:multiLevelType w:val="hybridMultilevel"/>
    <w:tmpl w:val="572831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E22349"/>
    <w:multiLevelType w:val="hybridMultilevel"/>
    <w:tmpl w:val="B3E6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29"/>
    <w:rsid w:val="00106C59"/>
    <w:rsid w:val="0018514B"/>
    <w:rsid w:val="003C1F29"/>
    <w:rsid w:val="00695D78"/>
    <w:rsid w:val="00737B56"/>
    <w:rsid w:val="008C06F0"/>
    <w:rsid w:val="008E5262"/>
    <w:rsid w:val="009F76D0"/>
    <w:rsid w:val="00A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F266"/>
  <w15:chartTrackingRefBased/>
  <w15:docId w15:val="{A05DE47E-95D6-4D4E-A5AF-812DCBA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1F2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Mariana Paola Pardo</cp:lastModifiedBy>
  <cp:revision>4</cp:revision>
  <dcterms:created xsi:type="dcterms:W3CDTF">2022-02-26T01:25:00Z</dcterms:created>
  <dcterms:modified xsi:type="dcterms:W3CDTF">2022-02-26T01:26:00Z</dcterms:modified>
</cp:coreProperties>
</file>