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8FEF5" w14:textId="77777777" w:rsidR="00763EEA" w:rsidRDefault="00763EEA" w:rsidP="00763EEA">
      <w:pPr>
        <w:spacing w:before="240"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w:t>
      </w:r>
    </w:p>
    <w:p w14:paraId="4E39A35E" w14:textId="77777777" w:rsidR="00763EEA" w:rsidRDefault="00763EEA" w:rsidP="00763EEA">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Licenciatura en Educación Preescolar</w:t>
      </w:r>
    </w:p>
    <w:p w14:paraId="143D26FE" w14:textId="77777777" w:rsidR="00763EEA" w:rsidRDefault="00763EEA" w:rsidP="00763EEA">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Ciclo escolar 2021-2022</w:t>
      </w:r>
    </w:p>
    <w:p w14:paraId="090D950D" w14:textId="77777777" w:rsidR="00763EEA" w:rsidRDefault="00763EEA" w:rsidP="00763EEA">
      <w:pPr>
        <w:spacing w:before="240" w:after="240" w:line="240" w:lineRule="auto"/>
        <w:jc w:val="center"/>
        <w:rPr>
          <w:rFonts w:ascii="Times New Roman" w:eastAsia="Times New Roman" w:hAnsi="Times New Roman" w:cs="Times New Roman"/>
          <w:b/>
          <w:sz w:val="28"/>
          <w:szCs w:val="28"/>
        </w:rPr>
      </w:pPr>
      <w:r>
        <w:rPr>
          <w:noProof/>
          <w:lang w:eastAsia="es-MX"/>
        </w:rPr>
        <w:drawing>
          <wp:anchor distT="114300" distB="114300" distL="114300" distR="114300" simplePos="0" relativeHeight="251659264" behindDoc="1" locked="0" layoutInCell="1" hidden="0" allowOverlap="1" wp14:anchorId="6B9A64D2" wp14:editId="1D1ABCC2">
            <wp:simplePos x="0" y="0"/>
            <wp:positionH relativeFrom="column">
              <wp:posOffset>1898650</wp:posOffset>
            </wp:positionH>
            <wp:positionV relativeFrom="paragraph">
              <wp:posOffset>409575</wp:posOffset>
            </wp:positionV>
            <wp:extent cx="1857375" cy="1381125"/>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5"/>
                    <a:srcRect/>
                    <a:stretch>
                      <a:fillRect/>
                    </a:stretch>
                  </pic:blipFill>
                  <pic:spPr>
                    <a:xfrm>
                      <a:off x="0" y="0"/>
                      <a:ext cx="1857375" cy="1381125"/>
                    </a:xfrm>
                    <a:prstGeom prst="rect">
                      <a:avLst/>
                    </a:prstGeom>
                    <a:ln/>
                  </pic:spPr>
                </pic:pic>
              </a:graphicData>
            </a:graphic>
          </wp:anchor>
        </w:drawing>
      </w:r>
      <w:r>
        <w:rPr>
          <w:rFonts w:ascii="Times New Roman" w:eastAsia="Times New Roman" w:hAnsi="Times New Roman" w:cs="Times New Roman"/>
          <w:b/>
          <w:sz w:val="28"/>
          <w:szCs w:val="28"/>
        </w:rPr>
        <w:t>Séptimo Semestre</w:t>
      </w:r>
    </w:p>
    <w:p w14:paraId="691BBEBB" w14:textId="77777777" w:rsidR="00763EEA" w:rsidRDefault="00763EEA" w:rsidP="00763EEA">
      <w:pPr>
        <w:spacing w:before="240" w:after="240"/>
        <w:rPr>
          <w:rFonts w:ascii="Times New Roman" w:eastAsia="Times New Roman" w:hAnsi="Times New Roman" w:cs="Times New Roman"/>
          <w:b/>
          <w:sz w:val="32"/>
          <w:szCs w:val="32"/>
        </w:rPr>
      </w:pPr>
    </w:p>
    <w:p w14:paraId="6870EFD0" w14:textId="77777777" w:rsidR="00763EEA" w:rsidRDefault="00763EEA" w:rsidP="00763EEA"/>
    <w:p w14:paraId="4FACDD45" w14:textId="77777777" w:rsidR="00763EEA" w:rsidRDefault="00763EEA" w:rsidP="00763EEA"/>
    <w:p w14:paraId="35B190AF" w14:textId="77777777" w:rsidR="00763EEA" w:rsidRDefault="00763EEA" w:rsidP="00763EEA"/>
    <w:p w14:paraId="780863A3" w14:textId="77777777" w:rsidR="00763EEA" w:rsidRDefault="00763EEA" w:rsidP="00763EEA"/>
    <w:p w14:paraId="74E34ACA" w14:textId="77777777" w:rsidR="00763EEA" w:rsidRDefault="00763EEA" w:rsidP="00763EEA"/>
    <w:p w14:paraId="4EB91AD9" w14:textId="77777777" w:rsidR="00763EEA" w:rsidRDefault="00763EEA" w:rsidP="00763EEA">
      <w:pPr>
        <w:spacing w:line="240" w:lineRule="auto"/>
      </w:pPr>
    </w:p>
    <w:p w14:paraId="2E47CD3A" w14:textId="79631FBF" w:rsidR="00763EEA" w:rsidRDefault="00C55B07" w:rsidP="00763EEA">
      <w:p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Curso</w:t>
      </w:r>
      <w:r w:rsidR="00763EEA">
        <w:rPr>
          <w:rFonts w:ascii="Times New Roman" w:eastAsia="Times New Roman" w:hAnsi="Times New Roman" w:cs="Times New Roman"/>
          <w:b/>
          <w:sz w:val="28"/>
          <w:szCs w:val="28"/>
        </w:rPr>
        <w:t>:</w:t>
      </w:r>
      <w:r w:rsidR="00763EEA">
        <w:rPr>
          <w:rFonts w:ascii="Times New Roman" w:eastAsia="Times New Roman" w:hAnsi="Times New Roman" w:cs="Times New Roman"/>
          <w:sz w:val="28"/>
          <w:szCs w:val="28"/>
        </w:rPr>
        <w:t xml:space="preserve"> </w:t>
      </w:r>
      <w:r w:rsidR="00763EEA" w:rsidRPr="008F6079">
        <w:rPr>
          <w:rFonts w:ascii="Times New Roman" w:eastAsia="Times New Roman" w:hAnsi="Times New Roman" w:cs="Times New Roman"/>
          <w:sz w:val="28"/>
          <w:szCs w:val="28"/>
        </w:rPr>
        <w:t>ASESORÍA DE TITULACIÓN</w:t>
      </w:r>
    </w:p>
    <w:p w14:paraId="1398EE1C" w14:textId="77777777" w:rsidR="00763EEA" w:rsidRDefault="00763EEA" w:rsidP="00763EEA">
      <w:p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Docente:</w:t>
      </w:r>
      <w:r>
        <w:rPr>
          <w:rFonts w:ascii="Times New Roman" w:eastAsia="Times New Roman" w:hAnsi="Times New Roman" w:cs="Times New Roman"/>
          <w:sz w:val="28"/>
          <w:szCs w:val="28"/>
        </w:rPr>
        <w:t xml:space="preserve"> </w:t>
      </w:r>
      <w:r w:rsidRPr="008F6079">
        <w:rPr>
          <w:rFonts w:ascii="Times New Roman" w:eastAsia="Times New Roman" w:hAnsi="Times New Roman" w:cs="Times New Roman"/>
          <w:sz w:val="28"/>
          <w:szCs w:val="28"/>
        </w:rPr>
        <w:t>EDITH ARACELI MARTINEZ SILVA</w:t>
      </w:r>
    </w:p>
    <w:p w14:paraId="6CF358F3" w14:textId="77777777" w:rsidR="00763EEA" w:rsidRDefault="00763EEA" w:rsidP="00763EEA">
      <w:p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EA845A2" w14:textId="77777777" w:rsidR="00763EEA" w:rsidRDefault="00763EEA" w:rsidP="00763EEA">
      <w:pPr>
        <w:spacing w:before="240" w:after="240" w:line="240" w:lineRule="auto"/>
        <w:jc w:val="center"/>
        <w:rPr>
          <w:rFonts w:ascii="Times New Roman" w:eastAsia="Times New Roman" w:hAnsi="Times New Roman" w:cs="Times New Roman"/>
          <w:b/>
          <w:sz w:val="28"/>
          <w:szCs w:val="28"/>
        </w:rPr>
      </w:pPr>
      <w:r w:rsidRPr="008F6079">
        <w:rPr>
          <w:rFonts w:ascii="Times New Roman" w:eastAsia="Times New Roman" w:hAnsi="Times New Roman" w:cs="Times New Roman"/>
          <w:b/>
          <w:sz w:val="28"/>
          <w:szCs w:val="28"/>
        </w:rPr>
        <w:t>CUADRO DE ESTRATEGIAS</w:t>
      </w:r>
      <w:r w:rsidR="00CA4E40">
        <w:rPr>
          <w:rFonts w:ascii="Times New Roman" w:eastAsia="Times New Roman" w:hAnsi="Times New Roman" w:cs="Times New Roman"/>
          <w:b/>
          <w:sz w:val="28"/>
          <w:szCs w:val="28"/>
        </w:rPr>
        <w:t xml:space="preserve"> Y AVANCES DE INTENCIONES</w:t>
      </w:r>
    </w:p>
    <w:p w14:paraId="28842C4C" w14:textId="77777777" w:rsidR="00763EEA" w:rsidRDefault="00763EEA" w:rsidP="00763EEA">
      <w:pPr>
        <w:spacing w:before="240" w:after="240" w:line="240" w:lineRule="auto"/>
        <w:jc w:val="center"/>
        <w:rPr>
          <w:rFonts w:ascii="Times New Roman" w:eastAsia="Times New Roman" w:hAnsi="Times New Roman" w:cs="Times New Roman"/>
          <w:b/>
          <w:sz w:val="28"/>
          <w:szCs w:val="28"/>
        </w:rPr>
      </w:pPr>
    </w:p>
    <w:p w14:paraId="71A42E48" w14:textId="77777777" w:rsidR="00763EEA" w:rsidRDefault="00763EEA" w:rsidP="00763EEA">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Competencia profesional:</w:t>
      </w:r>
    </w:p>
    <w:p w14:paraId="429075B8" w14:textId="77777777" w:rsidR="00763EEA" w:rsidRDefault="00763EEA" w:rsidP="00763EEA">
      <w:pPr>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6079">
        <w:rPr>
          <w:rFonts w:ascii="Times New Roman" w:eastAsia="Times New Roman" w:hAnsi="Times New Roman" w:cs="Times New Roman"/>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B00ED89" w14:textId="77777777" w:rsidR="00763EEA" w:rsidRDefault="00763EEA" w:rsidP="00763EEA">
      <w:pPr>
        <w:spacing w:before="240" w:after="240" w:line="240" w:lineRule="auto"/>
        <w:jc w:val="center"/>
        <w:rPr>
          <w:rFonts w:ascii="Times New Roman" w:eastAsia="Times New Roman" w:hAnsi="Times New Roman" w:cs="Times New Roman"/>
          <w:sz w:val="28"/>
          <w:szCs w:val="28"/>
        </w:rPr>
      </w:pPr>
    </w:p>
    <w:p w14:paraId="2DA56482" w14:textId="77777777" w:rsidR="00763EEA" w:rsidRDefault="00763EEA" w:rsidP="00763EEA">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PRESENTADO POR:  </w:t>
      </w:r>
    </w:p>
    <w:p w14:paraId="3D0D8A7F" w14:textId="77777777" w:rsidR="00763EEA" w:rsidRPr="008F6079" w:rsidRDefault="00763EEA" w:rsidP="00763EEA">
      <w:pPr>
        <w:spacing w:before="240" w:after="240" w:line="240" w:lineRule="auto"/>
        <w:jc w:val="center"/>
        <w:rPr>
          <w:rFonts w:ascii="Times New Roman" w:eastAsia="Times New Roman" w:hAnsi="Times New Roman" w:cs="Times New Roman"/>
          <w:bCs/>
          <w:sz w:val="28"/>
          <w:szCs w:val="28"/>
        </w:rPr>
      </w:pPr>
      <w:r w:rsidRPr="008F6079">
        <w:rPr>
          <w:rFonts w:ascii="Times New Roman" w:eastAsia="Times New Roman" w:hAnsi="Times New Roman" w:cs="Times New Roman"/>
          <w:bCs/>
          <w:sz w:val="28"/>
          <w:szCs w:val="28"/>
        </w:rPr>
        <w:t>Daiva Ramírez Treviño #16</w:t>
      </w:r>
    </w:p>
    <w:p w14:paraId="3E1AE5F9" w14:textId="4D456F37" w:rsidR="00C22032" w:rsidRPr="006D6DC9" w:rsidRDefault="00763EEA" w:rsidP="006D6DC9">
      <w:pPr>
        <w:spacing w:before="240" w:after="240"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Saltillo, Coahuila                                                                1</w:t>
      </w:r>
      <w:r w:rsidR="006D6DC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0</w:t>
      </w:r>
      <w:r w:rsidR="006D6DC9">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/2</w:t>
      </w:r>
      <w:r w:rsidR="006D6DC9">
        <w:rPr>
          <w:rFonts w:ascii="Times New Roman" w:eastAsia="Times New Roman" w:hAnsi="Times New Roman" w:cs="Times New Roman"/>
          <w:b/>
          <w:sz w:val="28"/>
          <w:szCs w:val="28"/>
        </w:rPr>
        <w:t>022</w:t>
      </w:r>
    </w:p>
    <w:p w14:paraId="22DEFB66" w14:textId="0C0C847A" w:rsidR="00C22032" w:rsidRPr="006D6DC9" w:rsidRDefault="00624620" w:rsidP="006D6DC9">
      <w:pPr>
        <w:spacing w:line="360" w:lineRule="auto"/>
        <w:jc w:val="both"/>
        <w:rPr>
          <w:rFonts w:ascii="Times New Roman" w:hAnsi="Times New Roman" w:cs="Times New Roman"/>
          <w:b/>
          <w:sz w:val="24"/>
          <w:szCs w:val="24"/>
          <w:lang w:val="es-ES"/>
        </w:rPr>
      </w:pPr>
      <w:r w:rsidRPr="006D6DC9">
        <w:rPr>
          <w:rFonts w:ascii="Times New Roman" w:hAnsi="Times New Roman" w:cs="Times New Roman"/>
          <w:b/>
          <w:sz w:val="24"/>
          <w:szCs w:val="24"/>
        </w:rPr>
        <w:lastRenderedPageBreak/>
        <w:t>1.EXPLICA LA RELEVANCIA E IMPORTANCIA QUE TIENE PARA EL FUTURO DOCENTE LA MEJORA O TRANSFORMACIÓN DE SU PRÁCTICA PROFESIONAL.</w:t>
      </w:r>
    </w:p>
    <w:p w14:paraId="25D62A88" w14:textId="2736EE4B" w:rsidR="003E3765" w:rsidRPr="006D6DC9" w:rsidRDefault="003E3765"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 xml:space="preserve">Durante los primeros años de vida se produce una gran parte de células neuronales y la estructuración de conexiones nerviosas en el cerebro, en esta etapa se tiene una gran plasticidad del sistema nervioso entendiéndose como la capacidad adaptativa del sistema nervioso para minimizar los efectos de las lesiones a través de modificar su propia organización estructural y funcional </w:t>
      </w:r>
      <w:r w:rsidRPr="007E5FA7">
        <w:rPr>
          <w:rFonts w:ascii="Times New Roman" w:hAnsi="Times New Roman" w:cs="Times New Roman"/>
          <w:sz w:val="24"/>
          <w:szCs w:val="24"/>
        </w:rPr>
        <w:t>(Aguilar, 2003</w:t>
      </w:r>
      <w:r w:rsidR="00652648" w:rsidRPr="007E5FA7">
        <w:rPr>
          <w:rFonts w:ascii="Times New Roman" w:hAnsi="Times New Roman" w:cs="Times New Roman"/>
          <w:sz w:val="24"/>
          <w:szCs w:val="24"/>
        </w:rPr>
        <w:t>).</w:t>
      </w:r>
      <w:r w:rsidR="00652648" w:rsidRPr="006D6DC9">
        <w:rPr>
          <w:rFonts w:ascii="Times New Roman" w:hAnsi="Times New Roman" w:cs="Times New Roman"/>
          <w:sz w:val="24"/>
          <w:szCs w:val="24"/>
        </w:rPr>
        <w:t xml:space="preserve"> </w:t>
      </w:r>
      <w:r w:rsidRPr="006D6DC9">
        <w:rPr>
          <w:rFonts w:ascii="Times New Roman" w:hAnsi="Times New Roman" w:cs="Times New Roman"/>
          <w:sz w:val="24"/>
          <w:szCs w:val="24"/>
        </w:rPr>
        <w:t xml:space="preserve">Por lo cual en la educación inicial se estructuran las bases del desarrollo y adquisiciones cognitivas más importantes. En esta etapa se construyen los cimientos que posteriormente serán la base para el desarrollo personal y social. </w:t>
      </w:r>
    </w:p>
    <w:p w14:paraId="179D4BEB" w14:textId="29E59505" w:rsidR="009A4923" w:rsidRPr="006D6DC9" w:rsidRDefault="001D2490"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 xml:space="preserve">El </w:t>
      </w:r>
      <w:r w:rsidR="007E5FA7">
        <w:rPr>
          <w:rFonts w:ascii="Times New Roman" w:hAnsi="Times New Roman" w:cs="Times New Roman"/>
          <w:sz w:val="24"/>
          <w:szCs w:val="24"/>
        </w:rPr>
        <w:t>P</w:t>
      </w:r>
      <w:r w:rsidRPr="006D6DC9">
        <w:rPr>
          <w:rFonts w:ascii="Times New Roman" w:hAnsi="Times New Roman" w:cs="Times New Roman"/>
          <w:sz w:val="24"/>
          <w:szCs w:val="24"/>
        </w:rPr>
        <w:t xml:space="preserve">lan y </w:t>
      </w:r>
      <w:r w:rsidR="007E5FA7">
        <w:rPr>
          <w:rFonts w:ascii="Times New Roman" w:hAnsi="Times New Roman" w:cs="Times New Roman"/>
          <w:sz w:val="24"/>
          <w:szCs w:val="24"/>
        </w:rPr>
        <w:t>P</w:t>
      </w:r>
      <w:r w:rsidRPr="006D6DC9">
        <w:rPr>
          <w:rFonts w:ascii="Times New Roman" w:hAnsi="Times New Roman" w:cs="Times New Roman"/>
          <w:sz w:val="24"/>
          <w:szCs w:val="24"/>
        </w:rPr>
        <w:t>r</w:t>
      </w:r>
      <w:r w:rsidR="00652648" w:rsidRPr="006D6DC9">
        <w:rPr>
          <w:rFonts w:ascii="Times New Roman" w:hAnsi="Times New Roman" w:cs="Times New Roman"/>
          <w:sz w:val="24"/>
          <w:szCs w:val="24"/>
        </w:rPr>
        <w:t xml:space="preserve">ograma de </w:t>
      </w:r>
      <w:r w:rsidR="007E5FA7">
        <w:rPr>
          <w:rFonts w:ascii="Times New Roman" w:hAnsi="Times New Roman" w:cs="Times New Roman"/>
          <w:sz w:val="24"/>
          <w:szCs w:val="24"/>
        </w:rPr>
        <w:t>A</w:t>
      </w:r>
      <w:r w:rsidR="00652648" w:rsidRPr="006D6DC9">
        <w:rPr>
          <w:rFonts w:ascii="Times New Roman" w:hAnsi="Times New Roman" w:cs="Times New Roman"/>
          <w:sz w:val="24"/>
          <w:szCs w:val="24"/>
        </w:rPr>
        <w:t xml:space="preserve">prendizajes </w:t>
      </w:r>
      <w:r w:rsidR="007E5FA7">
        <w:rPr>
          <w:rFonts w:ascii="Times New Roman" w:hAnsi="Times New Roman" w:cs="Times New Roman"/>
          <w:sz w:val="24"/>
          <w:szCs w:val="24"/>
        </w:rPr>
        <w:t>C</w:t>
      </w:r>
      <w:r w:rsidR="004305F8" w:rsidRPr="006D6DC9">
        <w:rPr>
          <w:rFonts w:ascii="Times New Roman" w:hAnsi="Times New Roman" w:cs="Times New Roman"/>
          <w:sz w:val="24"/>
          <w:szCs w:val="24"/>
        </w:rPr>
        <w:t>lave menciona</w:t>
      </w:r>
      <w:r w:rsidR="0060064B" w:rsidRPr="006D6DC9">
        <w:rPr>
          <w:rFonts w:ascii="Times New Roman" w:hAnsi="Times New Roman" w:cs="Times New Roman"/>
          <w:sz w:val="24"/>
          <w:szCs w:val="24"/>
        </w:rPr>
        <w:t xml:space="preserve"> </w:t>
      </w:r>
      <w:r w:rsidR="00840625" w:rsidRPr="006D6DC9">
        <w:rPr>
          <w:rFonts w:ascii="Times New Roman" w:hAnsi="Times New Roman" w:cs="Times New Roman"/>
          <w:sz w:val="24"/>
          <w:szCs w:val="24"/>
        </w:rPr>
        <w:t>que</w:t>
      </w:r>
      <w:r w:rsidR="004C763B" w:rsidRPr="006D6DC9">
        <w:rPr>
          <w:rFonts w:ascii="Times New Roman" w:hAnsi="Times New Roman" w:cs="Times New Roman"/>
          <w:sz w:val="24"/>
          <w:szCs w:val="24"/>
        </w:rPr>
        <w:t>,</w:t>
      </w:r>
      <w:r w:rsidR="00840625" w:rsidRPr="006D6DC9">
        <w:rPr>
          <w:rFonts w:ascii="Times New Roman" w:hAnsi="Times New Roman" w:cs="Times New Roman"/>
          <w:sz w:val="24"/>
          <w:szCs w:val="24"/>
        </w:rPr>
        <w:t xml:space="preserve"> </w:t>
      </w:r>
      <w:r w:rsidR="0060064B" w:rsidRPr="006D6DC9">
        <w:rPr>
          <w:rFonts w:ascii="Times New Roman" w:hAnsi="Times New Roman" w:cs="Times New Roman"/>
          <w:sz w:val="24"/>
          <w:szCs w:val="24"/>
        </w:rPr>
        <w:t>dentro</w:t>
      </w:r>
      <w:r w:rsidRPr="006D6DC9">
        <w:rPr>
          <w:rFonts w:ascii="Times New Roman" w:hAnsi="Times New Roman" w:cs="Times New Roman"/>
          <w:sz w:val="24"/>
          <w:szCs w:val="24"/>
        </w:rPr>
        <w:t xml:space="preserve"> de la educación preescolar, se tienen conocimientos, habilidades y experiencias muy diversas</w:t>
      </w:r>
      <w:r w:rsidR="00840625" w:rsidRPr="006D6DC9">
        <w:rPr>
          <w:rFonts w:ascii="Times New Roman" w:hAnsi="Times New Roman" w:cs="Times New Roman"/>
          <w:sz w:val="24"/>
          <w:szCs w:val="24"/>
        </w:rPr>
        <w:t xml:space="preserve">. </w:t>
      </w:r>
      <w:r w:rsidRPr="006D6DC9">
        <w:rPr>
          <w:rFonts w:ascii="Times New Roman" w:hAnsi="Times New Roman" w:cs="Times New Roman"/>
          <w:sz w:val="24"/>
          <w:szCs w:val="24"/>
        </w:rPr>
        <w:t xml:space="preserve">Cursar una educación preescolar de calidad influye positivamente en </w:t>
      </w:r>
      <w:r w:rsidR="004C763B" w:rsidRPr="006D6DC9">
        <w:rPr>
          <w:rFonts w:ascii="Times New Roman" w:hAnsi="Times New Roman" w:cs="Times New Roman"/>
          <w:sz w:val="24"/>
          <w:szCs w:val="24"/>
        </w:rPr>
        <w:t>su</w:t>
      </w:r>
      <w:r w:rsidRPr="006D6DC9">
        <w:rPr>
          <w:rFonts w:ascii="Times New Roman" w:hAnsi="Times New Roman" w:cs="Times New Roman"/>
          <w:sz w:val="24"/>
          <w:szCs w:val="24"/>
        </w:rPr>
        <w:t xml:space="preserve"> vida y desempeño durante los primeros años de la educación primaria</w:t>
      </w:r>
      <w:r w:rsidR="009A4923" w:rsidRPr="006D6DC9">
        <w:rPr>
          <w:rFonts w:ascii="Times New Roman" w:hAnsi="Times New Roman" w:cs="Times New Roman"/>
          <w:sz w:val="24"/>
          <w:szCs w:val="24"/>
        </w:rPr>
        <w:t xml:space="preserve">. </w:t>
      </w:r>
      <w:r w:rsidR="00840625" w:rsidRPr="006D6DC9">
        <w:rPr>
          <w:rFonts w:ascii="Times New Roman" w:hAnsi="Times New Roman" w:cs="Times New Roman"/>
          <w:sz w:val="24"/>
          <w:szCs w:val="24"/>
        </w:rPr>
        <w:t>Algunos e</w:t>
      </w:r>
      <w:r w:rsidRPr="006D6DC9">
        <w:rPr>
          <w:rFonts w:ascii="Times New Roman" w:hAnsi="Times New Roman" w:cs="Times New Roman"/>
          <w:sz w:val="24"/>
          <w:szCs w:val="24"/>
        </w:rPr>
        <w:t xml:space="preserve">fectos positivos en el desarrollo cognitivo, emocional y social, </w:t>
      </w:r>
      <w:r w:rsidR="00840625" w:rsidRPr="006D6DC9">
        <w:rPr>
          <w:rFonts w:ascii="Times New Roman" w:hAnsi="Times New Roman" w:cs="Times New Roman"/>
          <w:sz w:val="24"/>
          <w:szCs w:val="24"/>
        </w:rPr>
        <w:t>son</w:t>
      </w:r>
      <w:r w:rsidRPr="006D6DC9">
        <w:rPr>
          <w:rFonts w:ascii="Times New Roman" w:hAnsi="Times New Roman" w:cs="Times New Roman"/>
          <w:sz w:val="24"/>
          <w:szCs w:val="24"/>
        </w:rPr>
        <w:t xml:space="preserve">: </w:t>
      </w:r>
    </w:p>
    <w:p w14:paraId="087624D5" w14:textId="3EBC7803" w:rsidR="009A4923" w:rsidRPr="006D6DC9" w:rsidRDefault="009A4923"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 Oportunidades</w:t>
      </w:r>
      <w:r w:rsidR="001D2490" w:rsidRPr="006D6DC9">
        <w:rPr>
          <w:rFonts w:ascii="Times New Roman" w:hAnsi="Times New Roman" w:cs="Times New Roman"/>
          <w:sz w:val="24"/>
          <w:szCs w:val="24"/>
        </w:rPr>
        <w:t xml:space="preserve"> de relaciones </w:t>
      </w:r>
      <w:r w:rsidR="00205B44">
        <w:rPr>
          <w:rFonts w:ascii="Times New Roman" w:hAnsi="Times New Roman" w:cs="Times New Roman"/>
          <w:sz w:val="24"/>
          <w:szCs w:val="24"/>
        </w:rPr>
        <w:t>en</w:t>
      </w:r>
      <w:r w:rsidR="001D2490" w:rsidRPr="006D6DC9">
        <w:rPr>
          <w:rFonts w:ascii="Times New Roman" w:hAnsi="Times New Roman" w:cs="Times New Roman"/>
          <w:sz w:val="24"/>
          <w:szCs w:val="24"/>
        </w:rPr>
        <w:t xml:space="preserve"> un ambiente de seguridad y confianza, de contacto y exploración del mundo natural y social</w:t>
      </w:r>
      <w:r w:rsidR="00205B44">
        <w:rPr>
          <w:rFonts w:ascii="Times New Roman" w:hAnsi="Times New Roman" w:cs="Times New Roman"/>
          <w:sz w:val="24"/>
          <w:szCs w:val="24"/>
        </w:rPr>
        <w:t>. O</w:t>
      </w:r>
      <w:r w:rsidR="001D2490" w:rsidRPr="006D6DC9">
        <w:rPr>
          <w:rFonts w:ascii="Times New Roman" w:hAnsi="Times New Roman" w:cs="Times New Roman"/>
          <w:sz w:val="24"/>
          <w:szCs w:val="24"/>
        </w:rPr>
        <w:t>bservar y manipular objetos y materi</w:t>
      </w:r>
      <w:r w:rsidR="00205B44">
        <w:rPr>
          <w:rFonts w:ascii="Times New Roman" w:hAnsi="Times New Roman" w:cs="Times New Roman"/>
          <w:sz w:val="24"/>
          <w:szCs w:val="24"/>
        </w:rPr>
        <w:t>ales. A</w:t>
      </w:r>
      <w:r w:rsidR="001D2490" w:rsidRPr="006D6DC9">
        <w:rPr>
          <w:rFonts w:ascii="Times New Roman" w:hAnsi="Times New Roman" w:cs="Times New Roman"/>
          <w:sz w:val="24"/>
          <w:szCs w:val="24"/>
        </w:rPr>
        <w:t>mpliar su conocimiento concreto acerca del mundo que los rodea y obtener información</w:t>
      </w:r>
      <w:r w:rsidR="00205B44">
        <w:rPr>
          <w:rFonts w:ascii="Times New Roman" w:hAnsi="Times New Roman" w:cs="Times New Roman"/>
          <w:sz w:val="24"/>
          <w:szCs w:val="24"/>
        </w:rPr>
        <w:t>.</w:t>
      </w:r>
      <w:r w:rsidR="001D2490" w:rsidRPr="006D6DC9">
        <w:rPr>
          <w:rFonts w:ascii="Times New Roman" w:hAnsi="Times New Roman" w:cs="Times New Roman"/>
          <w:sz w:val="24"/>
          <w:szCs w:val="24"/>
        </w:rPr>
        <w:t xml:space="preserve"> </w:t>
      </w:r>
    </w:p>
    <w:p w14:paraId="376FA42B" w14:textId="034121B1" w:rsidR="009A4923" w:rsidRPr="006D6DC9" w:rsidRDefault="001D2490"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 xml:space="preserve">• La convivencia y las interacciones en los juegos entre pares, </w:t>
      </w:r>
      <w:r w:rsidR="00205B44">
        <w:rPr>
          <w:rFonts w:ascii="Times New Roman" w:hAnsi="Times New Roman" w:cs="Times New Roman"/>
          <w:sz w:val="24"/>
          <w:szCs w:val="24"/>
        </w:rPr>
        <w:t xml:space="preserve">para la construcción de la </w:t>
      </w:r>
      <w:r w:rsidRPr="006D6DC9">
        <w:rPr>
          <w:rFonts w:ascii="Times New Roman" w:hAnsi="Times New Roman" w:cs="Times New Roman"/>
          <w:sz w:val="24"/>
          <w:szCs w:val="24"/>
        </w:rPr>
        <w:t>identidad personal</w:t>
      </w:r>
      <w:r w:rsidR="00205B44">
        <w:rPr>
          <w:rFonts w:ascii="Times New Roman" w:hAnsi="Times New Roman" w:cs="Times New Roman"/>
          <w:sz w:val="24"/>
          <w:szCs w:val="24"/>
        </w:rPr>
        <w:t>. A</w:t>
      </w:r>
      <w:r w:rsidRPr="006D6DC9">
        <w:rPr>
          <w:rFonts w:ascii="Times New Roman" w:hAnsi="Times New Roman" w:cs="Times New Roman"/>
          <w:sz w:val="24"/>
          <w:szCs w:val="24"/>
        </w:rPr>
        <w:t>utonomía, a apreciar las diferencias y a ser sensibles a las necesidades de los demás.</w:t>
      </w:r>
    </w:p>
    <w:p w14:paraId="1E0F9741" w14:textId="0D9C8634" w:rsidR="009A4923" w:rsidRPr="006D6DC9" w:rsidRDefault="001D2490"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 xml:space="preserve">• Aprenden que las formas de comportarse en casa y en la escuela son distintas y </w:t>
      </w:r>
      <w:r w:rsidR="00205B44">
        <w:rPr>
          <w:rFonts w:ascii="Times New Roman" w:hAnsi="Times New Roman" w:cs="Times New Roman"/>
          <w:sz w:val="24"/>
          <w:szCs w:val="24"/>
        </w:rPr>
        <w:t xml:space="preserve">las </w:t>
      </w:r>
      <w:r w:rsidRPr="006D6DC9">
        <w:rPr>
          <w:rFonts w:ascii="Times New Roman" w:hAnsi="Times New Roman" w:cs="Times New Roman"/>
          <w:sz w:val="24"/>
          <w:szCs w:val="24"/>
        </w:rPr>
        <w:t xml:space="preserve">reglas </w:t>
      </w:r>
      <w:r w:rsidR="00205B44">
        <w:rPr>
          <w:rFonts w:ascii="Times New Roman" w:hAnsi="Times New Roman" w:cs="Times New Roman"/>
          <w:sz w:val="24"/>
          <w:szCs w:val="24"/>
        </w:rPr>
        <w:t xml:space="preserve">a </w:t>
      </w:r>
      <w:r w:rsidR="00205B44" w:rsidRPr="006D6DC9">
        <w:rPr>
          <w:rFonts w:ascii="Times New Roman" w:hAnsi="Times New Roman" w:cs="Times New Roman"/>
          <w:sz w:val="24"/>
          <w:szCs w:val="24"/>
        </w:rPr>
        <w:t>atenderse</w:t>
      </w:r>
      <w:r w:rsidRPr="006D6DC9">
        <w:rPr>
          <w:rFonts w:ascii="Times New Roman" w:hAnsi="Times New Roman" w:cs="Times New Roman"/>
          <w:sz w:val="24"/>
          <w:szCs w:val="24"/>
        </w:rPr>
        <w:t xml:space="preserve"> para convivir como parte de una sociedad.</w:t>
      </w:r>
      <w:r w:rsidR="001A1B89" w:rsidRPr="006D6DC9">
        <w:rPr>
          <w:rFonts w:ascii="Times New Roman" w:hAnsi="Times New Roman" w:cs="Times New Roman"/>
          <w:sz w:val="24"/>
          <w:szCs w:val="24"/>
        </w:rPr>
        <w:t xml:space="preserve"> [</w:t>
      </w:r>
      <w:r w:rsidR="001A1B89" w:rsidRPr="00205B44">
        <w:rPr>
          <w:rFonts w:ascii="Times New Roman" w:hAnsi="Times New Roman" w:cs="Times New Roman"/>
          <w:sz w:val="24"/>
          <w:szCs w:val="24"/>
        </w:rPr>
        <w:t>Secretaría de Educación Pública</w:t>
      </w:r>
      <w:r w:rsidR="004E01BA" w:rsidRPr="00205B44">
        <w:rPr>
          <w:rFonts w:ascii="Times New Roman" w:hAnsi="Times New Roman" w:cs="Times New Roman"/>
          <w:sz w:val="24"/>
          <w:szCs w:val="24"/>
        </w:rPr>
        <w:t xml:space="preserve"> </w:t>
      </w:r>
      <w:r w:rsidR="001A1B89" w:rsidRPr="00205B44">
        <w:rPr>
          <w:rFonts w:ascii="Times New Roman" w:hAnsi="Times New Roman" w:cs="Times New Roman"/>
          <w:sz w:val="24"/>
          <w:szCs w:val="24"/>
        </w:rPr>
        <w:t xml:space="preserve">(SEP), </w:t>
      </w:r>
      <w:r w:rsidR="009A4923" w:rsidRPr="00205B44">
        <w:rPr>
          <w:rFonts w:ascii="Times New Roman" w:hAnsi="Times New Roman" w:cs="Times New Roman"/>
          <w:sz w:val="24"/>
          <w:szCs w:val="24"/>
        </w:rPr>
        <w:t>2018</w:t>
      </w:r>
      <w:r w:rsidR="001A1B89" w:rsidRPr="00205B44">
        <w:rPr>
          <w:rFonts w:ascii="Times New Roman" w:hAnsi="Times New Roman" w:cs="Times New Roman"/>
          <w:sz w:val="24"/>
          <w:szCs w:val="24"/>
        </w:rPr>
        <w:t>]</w:t>
      </w:r>
      <w:r w:rsidR="00B62EE7" w:rsidRPr="006D6DC9">
        <w:rPr>
          <w:rFonts w:ascii="Times New Roman" w:hAnsi="Times New Roman" w:cs="Times New Roman"/>
          <w:sz w:val="24"/>
          <w:szCs w:val="24"/>
        </w:rPr>
        <w:t xml:space="preserve"> </w:t>
      </w:r>
    </w:p>
    <w:p w14:paraId="7A2B4D2F" w14:textId="5F54D51E" w:rsidR="003E3765" w:rsidRDefault="003E3765" w:rsidP="006D6DC9">
      <w:pPr>
        <w:spacing w:line="360" w:lineRule="auto"/>
        <w:jc w:val="both"/>
        <w:rPr>
          <w:rFonts w:ascii="Times New Roman" w:hAnsi="Times New Roman" w:cs="Times New Roman"/>
          <w:sz w:val="24"/>
          <w:szCs w:val="24"/>
        </w:rPr>
      </w:pPr>
    </w:p>
    <w:p w14:paraId="5480CB6B" w14:textId="6C08BACF" w:rsidR="00A665EC" w:rsidRDefault="00A665EC" w:rsidP="006D6DC9">
      <w:pPr>
        <w:spacing w:line="360" w:lineRule="auto"/>
        <w:jc w:val="both"/>
        <w:rPr>
          <w:rFonts w:ascii="Times New Roman" w:hAnsi="Times New Roman" w:cs="Times New Roman"/>
          <w:sz w:val="24"/>
          <w:szCs w:val="24"/>
        </w:rPr>
      </w:pPr>
    </w:p>
    <w:p w14:paraId="25F38977" w14:textId="77777777" w:rsidR="00A665EC" w:rsidRPr="006D6DC9" w:rsidRDefault="00A665EC" w:rsidP="006D6DC9">
      <w:pPr>
        <w:spacing w:line="360" w:lineRule="auto"/>
        <w:jc w:val="both"/>
        <w:rPr>
          <w:rFonts w:ascii="Times New Roman" w:hAnsi="Times New Roman" w:cs="Times New Roman"/>
          <w:sz w:val="24"/>
          <w:szCs w:val="24"/>
        </w:rPr>
      </w:pPr>
    </w:p>
    <w:p w14:paraId="572A6A22" w14:textId="576F11CB" w:rsidR="009A4923" w:rsidRPr="006D6DC9" w:rsidRDefault="003E3765" w:rsidP="00C3375D">
      <w:pPr>
        <w:shd w:val="clear" w:color="auto" w:fill="FFFFFF"/>
        <w:spacing w:before="100" w:beforeAutospacing="1" w:after="100" w:afterAutospacing="1" w:line="360" w:lineRule="auto"/>
        <w:jc w:val="both"/>
        <w:rPr>
          <w:rFonts w:ascii="Times New Roman" w:hAnsi="Times New Roman" w:cs="Times New Roman"/>
          <w:sz w:val="24"/>
          <w:szCs w:val="24"/>
        </w:rPr>
      </w:pPr>
      <w:r w:rsidRPr="006D6DC9">
        <w:rPr>
          <w:rFonts w:ascii="Times New Roman" w:hAnsi="Times New Roman" w:cs="Times New Roman"/>
          <w:sz w:val="24"/>
          <w:szCs w:val="24"/>
        </w:rPr>
        <w:lastRenderedPageBreak/>
        <w:t>Durante la mayor parte de la carrera de educación preescolar, en la Normal de Educación Preescolar realic</w:t>
      </w:r>
      <w:r w:rsidR="004E01BA" w:rsidRPr="006D6DC9">
        <w:rPr>
          <w:rFonts w:ascii="Times New Roman" w:hAnsi="Times New Roman" w:cs="Times New Roman"/>
          <w:sz w:val="24"/>
          <w:szCs w:val="24"/>
        </w:rPr>
        <w:t>é p</w:t>
      </w:r>
      <w:r w:rsidRPr="006D6DC9">
        <w:rPr>
          <w:rFonts w:ascii="Times New Roman" w:hAnsi="Times New Roman" w:cs="Times New Roman"/>
          <w:sz w:val="24"/>
          <w:szCs w:val="24"/>
        </w:rPr>
        <w:t xml:space="preserve">rácticas </w:t>
      </w:r>
      <w:r w:rsidR="004E01BA" w:rsidRPr="006D6DC9">
        <w:rPr>
          <w:rFonts w:ascii="Times New Roman" w:hAnsi="Times New Roman" w:cs="Times New Roman"/>
          <w:sz w:val="24"/>
          <w:szCs w:val="24"/>
        </w:rPr>
        <w:t>p</w:t>
      </w:r>
      <w:r w:rsidRPr="006D6DC9">
        <w:rPr>
          <w:rFonts w:ascii="Times New Roman" w:hAnsi="Times New Roman" w:cs="Times New Roman"/>
          <w:sz w:val="24"/>
          <w:szCs w:val="24"/>
        </w:rPr>
        <w:t>rofesionales con la finalidad de hacer una reflexión y confrontación de la teoría con la práctica, con el propósito de descubrir, crear y aplicar los saberes teóricos y prácticos necesarios para un buen desempeño docente.</w:t>
      </w:r>
      <w:r w:rsidR="004E01BA" w:rsidRPr="006D6DC9">
        <w:rPr>
          <w:rFonts w:ascii="Times New Roman" w:hAnsi="Times New Roman" w:cs="Times New Roman"/>
          <w:sz w:val="24"/>
          <w:szCs w:val="24"/>
        </w:rPr>
        <w:t xml:space="preserve"> Fue</w:t>
      </w:r>
      <w:r w:rsidRPr="006D6DC9">
        <w:rPr>
          <w:rFonts w:ascii="Times New Roman" w:hAnsi="Times New Roman" w:cs="Times New Roman"/>
          <w:sz w:val="24"/>
          <w:szCs w:val="24"/>
        </w:rPr>
        <w:t xml:space="preserve"> un proceso que</w:t>
      </w:r>
      <w:r w:rsidR="00652648" w:rsidRPr="006D6DC9">
        <w:rPr>
          <w:rFonts w:ascii="Times New Roman" w:hAnsi="Times New Roman" w:cs="Times New Roman"/>
          <w:sz w:val="24"/>
          <w:szCs w:val="24"/>
        </w:rPr>
        <w:t xml:space="preserve"> me</w:t>
      </w:r>
      <w:r w:rsidRPr="006D6DC9">
        <w:rPr>
          <w:rFonts w:ascii="Times New Roman" w:hAnsi="Times New Roman" w:cs="Times New Roman"/>
          <w:sz w:val="24"/>
          <w:szCs w:val="24"/>
        </w:rPr>
        <w:t xml:space="preserve"> </w:t>
      </w:r>
      <w:r w:rsidR="004E01BA" w:rsidRPr="006D6DC9">
        <w:rPr>
          <w:rFonts w:ascii="Times New Roman" w:hAnsi="Times New Roman" w:cs="Times New Roman"/>
          <w:sz w:val="24"/>
          <w:szCs w:val="24"/>
        </w:rPr>
        <w:t>permitió</w:t>
      </w:r>
      <w:r w:rsidRPr="006D6DC9">
        <w:rPr>
          <w:rFonts w:ascii="Times New Roman" w:hAnsi="Times New Roman" w:cs="Times New Roman"/>
          <w:sz w:val="24"/>
          <w:szCs w:val="24"/>
        </w:rPr>
        <w:t xml:space="preserve"> desempeñar la futura profesión, aprender y pasar a la acción; teniendo un crecimiento profesional y personal. Las prácticas profesionales </w:t>
      </w:r>
      <w:r w:rsidR="004E01BA" w:rsidRPr="006D6DC9">
        <w:rPr>
          <w:rFonts w:ascii="Times New Roman" w:hAnsi="Times New Roman" w:cs="Times New Roman"/>
          <w:sz w:val="24"/>
          <w:szCs w:val="24"/>
        </w:rPr>
        <w:t>fueron</w:t>
      </w:r>
      <w:r w:rsidRPr="006D6DC9">
        <w:rPr>
          <w:rFonts w:ascii="Times New Roman" w:hAnsi="Times New Roman" w:cs="Times New Roman"/>
          <w:sz w:val="24"/>
          <w:szCs w:val="24"/>
        </w:rPr>
        <w:t xml:space="preserve"> un contacto y reconocimiento de la realidad laboral. Con el propósito de crear aprendizajes continuos, desarrollar habilidades y complementar los saberes teóricos con las habilidades y destrezas.</w:t>
      </w:r>
      <w:r w:rsidR="00C3375D">
        <w:rPr>
          <w:rFonts w:ascii="Times New Roman" w:hAnsi="Times New Roman" w:cs="Times New Roman"/>
          <w:sz w:val="24"/>
          <w:szCs w:val="24"/>
        </w:rPr>
        <w:t xml:space="preserve"> </w:t>
      </w:r>
      <w:r w:rsidR="009A4923" w:rsidRPr="006D6DC9">
        <w:rPr>
          <w:rFonts w:ascii="Times New Roman" w:hAnsi="Times New Roman" w:cs="Times New Roman"/>
          <w:sz w:val="24"/>
          <w:szCs w:val="24"/>
        </w:rPr>
        <w:t xml:space="preserve">Vivimos en un mundo cambiante, donde se viven grandes </w:t>
      </w:r>
      <w:r w:rsidR="009A4923" w:rsidRPr="00205B44">
        <w:rPr>
          <w:rFonts w:ascii="Times New Roman" w:hAnsi="Times New Roman" w:cs="Times New Roman"/>
          <w:sz w:val="24"/>
          <w:szCs w:val="24"/>
        </w:rPr>
        <w:t>transformaciones.</w:t>
      </w:r>
      <w:r w:rsidR="001A1B89" w:rsidRPr="006D6DC9">
        <w:rPr>
          <w:rFonts w:ascii="Times New Roman" w:hAnsi="Times New Roman" w:cs="Times New Roman"/>
          <w:sz w:val="24"/>
          <w:szCs w:val="24"/>
        </w:rPr>
        <w:t xml:space="preserve"> Fue</w:t>
      </w:r>
      <w:r w:rsidR="004E01BA" w:rsidRPr="006D6DC9">
        <w:rPr>
          <w:rFonts w:ascii="Times New Roman" w:hAnsi="Times New Roman" w:cs="Times New Roman"/>
          <w:sz w:val="24"/>
          <w:szCs w:val="24"/>
        </w:rPr>
        <w:t xml:space="preserve"> </w:t>
      </w:r>
      <w:r w:rsidR="009A4923" w:rsidRPr="006D6DC9">
        <w:rPr>
          <w:rFonts w:ascii="Times New Roman" w:hAnsi="Times New Roman" w:cs="Times New Roman"/>
          <w:sz w:val="24"/>
          <w:szCs w:val="24"/>
        </w:rPr>
        <w:t>fundamental</w:t>
      </w:r>
      <w:r w:rsidR="00652648" w:rsidRPr="006D6DC9">
        <w:rPr>
          <w:rFonts w:ascii="Times New Roman" w:hAnsi="Times New Roman" w:cs="Times New Roman"/>
          <w:sz w:val="24"/>
          <w:szCs w:val="24"/>
        </w:rPr>
        <w:t xml:space="preserve"> </w:t>
      </w:r>
      <w:r w:rsidR="004B7FA1" w:rsidRPr="006D6DC9">
        <w:rPr>
          <w:rFonts w:ascii="Times New Roman" w:hAnsi="Times New Roman" w:cs="Times New Roman"/>
          <w:sz w:val="24"/>
          <w:szCs w:val="24"/>
        </w:rPr>
        <w:t>ir</w:t>
      </w:r>
      <w:r w:rsidR="00135481" w:rsidRPr="006D6DC9">
        <w:rPr>
          <w:rFonts w:ascii="Times New Roman" w:hAnsi="Times New Roman" w:cs="Times New Roman"/>
          <w:sz w:val="24"/>
          <w:szCs w:val="24"/>
        </w:rPr>
        <w:t xml:space="preserve"> </w:t>
      </w:r>
      <w:r w:rsidR="009A4923" w:rsidRPr="006D6DC9">
        <w:rPr>
          <w:rFonts w:ascii="Times New Roman" w:hAnsi="Times New Roman" w:cs="Times New Roman"/>
          <w:sz w:val="24"/>
          <w:szCs w:val="24"/>
        </w:rPr>
        <w:t>a la par de est</w:t>
      </w:r>
      <w:r w:rsidR="00B62EE7" w:rsidRPr="006D6DC9">
        <w:rPr>
          <w:rFonts w:ascii="Times New Roman" w:hAnsi="Times New Roman" w:cs="Times New Roman"/>
          <w:sz w:val="24"/>
          <w:szCs w:val="24"/>
        </w:rPr>
        <w:t xml:space="preserve">a </w:t>
      </w:r>
      <w:r w:rsidR="00205B44">
        <w:rPr>
          <w:rFonts w:ascii="Times New Roman" w:hAnsi="Times New Roman" w:cs="Times New Roman"/>
          <w:sz w:val="24"/>
          <w:szCs w:val="24"/>
        </w:rPr>
        <w:t xml:space="preserve">innovación, </w:t>
      </w:r>
      <w:r w:rsidR="00B62EE7" w:rsidRPr="006D6DC9">
        <w:rPr>
          <w:rFonts w:ascii="Times New Roman" w:hAnsi="Times New Roman" w:cs="Times New Roman"/>
          <w:sz w:val="24"/>
          <w:szCs w:val="24"/>
        </w:rPr>
        <w:t xml:space="preserve"> m</w:t>
      </w:r>
      <w:r w:rsidR="009A4923" w:rsidRPr="006D6DC9">
        <w:rPr>
          <w:rFonts w:ascii="Times New Roman" w:hAnsi="Times New Roman" w:cs="Times New Roman"/>
          <w:sz w:val="24"/>
          <w:szCs w:val="24"/>
        </w:rPr>
        <w:t xml:space="preserve">ejorando y </w:t>
      </w:r>
      <w:r w:rsidR="00205B44">
        <w:rPr>
          <w:rFonts w:ascii="Times New Roman" w:hAnsi="Times New Roman" w:cs="Times New Roman"/>
          <w:sz w:val="24"/>
          <w:szCs w:val="24"/>
        </w:rPr>
        <w:t>construyendo</w:t>
      </w:r>
      <w:r w:rsidR="009A4923" w:rsidRPr="006D6DC9">
        <w:rPr>
          <w:rFonts w:ascii="Times New Roman" w:hAnsi="Times New Roman" w:cs="Times New Roman"/>
          <w:sz w:val="24"/>
          <w:szCs w:val="24"/>
        </w:rPr>
        <w:t xml:space="preserve"> </w:t>
      </w:r>
      <w:r w:rsidR="00F1253D" w:rsidRPr="006D6DC9">
        <w:rPr>
          <w:rFonts w:ascii="Times New Roman" w:hAnsi="Times New Roman" w:cs="Times New Roman"/>
          <w:sz w:val="24"/>
          <w:szCs w:val="24"/>
        </w:rPr>
        <w:t>la</w:t>
      </w:r>
      <w:r w:rsidR="009A4923" w:rsidRPr="006D6DC9">
        <w:rPr>
          <w:rFonts w:ascii="Times New Roman" w:hAnsi="Times New Roman" w:cs="Times New Roman"/>
          <w:sz w:val="24"/>
          <w:szCs w:val="24"/>
        </w:rPr>
        <w:t xml:space="preserve"> práctica profesional de acuerdo al contexto, necesidades e</w:t>
      </w:r>
      <w:r w:rsidR="00B62EE7" w:rsidRPr="006D6DC9">
        <w:rPr>
          <w:rFonts w:ascii="Times New Roman" w:hAnsi="Times New Roman" w:cs="Times New Roman"/>
          <w:sz w:val="24"/>
          <w:szCs w:val="24"/>
        </w:rPr>
        <w:t xml:space="preserve"> intereses de </w:t>
      </w:r>
      <w:r w:rsidR="004B7FA1" w:rsidRPr="006D6DC9">
        <w:rPr>
          <w:rFonts w:ascii="Times New Roman" w:hAnsi="Times New Roman" w:cs="Times New Roman"/>
          <w:sz w:val="24"/>
          <w:szCs w:val="24"/>
        </w:rPr>
        <w:t>los</w:t>
      </w:r>
      <w:r w:rsidR="00B62EE7" w:rsidRPr="006D6DC9">
        <w:rPr>
          <w:rFonts w:ascii="Times New Roman" w:hAnsi="Times New Roman" w:cs="Times New Roman"/>
          <w:sz w:val="24"/>
          <w:szCs w:val="24"/>
        </w:rPr>
        <w:t xml:space="preserve"> alumnos, pa</w:t>
      </w:r>
      <w:r w:rsidR="009A4923" w:rsidRPr="006D6DC9">
        <w:rPr>
          <w:rFonts w:ascii="Times New Roman" w:hAnsi="Times New Roman" w:cs="Times New Roman"/>
          <w:sz w:val="24"/>
          <w:szCs w:val="24"/>
        </w:rPr>
        <w:t>ra crear aprendizajes adecuados para ellos.</w:t>
      </w:r>
      <w:r w:rsidR="00B62EE7" w:rsidRPr="006D6DC9">
        <w:rPr>
          <w:rFonts w:ascii="Times New Roman" w:hAnsi="Times New Roman" w:cs="Times New Roman"/>
          <w:sz w:val="24"/>
          <w:szCs w:val="24"/>
        </w:rPr>
        <w:t xml:space="preserve"> </w:t>
      </w:r>
    </w:p>
    <w:p w14:paraId="18E9A84A" w14:textId="44AA879A" w:rsidR="004B7FA1" w:rsidRPr="006D6DC9" w:rsidRDefault="001A1B89" w:rsidP="00C3375D">
      <w:pPr>
        <w:spacing w:line="360" w:lineRule="auto"/>
        <w:jc w:val="both"/>
        <w:rPr>
          <w:rFonts w:ascii="Times New Roman" w:eastAsia="Times New Roman" w:hAnsi="Times New Roman" w:cs="Times New Roman"/>
          <w:color w:val="000000"/>
          <w:sz w:val="24"/>
          <w:szCs w:val="24"/>
          <w:lang w:eastAsia="es-MX"/>
        </w:rPr>
      </w:pPr>
      <w:r w:rsidRPr="006D6DC9">
        <w:rPr>
          <w:rFonts w:ascii="Times New Roman" w:hAnsi="Times New Roman" w:cs="Times New Roman"/>
          <w:sz w:val="24"/>
          <w:szCs w:val="24"/>
        </w:rPr>
        <w:t xml:space="preserve">La docencia </w:t>
      </w:r>
      <w:r w:rsidR="004C763B" w:rsidRPr="006D6DC9">
        <w:rPr>
          <w:rFonts w:ascii="Times New Roman" w:hAnsi="Times New Roman" w:cs="Times New Roman"/>
          <w:sz w:val="24"/>
          <w:szCs w:val="24"/>
        </w:rPr>
        <w:t>va</w:t>
      </w:r>
      <w:r w:rsidR="00A11406" w:rsidRPr="006D6DC9">
        <w:rPr>
          <w:rFonts w:ascii="Times New Roman" w:hAnsi="Times New Roman" w:cs="Times New Roman"/>
          <w:sz w:val="24"/>
          <w:szCs w:val="24"/>
        </w:rPr>
        <w:t xml:space="preserve"> más </w:t>
      </w:r>
      <w:r w:rsidR="004C763B" w:rsidRPr="006D6DC9">
        <w:rPr>
          <w:rFonts w:ascii="Times New Roman" w:hAnsi="Times New Roman" w:cs="Times New Roman"/>
          <w:sz w:val="24"/>
          <w:szCs w:val="24"/>
        </w:rPr>
        <w:t xml:space="preserve">allá </w:t>
      </w:r>
      <w:r w:rsidR="00A11406" w:rsidRPr="006D6DC9">
        <w:rPr>
          <w:rFonts w:ascii="Times New Roman" w:hAnsi="Times New Roman" w:cs="Times New Roman"/>
          <w:sz w:val="24"/>
          <w:szCs w:val="24"/>
        </w:rPr>
        <w:t>que la transmisión de conocimientos. Un buen docente debe</w:t>
      </w:r>
      <w:r w:rsidRPr="006D6DC9">
        <w:rPr>
          <w:rFonts w:ascii="Times New Roman" w:hAnsi="Times New Roman" w:cs="Times New Roman"/>
          <w:sz w:val="24"/>
          <w:szCs w:val="24"/>
        </w:rPr>
        <w:t>ría</w:t>
      </w:r>
      <w:r w:rsidR="00A11406" w:rsidRPr="006D6DC9">
        <w:rPr>
          <w:rFonts w:ascii="Times New Roman" w:hAnsi="Times New Roman" w:cs="Times New Roman"/>
          <w:sz w:val="24"/>
          <w:szCs w:val="24"/>
        </w:rPr>
        <w:t xml:space="preserve"> estar prep</w:t>
      </w:r>
      <w:r w:rsidR="00BE43DC" w:rsidRPr="006D6DC9">
        <w:rPr>
          <w:rFonts w:ascii="Times New Roman" w:hAnsi="Times New Roman" w:cs="Times New Roman"/>
          <w:sz w:val="24"/>
          <w:szCs w:val="24"/>
        </w:rPr>
        <w:t>ara</w:t>
      </w:r>
      <w:r w:rsidR="00A11406" w:rsidRPr="006D6DC9">
        <w:rPr>
          <w:rFonts w:ascii="Times New Roman" w:hAnsi="Times New Roman" w:cs="Times New Roman"/>
          <w:sz w:val="24"/>
          <w:szCs w:val="24"/>
        </w:rPr>
        <w:t>d</w:t>
      </w:r>
      <w:r w:rsidR="00625501" w:rsidRPr="006D6DC9">
        <w:rPr>
          <w:rFonts w:ascii="Times New Roman" w:hAnsi="Times New Roman" w:cs="Times New Roman"/>
          <w:sz w:val="24"/>
          <w:szCs w:val="24"/>
        </w:rPr>
        <w:t>o</w:t>
      </w:r>
      <w:r w:rsidR="00CF1381" w:rsidRPr="006D6DC9">
        <w:rPr>
          <w:rFonts w:ascii="Times New Roman" w:hAnsi="Times New Roman" w:cs="Times New Roman"/>
          <w:sz w:val="24"/>
          <w:szCs w:val="24"/>
        </w:rPr>
        <w:t>, conocer a los alumnos, sus áreas de oportunidad y dificultades. Así mismo un buen docente es capaz de planear, solucionar problemas y avanzar al cambio</w:t>
      </w:r>
      <w:r w:rsidR="00600B5A" w:rsidRPr="006D6DC9">
        <w:rPr>
          <w:rFonts w:ascii="Times New Roman" w:hAnsi="Times New Roman" w:cs="Times New Roman"/>
          <w:sz w:val="24"/>
          <w:szCs w:val="24"/>
        </w:rPr>
        <w:t>.</w:t>
      </w:r>
      <w:r w:rsidR="00C3375D">
        <w:rPr>
          <w:rFonts w:ascii="Times New Roman" w:hAnsi="Times New Roman" w:cs="Times New Roman"/>
          <w:sz w:val="24"/>
          <w:szCs w:val="24"/>
        </w:rPr>
        <w:t xml:space="preserve"> </w:t>
      </w:r>
      <w:r w:rsidR="004C763B" w:rsidRPr="006D6DC9">
        <w:rPr>
          <w:rFonts w:ascii="Times New Roman" w:eastAsia="Times New Roman" w:hAnsi="Times New Roman" w:cs="Times New Roman"/>
          <w:color w:val="000000"/>
          <w:sz w:val="24"/>
          <w:szCs w:val="24"/>
          <w:lang w:eastAsia="es-MX"/>
        </w:rPr>
        <w:t>L</w:t>
      </w:r>
      <w:r w:rsidRPr="006D6DC9">
        <w:rPr>
          <w:rFonts w:ascii="Times New Roman" w:eastAsia="Times New Roman" w:hAnsi="Times New Roman" w:cs="Times New Roman"/>
          <w:color w:val="000000"/>
          <w:sz w:val="24"/>
          <w:szCs w:val="24"/>
          <w:lang w:eastAsia="es-MX"/>
        </w:rPr>
        <w:t>a palabra sola no bastó</w:t>
      </w:r>
      <w:r w:rsidR="004B7FA1" w:rsidRPr="006D6DC9">
        <w:rPr>
          <w:rFonts w:ascii="Times New Roman" w:eastAsia="Times New Roman" w:hAnsi="Times New Roman" w:cs="Times New Roman"/>
          <w:color w:val="000000"/>
          <w:sz w:val="24"/>
          <w:szCs w:val="24"/>
          <w:lang w:eastAsia="es-MX"/>
        </w:rPr>
        <w:t>, para transmitir un</w:t>
      </w:r>
      <w:r w:rsidRPr="006D6DC9">
        <w:rPr>
          <w:rFonts w:ascii="Times New Roman" w:eastAsia="Times New Roman" w:hAnsi="Times New Roman" w:cs="Times New Roman"/>
          <w:color w:val="000000"/>
          <w:sz w:val="24"/>
          <w:szCs w:val="24"/>
          <w:lang w:eastAsia="es-MX"/>
        </w:rPr>
        <w:t xml:space="preserve"> aprendizaje; ya que se necesitó</w:t>
      </w:r>
      <w:r w:rsidR="004B7FA1" w:rsidRPr="006D6DC9">
        <w:rPr>
          <w:rFonts w:ascii="Times New Roman" w:eastAsia="Times New Roman" w:hAnsi="Times New Roman" w:cs="Times New Roman"/>
          <w:color w:val="000000"/>
          <w:sz w:val="24"/>
          <w:szCs w:val="24"/>
          <w:lang w:eastAsia="es-MX"/>
        </w:rPr>
        <w:t xml:space="preserve"> experimentar y explorar; sobre todo en esta sociedad cambiante. Puesto que los niños de ahora no son los mismos </w:t>
      </w:r>
      <w:r w:rsidRPr="006D6DC9">
        <w:rPr>
          <w:rFonts w:ascii="Times New Roman" w:eastAsia="Times New Roman" w:hAnsi="Times New Roman" w:cs="Times New Roman"/>
          <w:color w:val="000000"/>
          <w:sz w:val="24"/>
          <w:szCs w:val="24"/>
          <w:lang w:eastAsia="es-MX"/>
        </w:rPr>
        <w:t>de hace unos años atrás, tuve</w:t>
      </w:r>
      <w:r w:rsidR="004B7FA1" w:rsidRPr="006D6DC9">
        <w:rPr>
          <w:rFonts w:ascii="Times New Roman" w:eastAsia="Times New Roman" w:hAnsi="Times New Roman" w:cs="Times New Roman"/>
          <w:color w:val="000000"/>
          <w:sz w:val="24"/>
          <w:szCs w:val="24"/>
          <w:lang w:eastAsia="es-MX"/>
        </w:rPr>
        <w:t xml:space="preserve"> que </w:t>
      </w:r>
      <w:r w:rsidR="004C763B" w:rsidRPr="006D6DC9">
        <w:rPr>
          <w:rFonts w:ascii="Times New Roman" w:eastAsia="Times New Roman" w:hAnsi="Times New Roman" w:cs="Times New Roman"/>
          <w:color w:val="000000"/>
          <w:sz w:val="24"/>
          <w:szCs w:val="24"/>
          <w:lang w:eastAsia="es-MX"/>
        </w:rPr>
        <w:t>adaptarme</w:t>
      </w:r>
      <w:r w:rsidRPr="006D6DC9">
        <w:rPr>
          <w:rFonts w:ascii="Times New Roman" w:eastAsia="Times New Roman" w:hAnsi="Times New Roman" w:cs="Times New Roman"/>
          <w:color w:val="000000"/>
          <w:sz w:val="24"/>
          <w:szCs w:val="24"/>
          <w:lang w:eastAsia="es-MX"/>
        </w:rPr>
        <w:t xml:space="preserve"> </w:t>
      </w:r>
      <w:r w:rsidR="004B7FA1" w:rsidRPr="006D6DC9">
        <w:rPr>
          <w:rFonts w:ascii="Times New Roman" w:eastAsia="Times New Roman" w:hAnsi="Times New Roman" w:cs="Times New Roman"/>
          <w:color w:val="000000"/>
          <w:sz w:val="24"/>
          <w:szCs w:val="24"/>
          <w:lang w:eastAsia="es-MX"/>
        </w:rPr>
        <w:t>al paso del tiempo y seguir su ritmo. Cada vez los niños son: más activos, más curiosos, má</w:t>
      </w:r>
      <w:r w:rsidRPr="006D6DC9">
        <w:rPr>
          <w:rFonts w:ascii="Times New Roman" w:eastAsia="Times New Roman" w:hAnsi="Times New Roman" w:cs="Times New Roman"/>
          <w:color w:val="000000"/>
          <w:sz w:val="24"/>
          <w:szCs w:val="24"/>
          <w:lang w:eastAsia="es-MX"/>
        </w:rPr>
        <w:t>s exploradores. Todo evoluciona,</w:t>
      </w:r>
      <w:r w:rsidR="004B7FA1" w:rsidRPr="006D6DC9">
        <w:rPr>
          <w:rFonts w:ascii="Times New Roman" w:eastAsia="Times New Roman" w:hAnsi="Times New Roman" w:cs="Times New Roman"/>
          <w:color w:val="000000"/>
          <w:sz w:val="24"/>
          <w:szCs w:val="24"/>
          <w:lang w:eastAsia="es-MX"/>
        </w:rPr>
        <w:t xml:space="preserve"> por lo cual se necesita estar al día con nuevas innovaciones o mejoramientos de materiales didácticos ya en uso. La sociedad y el modo de enseñar ha</w:t>
      </w:r>
      <w:r w:rsidR="00C53885" w:rsidRPr="006D6DC9">
        <w:rPr>
          <w:rFonts w:ascii="Times New Roman" w:eastAsia="Times New Roman" w:hAnsi="Times New Roman" w:cs="Times New Roman"/>
          <w:color w:val="000000"/>
          <w:sz w:val="24"/>
          <w:szCs w:val="24"/>
          <w:lang w:eastAsia="es-MX"/>
        </w:rPr>
        <w:t>n</w:t>
      </w:r>
      <w:r w:rsidR="004B7FA1" w:rsidRPr="006D6DC9">
        <w:rPr>
          <w:rFonts w:ascii="Times New Roman" w:eastAsia="Times New Roman" w:hAnsi="Times New Roman" w:cs="Times New Roman"/>
          <w:color w:val="000000"/>
          <w:sz w:val="24"/>
          <w:szCs w:val="24"/>
          <w:lang w:eastAsia="es-MX"/>
        </w:rPr>
        <w:t xml:space="preserve"> cambiado. Antes se hablaba y se practicaba el modelo pedagógico tradicional, conductista; ahora, se toma en cuenta el modelo constructivista que ve al niño como el actor de su propio aprendizaje a partir de sus conocimientos previos y les da un realce</w:t>
      </w:r>
      <w:r w:rsidRPr="006D6DC9">
        <w:rPr>
          <w:rFonts w:ascii="Times New Roman" w:eastAsia="Times New Roman" w:hAnsi="Times New Roman" w:cs="Times New Roman"/>
          <w:color w:val="000000"/>
          <w:sz w:val="24"/>
          <w:szCs w:val="24"/>
          <w:lang w:eastAsia="es-MX"/>
        </w:rPr>
        <w:t xml:space="preserve"> fundamental a sus experiencias </w:t>
      </w:r>
      <w:r w:rsidR="004B7FA1" w:rsidRPr="00205B44">
        <w:rPr>
          <w:rFonts w:ascii="Times New Roman" w:eastAsia="Times New Roman" w:hAnsi="Times New Roman" w:cs="Times New Roman"/>
          <w:color w:val="000000"/>
          <w:sz w:val="24"/>
          <w:szCs w:val="24"/>
          <w:lang w:eastAsia="es-MX"/>
        </w:rPr>
        <w:t>(Guerrero e Idrovo, 2010).</w:t>
      </w:r>
    </w:p>
    <w:p w14:paraId="0467B078" w14:textId="78C7B691" w:rsidR="004B7FA1" w:rsidRPr="006D6DC9" w:rsidRDefault="004B7FA1" w:rsidP="006D6DC9">
      <w:pPr>
        <w:spacing w:line="360" w:lineRule="auto"/>
        <w:jc w:val="both"/>
        <w:rPr>
          <w:rFonts w:ascii="Times New Roman" w:hAnsi="Times New Roman" w:cs="Times New Roman"/>
          <w:sz w:val="24"/>
          <w:szCs w:val="24"/>
        </w:rPr>
      </w:pPr>
    </w:p>
    <w:p w14:paraId="20B3DF8D" w14:textId="36486A3E" w:rsidR="004B7FA1" w:rsidRDefault="004B7FA1" w:rsidP="006D6DC9">
      <w:pPr>
        <w:spacing w:line="360" w:lineRule="auto"/>
        <w:jc w:val="both"/>
        <w:rPr>
          <w:rFonts w:ascii="Times New Roman" w:hAnsi="Times New Roman" w:cs="Times New Roman"/>
          <w:sz w:val="24"/>
          <w:szCs w:val="24"/>
        </w:rPr>
      </w:pPr>
    </w:p>
    <w:p w14:paraId="1320AB29" w14:textId="77777777" w:rsidR="00205B44" w:rsidRPr="006D6DC9" w:rsidRDefault="00205B44" w:rsidP="006D6DC9">
      <w:pPr>
        <w:spacing w:line="360" w:lineRule="auto"/>
        <w:jc w:val="both"/>
        <w:rPr>
          <w:rFonts w:ascii="Times New Roman" w:hAnsi="Times New Roman" w:cs="Times New Roman"/>
          <w:sz w:val="24"/>
          <w:szCs w:val="24"/>
        </w:rPr>
      </w:pPr>
    </w:p>
    <w:p w14:paraId="5581C2CD" w14:textId="6EB104AE" w:rsidR="004B7FA1" w:rsidRPr="006D6DC9" w:rsidRDefault="004B7FA1" w:rsidP="006D6DC9">
      <w:pPr>
        <w:spacing w:line="360" w:lineRule="auto"/>
        <w:jc w:val="both"/>
        <w:rPr>
          <w:rFonts w:ascii="Times New Roman" w:hAnsi="Times New Roman" w:cs="Times New Roman"/>
          <w:sz w:val="24"/>
          <w:szCs w:val="24"/>
        </w:rPr>
      </w:pPr>
    </w:p>
    <w:p w14:paraId="090568E3" w14:textId="4F250DA4" w:rsidR="00AF703E" w:rsidRPr="006D6DC9" w:rsidRDefault="00624620" w:rsidP="006D6DC9">
      <w:pPr>
        <w:spacing w:line="360" w:lineRule="auto"/>
        <w:jc w:val="both"/>
        <w:rPr>
          <w:rFonts w:ascii="Times New Roman" w:hAnsi="Times New Roman" w:cs="Times New Roman"/>
          <w:b/>
          <w:sz w:val="24"/>
          <w:szCs w:val="24"/>
        </w:rPr>
      </w:pPr>
      <w:r w:rsidRPr="006D6DC9">
        <w:rPr>
          <w:rFonts w:ascii="Times New Roman" w:hAnsi="Times New Roman" w:cs="Times New Roman"/>
          <w:b/>
          <w:sz w:val="24"/>
          <w:szCs w:val="24"/>
        </w:rPr>
        <w:lastRenderedPageBreak/>
        <w:t>2. EXPLICA LA FORMA EN QUÉ ESTÁ IMPLICADO EN SU PRÁCTICA PROFESIONAL (COMPETENCIA SELECCIONADA Y SUS UNIDADES Y COMO SE VA A ACTUAR E INTERVENIR ¿QUÉ DESEO CAMBIAR? O ¿QUÉ DESEO MEJORAR?).</w:t>
      </w:r>
    </w:p>
    <w:p w14:paraId="6A7907F6" w14:textId="05BC3CCE" w:rsidR="003E3765" w:rsidRPr="006D6DC9" w:rsidRDefault="003E3765"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Las competencias profesionales son el tipo de conocimientos, habilidades,</w:t>
      </w:r>
      <w:r w:rsidR="00652648" w:rsidRPr="006D6DC9">
        <w:rPr>
          <w:rFonts w:ascii="Times New Roman" w:hAnsi="Times New Roman" w:cs="Times New Roman"/>
          <w:sz w:val="24"/>
          <w:szCs w:val="24"/>
        </w:rPr>
        <w:t xml:space="preserve"> </w:t>
      </w:r>
      <w:r w:rsidRPr="006D6DC9">
        <w:rPr>
          <w:rFonts w:ascii="Times New Roman" w:hAnsi="Times New Roman" w:cs="Times New Roman"/>
          <w:sz w:val="24"/>
          <w:szCs w:val="24"/>
        </w:rPr>
        <w:t>actitudes y valores necesarios pa</w:t>
      </w:r>
      <w:r w:rsidR="00B62EE7" w:rsidRPr="006D6DC9">
        <w:rPr>
          <w:rFonts w:ascii="Times New Roman" w:hAnsi="Times New Roman" w:cs="Times New Roman"/>
          <w:sz w:val="24"/>
          <w:szCs w:val="24"/>
        </w:rPr>
        <w:t>ra ejercer la profesión docente</w:t>
      </w:r>
      <w:r w:rsidRPr="006D6DC9">
        <w:rPr>
          <w:rFonts w:ascii="Times New Roman" w:hAnsi="Times New Roman" w:cs="Times New Roman"/>
          <w:sz w:val="24"/>
          <w:szCs w:val="24"/>
        </w:rPr>
        <w:t>,</w:t>
      </w:r>
      <w:r w:rsidR="00B62EE7" w:rsidRPr="006D6DC9">
        <w:rPr>
          <w:rFonts w:ascii="Times New Roman" w:hAnsi="Times New Roman" w:cs="Times New Roman"/>
          <w:sz w:val="24"/>
          <w:szCs w:val="24"/>
        </w:rPr>
        <w:t xml:space="preserve"> </w:t>
      </w:r>
      <w:r w:rsidRPr="006D6DC9">
        <w:rPr>
          <w:rFonts w:ascii="Times New Roman" w:hAnsi="Times New Roman" w:cs="Times New Roman"/>
          <w:sz w:val="24"/>
          <w:szCs w:val="24"/>
        </w:rPr>
        <w:t xml:space="preserve">estas nos permiten al egresar atender situaciones y resolver problemas del contexto escolar, del curriculum de la educación básica, de los aprendizajes de los alumnos, de las pretensiones institucionales, de las exigencias y necesidades de la escuela y las comunidades donde </w:t>
      </w:r>
      <w:r w:rsidR="004E01BA" w:rsidRPr="006D6DC9">
        <w:rPr>
          <w:rFonts w:ascii="Times New Roman" w:hAnsi="Times New Roman" w:cs="Times New Roman"/>
          <w:sz w:val="24"/>
          <w:szCs w:val="24"/>
        </w:rPr>
        <w:t xml:space="preserve">realicé </w:t>
      </w:r>
      <w:r w:rsidRPr="006D6DC9">
        <w:rPr>
          <w:rFonts w:ascii="Times New Roman" w:hAnsi="Times New Roman" w:cs="Times New Roman"/>
          <w:sz w:val="24"/>
          <w:szCs w:val="24"/>
        </w:rPr>
        <w:t>prácticas.</w:t>
      </w:r>
    </w:p>
    <w:p w14:paraId="1EC8442F" w14:textId="404E1990" w:rsidR="003E3765" w:rsidRPr="006D6DC9" w:rsidRDefault="003E3765"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 xml:space="preserve">A continuación, daré a conocer </w:t>
      </w:r>
      <w:r w:rsidR="004E01BA" w:rsidRPr="006D6DC9">
        <w:rPr>
          <w:rFonts w:ascii="Times New Roman" w:hAnsi="Times New Roman" w:cs="Times New Roman"/>
          <w:sz w:val="24"/>
          <w:szCs w:val="24"/>
        </w:rPr>
        <w:t xml:space="preserve">el </w:t>
      </w:r>
      <w:r w:rsidRPr="006D6DC9">
        <w:rPr>
          <w:rFonts w:ascii="Times New Roman" w:hAnsi="Times New Roman" w:cs="Times New Roman"/>
          <w:sz w:val="24"/>
          <w:szCs w:val="24"/>
        </w:rPr>
        <w:t xml:space="preserve">nivel de adquisición de las competencias y </w:t>
      </w:r>
      <w:r w:rsidR="004E01BA" w:rsidRPr="006D6DC9">
        <w:rPr>
          <w:rFonts w:ascii="Times New Roman" w:hAnsi="Times New Roman" w:cs="Times New Roman"/>
          <w:sz w:val="24"/>
          <w:szCs w:val="24"/>
        </w:rPr>
        <w:t xml:space="preserve">las </w:t>
      </w:r>
      <w:r w:rsidRPr="006D6DC9">
        <w:rPr>
          <w:rFonts w:ascii="Times New Roman" w:hAnsi="Times New Roman" w:cs="Times New Roman"/>
          <w:sz w:val="24"/>
          <w:szCs w:val="24"/>
        </w:rPr>
        <w:t>áreas de oportunidad.</w:t>
      </w:r>
    </w:p>
    <w:p w14:paraId="71BE5A8F" w14:textId="203F3862" w:rsidR="003E3765" w:rsidRPr="006D6DC9" w:rsidRDefault="003E3765"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La competencia</w:t>
      </w:r>
      <w:r w:rsidR="00205B44">
        <w:rPr>
          <w:rFonts w:ascii="Times New Roman" w:hAnsi="Times New Roman" w:cs="Times New Roman"/>
          <w:sz w:val="24"/>
          <w:szCs w:val="24"/>
        </w:rPr>
        <w:t>:</w:t>
      </w:r>
      <w:r w:rsidRPr="006D6DC9">
        <w:rPr>
          <w:rFonts w:ascii="Times New Roman" w:hAnsi="Times New Roman" w:cs="Times New Roman"/>
          <w:sz w:val="24"/>
          <w:szCs w:val="24"/>
        </w:rPr>
        <w:t xml:space="preserve"> Detecta los procesos de aprendizaje de sus alumnos para favorecer su desarrollo cognitivo y socioemocional la </w:t>
      </w:r>
      <w:r w:rsidR="004E01BA" w:rsidRPr="006D6DC9">
        <w:rPr>
          <w:rFonts w:ascii="Times New Roman" w:hAnsi="Times New Roman" w:cs="Times New Roman"/>
          <w:sz w:val="24"/>
          <w:szCs w:val="24"/>
        </w:rPr>
        <w:t>desarrollé</w:t>
      </w:r>
      <w:r w:rsidRPr="006D6DC9">
        <w:rPr>
          <w:rFonts w:ascii="Times New Roman" w:hAnsi="Times New Roman" w:cs="Times New Roman"/>
          <w:sz w:val="24"/>
          <w:szCs w:val="24"/>
        </w:rPr>
        <w:t xml:space="preserve"> durante la aplicación de la planeación </w:t>
      </w:r>
      <w:r w:rsidR="00B62EE7" w:rsidRPr="006D6DC9">
        <w:rPr>
          <w:rFonts w:ascii="Times New Roman" w:hAnsi="Times New Roman" w:cs="Times New Roman"/>
          <w:sz w:val="24"/>
          <w:szCs w:val="24"/>
        </w:rPr>
        <w:t xml:space="preserve">de diagnóstico, puesto </w:t>
      </w:r>
      <w:r w:rsidR="004E01BA" w:rsidRPr="006D6DC9">
        <w:rPr>
          <w:rFonts w:ascii="Times New Roman" w:hAnsi="Times New Roman" w:cs="Times New Roman"/>
          <w:sz w:val="24"/>
          <w:szCs w:val="24"/>
        </w:rPr>
        <w:t xml:space="preserve">que realicé </w:t>
      </w:r>
      <w:r w:rsidRPr="006D6DC9">
        <w:rPr>
          <w:rFonts w:ascii="Times New Roman" w:hAnsi="Times New Roman" w:cs="Times New Roman"/>
          <w:sz w:val="24"/>
          <w:szCs w:val="24"/>
        </w:rPr>
        <w:t>diversas actividades de los tres Campos de Formación Académica y tres Áreas de</w:t>
      </w:r>
      <w:r w:rsidR="00B62EE7" w:rsidRPr="006D6DC9">
        <w:rPr>
          <w:rFonts w:ascii="Times New Roman" w:hAnsi="Times New Roman" w:cs="Times New Roman"/>
          <w:sz w:val="24"/>
          <w:szCs w:val="24"/>
        </w:rPr>
        <w:t xml:space="preserve"> Desarrollo Personal y Social, d</w:t>
      </w:r>
      <w:r w:rsidRPr="006D6DC9">
        <w:rPr>
          <w:rFonts w:ascii="Times New Roman" w:hAnsi="Times New Roman" w:cs="Times New Roman"/>
          <w:sz w:val="24"/>
          <w:szCs w:val="24"/>
        </w:rPr>
        <w:t xml:space="preserve">onde por medio de la observación e instrumentos como </w:t>
      </w:r>
      <w:bookmarkStart w:id="0" w:name="_Hlk97491127"/>
      <w:r w:rsidRPr="006D6DC9">
        <w:rPr>
          <w:rFonts w:ascii="Times New Roman" w:hAnsi="Times New Roman" w:cs="Times New Roman"/>
          <w:sz w:val="24"/>
          <w:szCs w:val="24"/>
        </w:rPr>
        <w:t xml:space="preserve">Test de estilos de aprendizaje </w:t>
      </w:r>
      <w:bookmarkEnd w:id="0"/>
      <w:r w:rsidRPr="006D6DC9">
        <w:rPr>
          <w:rFonts w:ascii="Times New Roman" w:hAnsi="Times New Roman" w:cs="Times New Roman"/>
          <w:sz w:val="24"/>
          <w:szCs w:val="24"/>
        </w:rPr>
        <w:t xml:space="preserve">y listas de cotejo para evaluar las evidencias, </w:t>
      </w:r>
      <w:r w:rsidR="004E01BA" w:rsidRPr="006D6DC9">
        <w:rPr>
          <w:rFonts w:ascii="Times New Roman" w:hAnsi="Times New Roman" w:cs="Times New Roman"/>
          <w:sz w:val="24"/>
          <w:szCs w:val="24"/>
        </w:rPr>
        <w:t xml:space="preserve">rescaté </w:t>
      </w:r>
      <w:r w:rsidRPr="006D6DC9">
        <w:rPr>
          <w:rFonts w:ascii="Times New Roman" w:hAnsi="Times New Roman" w:cs="Times New Roman"/>
          <w:sz w:val="24"/>
          <w:szCs w:val="24"/>
        </w:rPr>
        <w:t xml:space="preserve">los procesos de aprendizaje de los alumnos.  </w:t>
      </w:r>
    </w:p>
    <w:p w14:paraId="0CEEC43C" w14:textId="4896D2D8" w:rsidR="003E3765" w:rsidRPr="006D6DC9" w:rsidRDefault="003E3765"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Dentro de los cursos de estrategias, pensamiento matemático y planeación realic</w:t>
      </w:r>
      <w:r w:rsidR="004E01BA" w:rsidRPr="006D6DC9">
        <w:rPr>
          <w:rFonts w:ascii="Times New Roman" w:hAnsi="Times New Roman" w:cs="Times New Roman"/>
          <w:sz w:val="24"/>
          <w:szCs w:val="24"/>
        </w:rPr>
        <w:t>é</w:t>
      </w:r>
      <w:r w:rsidRPr="006D6DC9">
        <w:rPr>
          <w:rFonts w:ascii="Times New Roman" w:hAnsi="Times New Roman" w:cs="Times New Roman"/>
          <w:sz w:val="24"/>
          <w:szCs w:val="24"/>
        </w:rPr>
        <w:t xml:space="preserve"> situaciones didácticas en donde </w:t>
      </w:r>
      <w:r w:rsidR="004E01BA" w:rsidRPr="006D6DC9">
        <w:rPr>
          <w:rFonts w:ascii="Times New Roman" w:hAnsi="Times New Roman" w:cs="Times New Roman"/>
          <w:sz w:val="24"/>
          <w:szCs w:val="24"/>
        </w:rPr>
        <w:t>traté</w:t>
      </w:r>
      <w:r w:rsidRPr="006D6DC9">
        <w:rPr>
          <w:rFonts w:ascii="Times New Roman" w:hAnsi="Times New Roman" w:cs="Times New Roman"/>
          <w:sz w:val="24"/>
          <w:szCs w:val="24"/>
        </w:rPr>
        <w:t xml:space="preserve"> de detectar los procesos de aprendizaje de los niños por medio de investigaciones en base al nivel de práctica. Por lo cual considero que dicha competencia la desarrolle en </w:t>
      </w:r>
      <w:r w:rsidR="004E01BA" w:rsidRPr="006D6DC9">
        <w:rPr>
          <w:rFonts w:ascii="Times New Roman" w:hAnsi="Times New Roman" w:cs="Times New Roman"/>
          <w:sz w:val="24"/>
          <w:szCs w:val="24"/>
        </w:rPr>
        <w:t>gran medida. C</w:t>
      </w:r>
      <w:r w:rsidRPr="006D6DC9">
        <w:rPr>
          <w:rFonts w:ascii="Times New Roman" w:hAnsi="Times New Roman" w:cs="Times New Roman"/>
          <w:sz w:val="24"/>
          <w:szCs w:val="24"/>
        </w:rPr>
        <w:t xml:space="preserve">omo área de oportunidad considero la implementación de instrumentos mejor estructurados para un mayor resultado. </w:t>
      </w:r>
    </w:p>
    <w:p w14:paraId="28A3355C" w14:textId="46D57E50" w:rsidR="003E3765" w:rsidRPr="006D6DC9" w:rsidRDefault="003E3765"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 xml:space="preserve">La </w:t>
      </w:r>
      <w:r w:rsidR="00205B44">
        <w:rPr>
          <w:rFonts w:ascii="Times New Roman" w:hAnsi="Times New Roman" w:cs="Times New Roman"/>
          <w:sz w:val="24"/>
          <w:szCs w:val="24"/>
        </w:rPr>
        <w:t>siguiente competencia es</w:t>
      </w:r>
      <w:r w:rsidRPr="006D6DC9">
        <w:rPr>
          <w:rFonts w:ascii="Times New Roman" w:hAnsi="Times New Roman" w:cs="Times New Roman"/>
          <w:sz w:val="24"/>
          <w:szCs w:val="24"/>
        </w:rPr>
        <w:t>: Aplica el plan y programa de estudio para alcanzar los propósitos educativos y contribuir al pleno desenvolvimiento de las capacidades de sus alumnos. La apliqu</w:t>
      </w:r>
      <w:r w:rsidR="004E01BA" w:rsidRPr="006D6DC9">
        <w:rPr>
          <w:rFonts w:ascii="Times New Roman" w:hAnsi="Times New Roman" w:cs="Times New Roman"/>
          <w:sz w:val="24"/>
          <w:szCs w:val="24"/>
        </w:rPr>
        <w:t xml:space="preserve">é </w:t>
      </w:r>
      <w:r w:rsidR="00B62EE7" w:rsidRPr="006D6DC9">
        <w:rPr>
          <w:rFonts w:ascii="Times New Roman" w:hAnsi="Times New Roman" w:cs="Times New Roman"/>
          <w:sz w:val="24"/>
          <w:szCs w:val="24"/>
        </w:rPr>
        <w:t xml:space="preserve">al realizar la planeación </w:t>
      </w:r>
      <w:r w:rsidRPr="006D6DC9">
        <w:rPr>
          <w:rFonts w:ascii="Times New Roman" w:hAnsi="Times New Roman" w:cs="Times New Roman"/>
          <w:sz w:val="24"/>
          <w:szCs w:val="24"/>
        </w:rPr>
        <w:t>diagn</w:t>
      </w:r>
      <w:r w:rsidR="004E01BA" w:rsidRPr="006D6DC9">
        <w:rPr>
          <w:rFonts w:ascii="Times New Roman" w:hAnsi="Times New Roman" w:cs="Times New Roman"/>
          <w:sz w:val="24"/>
          <w:szCs w:val="24"/>
        </w:rPr>
        <w:t>ó</w:t>
      </w:r>
      <w:r w:rsidRPr="006D6DC9">
        <w:rPr>
          <w:rFonts w:ascii="Times New Roman" w:hAnsi="Times New Roman" w:cs="Times New Roman"/>
          <w:sz w:val="24"/>
          <w:szCs w:val="24"/>
        </w:rPr>
        <w:t>stica como mencion</w:t>
      </w:r>
      <w:r w:rsidR="00205B44">
        <w:rPr>
          <w:rFonts w:ascii="Times New Roman" w:hAnsi="Times New Roman" w:cs="Times New Roman"/>
          <w:sz w:val="24"/>
          <w:szCs w:val="24"/>
        </w:rPr>
        <w:t>é</w:t>
      </w:r>
      <w:r w:rsidRPr="006D6DC9">
        <w:rPr>
          <w:rFonts w:ascii="Times New Roman" w:hAnsi="Times New Roman" w:cs="Times New Roman"/>
          <w:sz w:val="24"/>
          <w:szCs w:val="24"/>
        </w:rPr>
        <w:t xml:space="preserve"> anteriormente </w:t>
      </w:r>
      <w:r w:rsidR="00EC5E64" w:rsidRPr="006D6DC9">
        <w:rPr>
          <w:rFonts w:ascii="Times New Roman" w:hAnsi="Times New Roman" w:cs="Times New Roman"/>
          <w:sz w:val="24"/>
          <w:szCs w:val="24"/>
        </w:rPr>
        <w:t>planeé</w:t>
      </w:r>
      <w:r w:rsidRPr="006D6DC9">
        <w:rPr>
          <w:rFonts w:ascii="Times New Roman" w:hAnsi="Times New Roman" w:cs="Times New Roman"/>
          <w:sz w:val="24"/>
          <w:szCs w:val="24"/>
        </w:rPr>
        <w:t xml:space="preserve"> actividades de los tres Campos de Formación Académica y tres Áreas de Desarrollo Personal y Social. Utilizando el Plan y Programa de Aprendizajes Clave para desarrollar dicha planeación, tomando en cuenta los aprendizajes claves de cada campo y área, por lo cual consider</w:t>
      </w:r>
      <w:r w:rsidR="004E01BA" w:rsidRPr="006D6DC9">
        <w:rPr>
          <w:rFonts w:ascii="Times New Roman" w:hAnsi="Times New Roman" w:cs="Times New Roman"/>
          <w:sz w:val="24"/>
          <w:szCs w:val="24"/>
        </w:rPr>
        <w:t>é</w:t>
      </w:r>
      <w:r w:rsidRPr="006D6DC9">
        <w:rPr>
          <w:rFonts w:ascii="Times New Roman" w:hAnsi="Times New Roman" w:cs="Times New Roman"/>
          <w:sz w:val="24"/>
          <w:szCs w:val="24"/>
        </w:rPr>
        <w:t xml:space="preserve"> que </w:t>
      </w:r>
      <w:r w:rsidR="004E01BA" w:rsidRPr="006D6DC9">
        <w:rPr>
          <w:rFonts w:ascii="Times New Roman" w:hAnsi="Times New Roman" w:cs="Times New Roman"/>
          <w:sz w:val="24"/>
          <w:szCs w:val="24"/>
        </w:rPr>
        <w:t>desarrollé</w:t>
      </w:r>
      <w:r w:rsidRPr="006D6DC9">
        <w:rPr>
          <w:rFonts w:ascii="Times New Roman" w:hAnsi="Times New Roman" w:cs="Times New Roman"/>
          <w:sz w:val="24"/>
          <w:szCs w:val="24"/>
        </w:rPr>
        <w:t xml:space="preserve"> dicha competencia en </w:t>
      </w:r>
      <w:r w:rsidR="004E01BA" w:rsidRPr="006D6DC9">
        <w:rPr>
          <w:rFonts w:ascii="Times New Roman" w:hAnsi="Times New Roman" w:cs="Times New Roman"/>
          <w:sz w:val="24"/>
          <w:szCs w:val="24"/>
        </w:rPr>
        <w:t>gran medida</w:t>
      </w:r>
      <w:r w:rsidRPr="006D6DC9">
        <w:rPr>
          <w:rFonts w:ascii="Times New Roman" w:hAnsi="Times New Roman" w:cs="Times New Roman"/>
          <w:sz w:val="24"/>
          <w:szCs w:val="24"/>
        </w:rPr>
        <w:t xml:space="preserve"> teniendo como área de </w:t>
      </w:r>
      <w:r w:rsidRPr="006D6DC9">
        <w:rPr>
          <w:rFonts w:ascii="Times New Roman" w:hAnsi="Times New Roman" w:cs="Times New Roman"/>
          <w:sz w:val="24"/>
          <w:szCs w:val="24"/>
        </w:rPr>
        <w:lastRenderedPageBreak/>
        <w:t>oportunidad el favorecer el aprendizaje de acuerdo a los conocimientos de los alumnos e implementar recursos y medios didácticos idóneos.</w:t>
      </w:r>
    </w:p>
    <w:p w14:paraId="2DBA4FFE" w14:textId="5B11A309" w:rsidR="006E0FB6" w:rsidRPr="006D6DC9" w:rsidRDefault="00205B44" w:rsidP="006D6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003E3765" w:rsidRPr="006D6DC9">
        <w:rPr>
          <w:rFonts w:ascii="Times New Roman" w:hAnsi="Times New Roman" w:cs="Times New Roman"/>
          <w:sz w:val="24"/>
          <w:szCs w:val="24"/>
        </w:rPr>
        <w:t>competencia: Emplea la evaluación para intervenir en los diferentes ámbitos y momentos de la tarea educativa para mejorar los aprendizajes de sus alumnos. Realic</w:t>
      </w:r>
      <w:r w:rsidR="004E01BA" w:rsidRPr="006D6DC9">
        <w:rPr>
          <w:rFonts w:ascii="Times New Roman" w:hAnsi="Times New Roman" w:cs="Times New Roman"/>
          <w:sz w:val="24"/>
          <w:szCs w:val="24"/>
        </w:rPr>
        <w:t>é</w:t>
      </w:r>
      <w:r w:rsidR="003E3765" w:rsidRPr="006D6DC9">
        <w:rPr>
          <w:rFonts w:ascii="Times New Roman" w:hAnsi="Times New Roman" w:cs="Times New Roman"/>
          <w:sz w:val="24"/>
          <w:szCs w:val="24"/>
        </w:rPr>
        <w:t xml:space="preserve"> </w:t>
      </w:r>
      <w:r w:rsidR="00665152" w:rsidRPr="006D6DC9">
        <w:rPr>
          <w:rFonts w:ascii="Times New Roman" w:hAnsi="Times New Roman" w:cs="Times New Roman"/>
          <w:sz w:val="24"/>
          <w:szCs w:val="24"/>
        </w:rPr>
        <w:t>r</w:t>
      </w:r>
      <w:r>
        <w:rPr>
          <w:rFonts w:ascii="Times New Roman" w:hAnsi="Times New Roman" w:cs="Times New Roman"/>
          <w:sz w:val="24"/>
          <w:szCs w:val="24"/>
        </w:rPr>
        <w:t>ú</w:t>
      </w:r>
      <w:r w:rsidR="00665152" w:rsidRPr="006D6DC9">
        <w:rPr>
          <w:rFonts w:ascii="Times New Roman" w:hAnsi="Times New Roman" w:cs="Times New Roman"/>
          <w:sz w:val="24"/>
          <w:szCs w:val="24"/>
        </w:rPr>
        <w:t xml:space="preserve">bricas , listas de cotejo y utilicé el diario de campo para evaluar </w:t>
      </w:r>
      <w:r w:rsidR="00233EED" w:rsidRPr="006D6DC9">
        <w:rPr>
          <w:rFonts w:ascii="Times New Roman" w:hAnsi="Times New Roman" w:cs="Times New Roman"/>
          <w:sz w:val="24"/>
          <w:szCs w:val="24"/>
        </w:rPr>
        <w:t>los aprendizajes esperados de los diversos campos de formación académica y áreas de desarrollo personal y social.</w:t>
      </w:r>
      <w:r w:rsidR="00665152" w:rsidRPr="006D6DC9">
        <w:rPr>
          <w:rFonts w:ascii="Times New Roman" w:hAnsi="Times New Roman" w:cs="Times New Roman"/>
          <w:sz w:val="24"/>
          <w:szCs w:val="24"/>
        </w:rPr>
        <w:t xml:space="preserve"> Con la finalidad de realizar una evaluación continua.</w:t>
      </w:r>
      <w:r w:rsidR="00C3375D">
        <w:rPr>
          <w:rFonts w:ascii="Times New Roman" w:hAnsi="Times New Roman" w:cs="Times New Roman"/>
          <w:sz w:val="24"/>
          <w:szCs w:val="24"/>
        </w:rPr>
        <w:t xml:space="preserve"> </w:t>
      </w:r>
      <w:r w:rsidR="00665152" w:rsidRPr="006D6DC9">
        <w:rPr>
          <w:rFonts w:ascii="Times New Roman" w:hAnsi="Times New Roman" w:cs="Times New Roman"/>
          <w:sz w:val="24"/>
          <w:szCs w:val="24"/>
        </w:rPr>
        <w:t xml:space="preserve">Como </w:t>
      </w:r>
      <w:r w:rsidR="00665152" w:rsidRPr="000C596D">
        <w:rPr>
          <w:rFonts w:ascii="Times New Roman" w:hAnsi="Times New Roman" w:cs="Times New Roman"/>
          <w:sz w:val="24"/>
          <w:szCs w:val="24"/>
        </w:rPr>
        <w:t>menciona Cerda, Gutiérrez</w:t>
      </w:r>
      <w:r w:rsidR="00665152" w:rsidRPr="006D6DC9">
        <w:rPr>
          <w:rFonts w:ascii="Times New Roman" w:hAnsi="Times New Roman" w:cs="Times New Roman"/>
          <w:sz w:val="24"/>
          <w:szCs w:val="24"/>
        </w:rPr>
        <w:t xml:space="preserve"> la evaluación continua </w:t>
      </w:r>
      <w:r w:rsidR="000C596D">
        <w:rPr>
          <w:rFonts w:ascii="Times New Roman" w:hAnsi="Times New Roman" w:cs="Times New Roman"/>
          <w:sz w:val="24"/>
          <w:szCs w:val="24"/>
        </w:rPr>
        <w:t xml:space="preserve">a lo largo de todo el proceso </w:t>
      </w:r>
      <w:r w:rsidR="00665152" w:rsidRPr="006D6DC9">
        <w:rPr>
          <w:rFonts w:ascii="Times New Roman" w:hAnsi="Times New Roman" w:cs="Times New Roman"/>
          <w:sz w:val="24"/>
          <w:szCs w:val="24"/>
        </w:rPr>
        <w:t xml:space="preserve">valora progresivamente el aprendizaje </w:t>
      </w:r>
      <w:r>
        <w:rPr>
          <w:rFonts w:ascii="Times New Roman" w:hAnsi="Times New Roman" w:cs="Times New Roman"/>
          <w:sz w:val="24"/>
          <w:szCs w:val="24"/>
        </w:rPr>
        <w:t xml:space="preserve">, permitiendo que este sea </w:t>
      </w:r>
      <w:r w:rsidR="00665152" w:rsidRPr="006D6DC9">
        <w:rPr>
          <w:rFonts w:ascii="Times New Roman" w:hAnsi="Times New Roman" w:cs="Times New Roman"/>
          <w:sz w:val="24"/>
          <w:szCs w:val="24"/>
        </w:rPr>
        <w:t>retroalimentado mediante un seguimiento individualizado por parte</w:t>
      </w:r>
      <w:r w:rsidR="000C596D">
        <w:rPr>
          <w:rFonts w:ascii="Times New Roman" w:hAnsi="Times New Roman" w:cs="Times New Roman"/>
          <w:sz w:val="24"/>
          <w:szCs w:val="24"/>
        </w:rPr>
        <w:t xml:space="preserve"> </w:t>
      </w:r>
      <w:r w:rsidR="00665152" w:rsidRPr="006D6DC9">
        <w:rPr>
          <w:rFonts w:ascii="Times New Roman" w:hAnsi="Times New Roman" w:cs="Times New Roman"/>
          <w:sz w:val="24"/>
          <w:szCs w:val="24"/>
        </w:rPr>
        <w:t xml:space="preserve">de los </w:t>
      </w:r>
      <w:r w:rsidR="00665152" w:rsidRPr="000C596D">
        <w:rPr>
          <w:rFonts w:ascii="Times New Roman" w:hAnsi="Times New Roman" w:cs="Times New Roman"/>
          <w:sz w:val="24"/>
          <w:szCs w:val="24"/>
        </w:rPr>
        <w:t>docentes (200</w:t>
      </w:r>
      <w:r w:rsidR="006E0FB6" w:rsidRPr="000C596D">
        <w:rPr>
          <w:rFonts w:ascii="Times New Roman" w:hAnsi="Times New Roman" w:cs="Times New Roman"/>
          <w:sz w:val="24"/>
          <w:szCs w:val="24"/>
        </w:rPr>
        <w:t>0</w:t>
      </w:r>
      <w:r w:rsidR="00665152" w:rsidRPr="000C596D">
        <w:rPr>
          <w:rFonts w:ascii="Times New Roman" w:hAnsi="Times New Roman" w:cs="Times New Roman"/>
          <w:sz w:val="24"/>
          <w:szCs w:val="24"/>
        </w:rPr>
        <w:t>)</w:t>
      </w:r>
      <w:r w:rsidR="006E0FB6" w:rsidRPr="000C596D">
        <w:rPr>
          <w:rFonts w:ascii="Times New Roman" w:hAnsi="Times New Roman" w:cs="Times New Roman"/>
          <w:sz w:val="24"/>
          <w:szCs w:val="24"/>
        </w:rPr>
        <w:t>.</w:t>
      </w:r>
      <w:r w:rsidR="00C3375D">
        <w:rPr>
          <w:rFonts w:ascii="Times New Roman" w:hAnsi="Times New Roman" w:cs="Times New Roman"/>
          <w:sz w:val="24"/>
          <w:szCs w:val="24"/>
        </w:rPr>
        <w:t xml:space="preserve"> </w:t>
      </w:r>
      <w:r w:rsidR="006E0FB6" w:rsidRPr="006D6DC9">
        <w:rPr>
          <w:rFonts w:ascii="Times New Roman" w:hAnsi="Times New Roman" w:cs="Times New Roman"/>
          <w:sz w:val="24"/>
          <w:szCs w:val="24"/>
        </w:rPr>
        <w:t>Mediante la evaluación continua se marcan objetivos a largo plazo, esperando un resultado final .</w:t>
      </w:r>
    </w:p>
    <w:p w14:paraId="201FD32B" w14:textId="1BEAB3F4" w:rsidR="004E01BA" w:rsidRPr="006D6DC9" w:rsidRDefault="000C596D" w:rsidP="006D6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la </w:t>
      </w:r>
      <w:r w:rsidR="003E3765" w:rsidRPr="006D6DC9">
        <w:rPr>
          <w:rFonts w:ascii="Times New Roman" w:hAnsi="Times New Roman" w:cs="Times New Roman"/>
          <w:sz w:val="24"/>
          <w:szCs w:val="24"/>
        </w:rPr>
        <w:t>competencia: Integra recursos de la investigación educativa para enriquecer su práctica profesional, expresando su interés por el conocimiento, la ciencia y la mejora de la educación. Investigu</w:t>
      </w:r>
      <w:r w:rsidR="001A1B89" w:rsidRPr="006D6DC9">
        <w:rPr>
          <w:rFonts w:ascii="Times New Roman" w:hAnsi="Times New Roman" w:cs="Times New Roman"/>
          <w:sz w:val="24"/>
          <w:szCs w:val="24"/>
        </w:rPr>
        <w:t>é</w:t>
      </w:r>
      <w:r w:rsidR="00135481" w:rsidRPr="006D6DC9">
        <w:rPr>
          <w:rFonts w:ascii="Times New Roman" w:hAnsi="Times New Roman" w:cs="Times New Roman"/>
          <w:sz w:val="24"/>
          <w:szCs w:val="24"/>
        </w:rPr>
        <w:t xml:space="preserve"> </w:t>
      </w:r>
      <w:r>
        <w:rPr>
          <w:rFonts w:ascii="Times New Roman" w:hAnsi="Times New Roman" w:cs="Times New Roman"/>
          <w:sz w:val="24"/>
          <w:szCs w:val="24"/>
        </w:rPr>
        <w:t>en</w:t>
      </w:r>
      <w:r w:rsidR="003E3765" w:rsidRPr="006D6DC9">
        <w:rPr>
          <w:rFonts w:ascii="Times New Roman" w:hAnsi="Times New Roman" w:cs="Times New Roman"/>
          <w:sz w:val="24"/>
          <w:szCs w:val="24"/>
        </w:rPr>
        <w:t xml:space="preserve"> revistas</w:t>
      </w:r>
      <w:r w:rsidR="00135481" w:rsidRPr="006D6DC9">
        <w:rPr>
          <w:rFonts w:ascii="Times New Roman" w:hAnsi="Times New Roman" w:cs="Times New Roman"/>
          <w:sz w:val="24"/>
          <w:szCs w:val="24"/>
        </w:rPr>
        <w:t xml:space="preserve"> y artículos de investigación,</w:t>
      </w:r>
      <w:r w:rsidR="003E3765" w:rsidRPr="006D6DC9">
        <w:rPr>
          <w:rFonts w:ascii="Times New Roman" w:hAnsi="Times New Roman" w:cs="Times New Roman"/>
          <w:sz w:val="24"/>
          <w:szCs w:val="24"/>
        </w:rPr>
        <w:t xml:space="preserve"> páginas web, entre otras fuentes en su mayoría digitales. Realic</w:t>
      </w:r>
      <w:r w:rsidR="004E01BA" w:rsidRPr="006D6DC9">
        <w:rPr>
          <w:rFonts w:ascii="Times New Roman" w:hAnsi="Times New Roman" w:cs="Times New Roman"/>
          <w:sz w:val="24"/>
          <w:szCs w:val="24"/>
        </w:rPr>
        <w:t>é</w:t>
      </w:r>
      <w:r w:rsidR="003E3765" w:rsidRPr="006D6DC9">
        <w:rPr>
          <w:rFonts w:ascii="Times New Roman" w:hAnsi="Times New Roman" w:cs="Times New Roman"/>
          <w:sz w:val="24"/>
          <w:szCs w:val="24"/>
        </w:rPr>
        <w:t xml:space="preserve"> diversas investigaciones de forma autónoma lo cual me ayudó a llevar a cabo una mejor práctica docente. </w:t>
      </w:r>
      <w:r>
        <w:rPr>
          <w:rFonts w:ascii="Times New Roman" w:hAnsi="Times New Roman" w:cs="Times New Roman"/>
          <w:sz w:val="24"/>
          <w:szCs w:val="24"/>
        </w:rPr>
        <w:t xml:space="preserve">Ya que pude indagar en temas de interés y áreas de oportunidad con la finalidad de mejorar mi práctica profesional como fueron: las estrategias de control de grupo, comportamientos y etapas de los alumnos en preescolar, formas de dar clase, corrección positiva, entre otros temas de interés y ayuda para el grupo de 3 B.  </w:t>
      </w:r>
      <w:r w:rsidR="003E3765" w:rsidRPr="006D6DC9">
        <w:rPr>
          <w:rFonts w:ascii="Times New Roman" w:hAnsi="Times New Roman" w:cs="Times New Roman"/>
          <w:sz w:val="24"/>
          <w:szCs w:val="24"/>
        </w:rPr>
        <w:t xml:space="preserve">Al realizar las notas científicas hice uso de los recursos de la investigación para dar información verídica y certera a los alumnos, </w:t>
      </w:r>
      <w:r w:rsidR="004E01BA" w:rsidRPr="006D6DC9">
        <w:rPr>
          <w:rFonts w:ascii="Times New Roman" w:hAnsi="Times New Roman" w:cs="Times New Roman"/>
          <w:sz w:val="24"/>
          <w:szCs w:val="24"/>
        </w:rPr>
        <w:t>considerando una de las competencias más desarrolladas.</w:t>
      </w:r>
    </w:p>
    <w:p w14:paraId="54B99C36" w14:textId="004F80F1" w:rsidR="003E3765" w:rsidRPr="006D6DC9" w:rsidRDefault="000C596D" w:rsidP="006D6D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003E3765" w:rsidRPr="006D6DC9">
        <w:rPr>
          <w:rFonts w:ascii="Times New Roman" w:hAnsi="Times New Roman" w:cs="Times New Roman"/>
          <w:sz w:val="24"/>
          <w:szCs w:val="24"/>
        </w:rPr>
        <w:t>competencia: Actúa de manera ética ante la diversidad de situaciones que se presentan en la práctica profesional, en este proceso tuve una conducta profesional mostrando ética y valores. Tuve un comportamiento respetuoso tanto con padres de familia c</w:t>
      </w:r>
      <w:r w:rsidR="00E31EE5" w:rsidRPr="006D6DC9">
        <w:rPr>
          <w:rFonts w:ascii="Times New Roman" w:hAnsi="Times New Roman" w:cs="Times New Roman"/>
          <w:sz w:val="24"/>
          <w:szCs w:val="24"/>
        </w:rPr>
        <w:t>omo con docentes y directivos, t</w:t>
      </w:r>
      <w:r w:rsidR="003E3765" w:rsidRPr="006D6DC9">
        <w:rPr>
          <w:rFonts w:ascii="Times New Roman" w:hAnsi="Times New Roman" w:cs="Times New Roman"/>
          <w:sz w:val="24"/>
          <w:szCs w:val="24"/>
        </w:rPr>
        <w:t>ratando de responder mensajes y llamadas en tiempo y forma, desarrollando altamente dicha competencia</w:t>
      </w:r>
      <w:r>
        <w:rPr>
          <w:rFonts w:ascii="Times New Roman" w:hAnsi="Times New Roman" w:cs="Times New Roman"/>
          <w:sz w:val="24"/>
          <w:szCs w:val="24"/>
        </w:rPr>
        <w:t xml:space="preserve">, esto durante las clases virtuales. </w:t>
      </w:r>
      <w:r w:rsidR="00C132B1">
        <w:rPr>
          <w:rFonts w:ascii="Times New Roman" w:hAnsi="Times New Roman" w:cs="Times New Roman"/>
          <w:sz w:val="24"/>
          <w:szCs w:val="24"/>
        </w:rPr>
        <w:t>Al momento de cambiar de modalidad y grupo la interacción fue mayor. Durante la salida con respeto se saludaba a los padres de familia y notificaba en dado caso de incidencias, firmando un reporte (esto al llegar tarde, descuido de higiene o comportamiento de alumno).</w:t>
      </w:r>
    </w:p>
    <w:p w14:paraId="71563EBB" w14:textId="0D2378E2" w:rsidR="008A584A" w:rsidRPr="006D6DC9" w:rsidRDefault="00C132B1" w:rsidP="006D6DC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3E3765" w:rsidRPr="006D6DC9">
        <w:rPr>
          <w:rFonts w:ascii="Times New Roman" w:hAnsi="Times New Roman" w:cs="Times New Roman"/>
          <w:sz w:val="24"/>
          <w:szCs w:val="24"/>
        </w:rPr>
        <w:t xml:space="preserve">competencia: </w:t>
      </w:r>
      <w:r w:rsidR="008A584A" w:rsidRPr="006D6DC9">
        <w:rPr>
          <w:rFonts w:ascii="Times New Roman" w:hAnsi="Times New Roman" w:cs="Times New Roman"/>
          <w:sz w:val="24"/>
          <w:szCs w:val="24"/>
        </w:rPr>
        <w:t>Colabora</w:t>
      </w:r>
      <w:r w:rsidR="003E3765" w:rsidRPr="006D6DC9">
        <w:rPr>
          <w:rFonts w:ascii="Times New Roman" w:hAnsi="Times New Roman" w:cs="Times New Roman"/>
          <w:sz w:val="24"/>
          <w:szCs w:val="24"/>
        </w:rPr>
        <w:t xml:space="preserve"> con la comunidad escolar, padres de familia</w:t>
      </w:r>
      <w:r w:rsidR="008A584A" w:rsidRPr="006D6DC9">
        <w:rPr>
          <w:rFonts w:ascii="Times New Roman" w:hAnsi="Times New Roman" w:cs="Times New Roman"/>
          <w:sz w:val="24"/>
          <w:szCs w:val="24"/>
        </w:rPr>
        <w:t>, autoridades y docentes, en la toma de decisiones y en el desarrollo de alternativas de solución a problemáticas socioeducativas.</w:t>
      </w:r>
      <w:r w:rsidR="003E3765" w:rsidRPr="006D6DC9">
        <w:rPr>
          <w:rFonts w:ascii="Times New Roman" w:hAnsi="Times New Roman" w:cs="Times New Roman"/>
          <w:sz w:val="24"/>
          <w:szCs w:val="24"/>
        </w:rPr>
        <w:t xml:space="preserve"> </w:t>
      </w:r>
      <w:r w:rsidR="008A584A" w:rsidRPr="006D6DC9">
        <w:rPr>
          <w:rFonts w:ascii="Times New Roman" w:hAnsi="Times New Roman" w:cs="Times New Roman"/>
          <w:sz w:val="24"/>
          <w:szCs w:val="24"/>
        </w:rPr>
        <w:t>C</w:t>
      </w:r>
      <w:r w:rsidR="003E3765" w:rsidRPr="006D6DC9">
        <w:rPr>
          <w:rFonts w:ascii="Times New Roman" w:hAnsi="Times New Roman" w:cs="Times New Roman"/>
          <w:sz w:val="24"/>
          <w:szCs w:val="24"/>
        </w:rPr>
        <w:t>onsidero que no la desarroll</w:t>
      </w:r>
      <w:r w:rsidR="004E01BA" w:rsidRPr="006D6DC9">
        <w:rPr>
          <w:rFonts w:ascii="Times New Roman" w:hAnsi="Times New Roman" w:cs="Times New Roman"/>
          <w:sz w:val="24"/>
          <w:szCs w:val="24"/>
        </w:rPr>
        <w:t>é en</w:t>
      </w:r>
      <w:r w:rsidR="003E3765" w:rsidRPr="006D6DC9">
        <w:rPr>
          <w:rFonts w:ascii="Times New Roman" w:hAnsi="Times New Roman" w:cs="Times New Roman"/>
          <w:sz w:val="24"/>
          <w:szCs w:val="24"/>
        </w:rPr>
        <w:t xml:space="preserve"> su totalidad</w:t>
      </w:r>
      <w:r w:rsidR="004C763B" w:rsidRPr="006D6DC9">
        <w:rPr>
          <w:rFonts w:ascii="Times New Roman" w:hAnsi="Times New Roman" w:cs="Times New Roman"/>
          <w:sz w:val="24"/>
          <w:szCs w:val="24"/>
        </w:rPr>
        <w:t xml:space="preserve">, puesto que debido a la contingencia sanitaria COVID-19 </w:t>
      </w:r>
      <w:r>
        <w:rPr>
          <w:rFonts w:ascii="Times New Roman" w:hAnsi="Times New Roman" w:cs="Times New Roman"/>
          <w:sz w:val="24"/>
          <w:szCs w:val="24"/>
        </w:rPr>
        <w:t xml:space="preserve">la interacción con padres de familia debía de ser rápida y con sana distancia. Solamente se interactuaba al momento de solicitar material, reportar algún suceso y /o incidencia. </w:t>
      </w:r>
      <w:r w:rsidR="006E0FB6" w:rsidRPr="006D6DC9">
        <w:rPr>
          <w:rFonts w:ascii="Times New Roman" w:hAnsi="Times New Roman" w:cs="Times New Roman"/>
          <w:sz w:val="24"/>
          <w:szCs w:val="24"/>
        </w:rPr>
        <w:t xml:space="preserve">Así mismo debido a la contingencia no </w:t>
      </w:r>
      <w:r>
        <w:rPr>
          <w:rFonts w:ascii="Times New Roman" w:hAnsi="Times New Roman" w:cs="Times New Roman"/>
          <w:sz w:val="24"/>
          <w:szCs w:val="24"/>
        </w:rPr>
        <w:t xml:space="preserve">se </w:t>
      </w:r>
      <w:proofErr w:type="spellStart"/>
      <w:r>
        <w:rPr>
          <w:rFonts w:ascii="Times New Roman" w:hAnsi="Times New Roman" w:cs="Times New Roman"/>
          <w:sz w:val="24"/>
          <w:szCs w:val="24"/>
        </w:rPr>
        <w:t>tuvó</w:t>
      </w:r>
      <w:proofErr w:type="spellEnd"/>
      <w:r w:rsidR="006E0FB6" w:rsidRPr="006D6DC9">
        <w:rPr>
          <w:rFonts w:ascii="Times New Roman" w:hAnsi="Times New Roman" w:cs="Times New Roman"/>
          <w:sz w:val="24"/>
          <w:szCs w:val="24"/>
        </w:rPr>
        <w:t xml:space="preserve"> una relación cercana ,cada </w:t>
      </w:r>
      <w:r w:rsidR="0038517C" w:rsidRPr="006D6DC9">
        <w:rPr>
          <w:rFonts w:ascii="Times New Roman" w:hAnsi="Times New Roman" w:cs="Times New Roman"/>
          <w:sz w:val="24"/>
          <w:szCs w:val="24"/>
        </w:rPr>
        <w:t>tercera semana</w:t>
      </w:r>
      <w:r w:rsidR="006E0FB6" w:rsidRPr="006D6DC9">
        <w:rPr>
          <w:rFonts w:ascii="Times New Roman" w:hAnsi="Times New Roman" w:cs="Times New Roman"/>
          <w:sz w:val="24"/>
          <w:szCs w:val="24"/>
        </w:rPr>
        <w:t xml:space="preserve"> del mes tocaba el rol de abrir la puerta durante la mañana y en horario de salida, fueron los momentos de interacción personal, la cual en su mayoría era con abuelas, tíos o hermanos más que con padres de familia.</w:t>
      </w:r>
    </w:p>
    <w:p w14:paraId="6F7EC2F3" w14:textId="77777777" w:rsidR="00806D36" w:rsidRPr="006D6DC9" w:rsidRDefault="00806D36" w:rsidP="006D6DC9">
      <w:pPr>
        <w:spacing w:line="360" w:lineRule="auto"/>
        <w:jc w:val="both"/>
        <w:rPr>
          <w:rFonts w:ascii="Times New Roman" w:hAnsi="Times New Roman" w:cs="Times New Roman"/>
          <w:sz w:val="24"/>
          <w:szCs w:val="24"/>
        </w:rPr>
      </w:pPr>
      <w:bookmarkStart w:id="1" w:name="_Hlk86000758"/>
    </w:p>
    <w:p w14:paraId="3816779A" w14:textId="5A93D20A" w:rsidR="004E01BA" w:rsidRPr="006D6DC9" w:rsidRDefault="00B2666E"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D</w:t>
      </w:r>
      <w:r w:rsidR="004E01BA" w:rsidRPr="006D6DC9">
        <w:rPr>
          <w:rFonts w:ascii="Times New Roman" w:hAnsi="Times New Roman" w:cs="Times New Roman"/>
          <w:sz w:val="24"/>
          <w:szCs w:val="24"/>
        </w:rPr>
        <w:t xml:space="preserve">espués de haber realizado este autodiagnóstico llegué a la conclusión de que debía </w:t>
      </w:r>
      <w:r w:rsidR="00B372AE" w:rsidRPr="006D6DC9">
        <w:rPr>
          <w:rFonts w:ascii="Times New Roman" w:hAnsi="Times New Roman" w:cs="Times New Roman"/>
          <w:sz w:val="24"/>
          <w:szCs w:val="24"/>
        </w:rPr>
        <w:t>seleccionar la</w:t>
      </w:r>
      <w:r w:rsidR="004E01BA" w:rsidRPr="006D6DC9">
        <w:rPr>
          <w:rFonts w:ascii="Times New Roman" w:hAnsi="Times New Roman" w:cs="Times New Roman"/>
          <w:sz w:val="24"/>
          <w:szCs w:val="24"/>
        </w:rPr>
        <w:t xml:space="preserve"> com</w:t>
      </w:r>
      <w:r w:rsidR="00E31EE5" w:rsidRPr="006D6DC9">
        <w:rPr>
          <w:rFonts w:ascii="Times New Roman" w:hAnsi="Times New Roman" w:cs="Times New Roman"/>
          <w:sz w:val="24"/>
          <w:szCs w:val="24"/>
        </w:rPr>
        <w:t xml:space="preserve">petencia que se menciona en el </w:t>
      </w:r>
      <w:r w:rsidR="00135481" w:rsidRPr="006D6DC9">
        <w:rPr>
          <w:rFonts w:ascii="Times New Roman" w:hAnsi="Times New Roman" w:cs="Times New Roman"/>
          <w:sz w:val="24"/>
          <w:szCs w:val="24"/>
        </w:rPr>
        <w:t>P</w:t>
      </w:r>
      <w:r w:rsidR="004E01BA" w:rsidRPr="006D6DC9">
        <w:rPr>
          <w:rFonts w:ascii="Times New Roman" w:hAnsi="Times New Roman" w:cs="Times New Roman"/>
          <w:sz w:val="24"/>
          <w:szCs w:val="24"/>
        </w:rPr>
        <w:t xml:space="preserve">lan de </w:t>
      </w:r>
      <w:r w:rsidR="00135481" w:rsidRPr="006D6DC9">
        <w:rPr>
          <w:rFonts w:ascii="Times New Roman" w:hAnsi="Times New Roman" w:cs="Times New Roman"/>
          <w:sz w:val="24"/>
          <w:szCs w:val="24"/>
        </w:rPr>
        <w:t>E</w:t>
      </w:r>
      <w:r w:rsidR="004E01BA" w:rsidRPr="006D6DC9">
        <w:rPr>
          <w:rFonts w:ascii="Times New Roman" w:hAnsi="Times New Roman" w:cs="Times New Roman"/>
          <w:sz w:val="24"/>
          <w:szCs w:val="24"/>
        </w:rPr>
        <w:t xml:space="preserve">studios 2018 de la </w:t>
      </w:r>
      <w:r w:rsidR="00135481" w:rsidRPr="006D6DC9">
        <w:rPr>
          <w:rFonts w:ascii="Times New Roman" w:hAnsi="Times New Roman" w:cs="Times New Roman"/>
          <w:sz w:val="24"/>
          <w:szCs w:val="24"/>
        </w:rPr>
        <w:t>L</w:t>
      </w:r>
      <w:r w:rsidR="004E01BA" w:rsidRPr="006D6DC9">
        <w:rPr>
          <w:rFonts w:ascii="Times New Roman" w:hAnsi="Times New Roman" w:cs="Times New Roman"/>
          <w:sz w:val="24"/>
          <w:szCs w:val="24"/>
        </w:rPr>
        <w:t xml:space="preserve">icenciatura en </w:t>
      </w:r>
      <w:r w:rsidR="00135481" w:rsidRPr="006D6DC9">
        <w:rPr>
          <w:rFonts w:ascii="Times New Roman" w:hAnsi="Times New Roman" w:cs="Times New Roman"/>
          <w:sz w:val="24"/>
          <w:szCs w:val="24"/>
        </w:rPr>
        <w:t>E</w:t>
      </w:r>
      <w:r w:rsidR="004E01BA" w:rsidRPr="006D6DC9">
        <w:rPr>
          <w:rFonts w:ascii="Times New Roman" w:hAnsi="Times New Roman" w:cs="Times New Roman"/>
          <w:sz w:val="24"/>
          <w:szCs w:val="24"/>
        </w:rPr>
        <w:t xml:space="preserve">ducación </w:t>
      </w:r>
      <w:r w:rsidR="00135481" w:rsidRPr="006D6DC9">
        <w:rPr>
          <w:rFonts w:ascii="Times New Roman" w:hAnsi="Times New Roman" w:cs="Times New Roman"/>
          <w:sz w:val="24"/>
          <w:szCs w:val="24"/>
        </w:rPr>
        <w:t>P</w:t>
      </w:r>
      <w:r w:rsidR="004E01BA" w:rsidRPr="006D6DC9">
        <w:rPr>
          <w:rFonts w:ascii="Times New Roman" w:hAnsi="Times New Roman" w:cs="Times New Roman"/>
          <w:sz w:val="24"/>
          <w:szCs w:val="24"/>
        </w:rPr>
        <w:t xml:space="preserve">reescolar, la cual es: </w:t>
      </w:r>
    </w:p>
    <w:p w14:paraId="2131A971" w14:textId="276E76E7" w:rsidR="00135481" w:rsidRPr="006D6DC9" w:rsidRDefault="00135481"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93E08BB" w14:textId="77777777" w:rsidR="00135481" w:rsidRPr="006D6DC9" w:rsidRDefault="00135481" w:rsidP="006D6DC9">
      <w:pPr>
        <w:pStyle w:val="Prrafodelista"/>
        <w:numPr>
          <w:ilvl w:val="0"/>
          <w:numId w:val="5"/>
        </w:num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2BE195A6" w14:textId="77777777" w:rsidR="00135481" w:rsidRPr="006D6DC9" w:rsidRDefault="00135481" w:rsidP="006D6DC9">
      <w:pPr>
        <w:pStyle w:val="Prrafodelista"/>
        <w:numPr>
          <w:ilvl w:val="0"/>
          <w:numId w:val="5"/>
        </w:num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Selecciona estrategias que favorecen el desarrollo intelectual, físico, social y emocional de los alumnos para procurar el logro de los aprendizajes.</w:t>
      </w:r>
    </w:p>
    <w:p w14:paraId="32E184DA" w14:textId="7D1E9693" w:rsidR="00135481" w:rsidRPr="006D6DC9" w:rsidRDefault="00135481" w:rsidP="006D6DC9">
      <w:pPr>
        <w:pStyle w:val="Prrafodelista"/>
        <w:numPr>
          <w:ilvl w:val="0"/>
          <w:numId w:val="5"/>
        </w:num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Construye escenarios y experiencias de aprendizaje utilizando diversos recursos metodológicos y tecnológicos para favorecer la educación inclusiva. (SEP,</w:t>
      </w:r>
      <w:r w:rsidR="001A1B89" w:rsidRPr="006D6DC9">
        <w:rPr>
          <w:rFonts w:ascii="Times New Roman" w:hAnsi="Times New Roman" w:cs="Times New Roman"/>
          <w:sz w:val="24"/>
          <w:szCs w:val="24"/>
        </w:rPr>
        <w:t xml:space="preserve"> </w:t>
      </w:r>
      <w:r w:rsidRPr="006D6DC9">
        <w:rPr>
          <w:rFonts w:ascii="Times New Roman" w:hAnsi="Times New Roman" w:cs="Times New Roman"/>
          <w:sz w:val="24"/>
          <w:szCs w:val="24"/>
        </w:rPr>
        <w:t>2018)</w:t>
      </w:r>
    </w:p>
    <w:p w14:paraId="1124C518" w14:textId="77777777" w:rsidR="00135481" w:rsidRPr="006D6DC9" w:rsidRDefault="00135481" w:rsidP="006D6DC9">
      <w:pPr>
        <w:spacing w:line="360" w:lineRule="auto"/>
        <w:jc w:val="both"/>
        <w:rPr>
          <w:rFonts w:ascii="Times New Roman" w:hAnsi="Times New Roman" w:cs="Times New Roman"/>
          <w:sz w:val="24"/>
          <w:szCs w:val="24"/>
        </w:rPr>
      </w:pPr>
    </w:p>
    <w:bookmarkEnd w:id="1"/>
    <w:p w14:paraId="2848A556" w14:textId="604BBF57" w:rsidR="00B372AE" w:rsidRPr="006D6DC9" w:rsidRDefault="003E3765"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Donde realic</w:t>
      </w:r>
      <w:r w:rsidR="004E01BA" w:rsidRPr="006D6DC9">
        <w:rPr>
          <w:rFonts w:ascii="Times New Roman" w:hAnsi="Times New Roman" w:cs="Times New Roman"/>
          <w:sz w:val="24"/>
          <w:szCs w:val="24"/>
        </w:rPr>
        <w:t>é</w:t>
      </w:r>
      <w:r w:rsidRPr="006D6DC9">
        <w:rPr>
          <w:rFonts w:ascii="Times New Roman" w:hAnsi="Times New Roman" w:cs="Times New Roman"/>
          <w:sz w:val="24"/>
          <w:szCs w:val="24"/>
        </w:rPr>
        <w:t xml:space="preserve"> varias situaciones didácticas durante </w:t>
      </w:r>
      <w:r w:rsidR="004E01BA" w:rsidRPr="006D6DC9">
        <w:rPr>
          <w:rFonts w:ascii="Times New Roman" w:hAnsi="Times New Roman" w:cs="Times New Roman"/>
          <w:sz w:val="24"/>
          <w:szCs w:val="24"/>
        </w:rPr>
        <w:t xml:space="preserve">la </w:t>
      </w:r>
      <w:r w:rsidRPr="006D6DC9">
        <w:rPr>
          <w:rFonts w:ascii="Times New Roman" w:hAnsi="Times New Roman" w:cs="Times New Roman"/>
          <w:sz w:val="24"/>
          <w:szCs w:val="24"/>
        </w:rPr>
        <w:t xml:space="preserve">práctica profesional, </w:t>
      </w:r>
      <w:r w:rsidR="00135481" w:rsidRPr="006D6DC9">
        <w:rPr>
          <w:rFonts w:ascii="Times New Roman" w:hAnsi="Times New Roman" w:cs="Times New Roman"/>
          <w:sz w:val="24"/>
          <w:szCs w:val="24"/>
        </w:rPr>
        <w:t>llevé</w:t>
      </w:r>
      <w:r w:rsidRPr="006D6DC9">
        <w:rPr>
          <w:rFonts w:ascii="Times New Roman" w:hAnsi="Times New Roman" w:cs="Times New Roman"/>
          <w:sz w:val="24"/>
          <w:szCs w:val="24"/>
        </w:rPr>
        <w:t xml:space="preserve"> a cabo el proceso de planeación aplicando los conocimientos curriculares, así como los organizadores curriculares 1 y 2, los aprendizajes esperados y algunas orientaciones didácticas de cada campo y área que menciona el plan y programa </w:t>
      </w:r>
      <w:r w:rsidR="008C145E" w:rsidRPr="006D6DC9">
        <w:rPr>
          <w:rFonts w:ascii="Times New Roman" w:hAnsi="Times New Roman" w:cs="Times New Roman"/>
          <w:sz w:val="24"/>
          <w:szCs w:val="24"/>
        </w:rPr>
        <w:t>A</w:t>
      </w:r>
      <w:r w:rsidRPr="006D6DC9">
        <w:rPr>
          <w:rFonts w:ascii="Times New Roman" w:hAnsi="Times New Roman" w:cs="Times New Roman"/>
          <w:sz w:val="24"/>
          <w:szCs w:val="24"/>
        </w:rPr>
        <w:t xml:space="preserve">prendizajes </w:t>
      </w:r>
      <w:r w:rsidR="008C145E" w:rsidRPr="006D6DC9">
        <w:rPr>
          <w:rFonts w:ascii="Times New Roman" w:hAnsi="Times New Roman" w:cs="Times New Roman"/>
          <w:sz w:val="24"/>
          <w:szCs w:val="24"/>
        </w:rPr>
        <w:t>Cl</w:t>
      </w:r>
      <w:r w:rsidRPr="006D6DC9">
        <w:rPr>
          <w:rFonts w:ascii="Times New Roman" w:hAnsi="Times New Roman" w:cs="Times New Roman"/>
          <w:sz w:val="24"/>
          <w:szCs w:val="24"/>
        </w:rPr>
        <w:t>ave 2018. Incorpor</w:t>
      </w:r>
      <w:r w:rsidR="008C145E" w:rsidRPr="006D6DC9">
        <w:rPr>
          <w:rFonts w:ascii="Times New Roman" w:hAnsi="Times New Roman" w:cs="Times New Roman"/>
          <w:sz w:val="24"/>
          <w:szCs w:val="24"/>
        </w:rPr>
        <w:t>é</w:t>
      </w:r>
      <w:r w:rsidRPr="006D6DC9">
        <w:rPr>
          <w:rFonts w:ascii="Times New Roman" w:hAnsi="Times New Roman" w:cs="Times New Roman"/>
          <w:sz w:val="24"/>
          <w:szCs w:val="24"/>
        </w:rPr>
        <w:t xml:space="preserve"> </w:t>
      </w:r>
      <w:r w:rsidRPr="006D6DC9">
        <w:rPr>
          <w:rFonts w:ascii="Times New Roman" w:hAnsi="Times New Roman" w:cs="Times New Roman"/>
          <w:sz w:val="24"/>
          <w:szCs w:val="24"/>
        </w:rPr>
        <w:lastRenderedPageBreak/>
        <w:t xml:space="preserve">actividades donde </w:t>
      </w:r>
      <w:r w:rsidR="008C145E" w:rsidRPr="006D6DC9">
        <w:rPr>
          <w:rFonts w:ascii="Times New Roman" w:hAnsi="Times New Roman" w:cs="Times New Roman"/>
          <w:sz w:val="24"/>
          <w:szCs w:val="24"/>
        </w:rPr>
        <w:t>utilicé</w:t>
      </w:r>
      <w:r w:rsidRPr="006D6DC9">
        <w:rPr>
          <w:rFonts w:ascii="Times New Roman" w:hAnsi="Times New Roman" w:cs="Times New Roman"/>
          <w:sz w:val="24"/>
          <w:szCs w:val="24"/>
        </w:rPr>
        <w:t xml:space="preserve"> recursos tecnológicos, busqu</w:t>
      </w:r>
      <w:r w:rsidR="008C145E" w:rsidRPr="006D6DC9">
        <w:rPr>
          <w:rFonts w:ascii="Times New Roman" w:hAnsi="Times New Roman" w:cs="Times New Roman"/>
          <w:sz w:val="24"/>
          <w:szCs w:val="24"/>
        </w:rPr>
        <w:t>é</w:t>
      </w:r>
      <w:r w:rsidRPr="006D6DC9">
        <w:rPr>
          <w:rFonts w:ascii="Times New Roman" w:hAnsi="Times New Roman" w:cs="Times New Roman"/>
          <w:sz w:val="24"/>
          <w:szCs w:val="24"/>
        </w:rPr>
        <w:t xml:space="preserve"> responder a las necesidades de los alumnos de acuerdo a mis conocimientos, investigaciones, diario, observaciones y diagnósticos. Al aplicar las situaciones didácticas pude identificar áreas de mejora y realizar adecuaciones pertinentes para un mejor resultado. En esta competencia me considero altamente capaz</w:t>
      </w:r>
      <w:r w:rsidR="00135481" w:rsidRPr="006D6DC9">
        <w:rPr>
          <w:rFonts w:ascii="Times New Roman" w:hAnsi="Times New Roman" w:cs="Times New Roman"/>
          <w:sz w:val="24"/>
          <w:szCs w:val="24"/>
        </w:rPr>
        <w:t xml:space="preserve">, sin </w:t>
      </w:r>
      <w:r w:rsidR="00BE43DC" w:rsidRPr="006D6DC9">
        <w:rPr>
          <w:rFonts w:ascii="Times New Roman" w:hAnsi="Times New Roman" w:cs="Times New Roman"/>
          <w:sz w:val="24"/>
          <w:szCs w:val="24"/>
        </w:rPr>
        <w:t>embargo,</w:t>
      </w:r>
      <w:r w:rsidR="00135481" w:rsidRPr="006D6DC9">
        <w:rPr>
          <w:rFonts w:ascii="Times New Roman" w:hAnsi="Times New Roman" w:cs="Times New Roman"/>
          <w:sz w:val="24"/>
          <w:szCs w:val="24"/>
        </w:rPr>
        <w:t xml:space="preserve"> </w:t>
      </w:r>
      <w:r w:rsidR="00BE43DC" w:rsidRPr="006D6DC9">
        <w:rPr>
          <w:rFonts w:ascii="Times New Roman" w:hAnsi="Times New Roman" w:cs="Times New Roman"/>
          <w:sz w:val="24"/>
          <w:szCs w:val="24"/>
        </w:rPr>
        <w:t>me percat</w:t>
      </w:r>
      <w:r w:rsidR="004F7373" w:rsidRPr="006D6DC9">
        <w:rPr>
          <w:rFonts w:ascii="Times New Roman" w:hAnsi="Times New Roman" w:cs="Times New Roman"/>
          <w:sz w:val="24"/>
          <w:szCs w:val="24"/>
        </w:rPr>
        <w:t xml:space="preserve">é </w:t>
      </w:r>
      <w:r w:rsidR="00BE43DC" w:rsidRPr="006D6DC9">
        <w:rPr>
          <w:rFonts w:ascii="Times New Roman" w:hAnsi="Times New Roman" w:cs="Times New Roman"/>
          <w:sz w:val="24"/>
          <w:szCs w:val="24"/>
        </w:rPr>
        <w:t xml:space="preserve">que la teoría es muy diferente a la práctica. Debido a la contingencia sanitaria COVID-19 durante </w:t>
      </w:r>
      <w:r w:rsidR="004F7373" w:rsidRPr="006D6DC9">
        <w:rPr>
          <w:rFonts w:ascii="Times New Roman" w:hAnsi="Times New Roman" w:cs="Times New Roman"/>
          <w:sz w:val="24"/>
          <w:szCs w:val="24"/>
        </w:rPr>
        <w:t xml:space="preserve">la </w:t>
      </w:r>
      <w:r w:rsidR="00BE43DC" w:rsidRPr="006D6DC9">
        <w:rPr>
          <w:rFonts w:ascii="Times New Roman" w:hAnsi="Times New Roman" w:cs="Times New Roman"/>
          <w:sz w:val="24"/>
          <w:szCs w:val="24"/>
        </w:rPr>
        <w:t>formación profesional no pude aplicar el diseño de planeaciones a un grupo presencial. Empecé</w:t>
      </w:r>
      <w:r w:rsidR="008A584A" w:rsidRPr="006D6DC9">
        <w:rPr>
          <w:rFonts w:ascii="Times New Roman" w:hAnsi="Times New Roman" w:cs="Times New Roman"/>
          <w:sz w:val="24"/>
          <w:szCs w:val="24"/>
        </w:rPr>
        <w:t xml:space="preserve"> con </w:t>
      </w:r>
      <w:r w:rsidR="00BE43DC" w:rsidRPr="006D6DC9">
        <w:rPr>
          <w:rFonts w:ascii="Times New Roman" w:hAnsi="Times New Roman" w:cs="Times New Roman"/>
          <w:sz w:val="24"/>
          <w:szCs w:val="24"/>
        </w:rPr>
        <w:t>dos niños de edades similares</w:t>
      </w:r>
      <w:r w:rsidR="002607C3" w:rsidRPr="006D6DC9">
        <w:rPr>
          <w:rFonts w:ascii="Times New Roman" w:hAnsi="Times New Roman" w:cs="Times New Roman"/>
          <w:sz w:val="24"/>
          <w:szCs w:val="24"/>
        </w:rPr>
        <w:t xml:space="preserve"> de manera presencial</w:t>
      </w:r>
      <w:r w:rsidR="00BE43DC" w:rsidRPr="006D6DC9">
        <w:rPr>
          <w:rFonts w:ascii="Times New Roman" w:hAnsi="Times New Roman" w:cs="Times New Roman"/>
          <w:sz w:val="24"/>
          <w:szCs w:val="24"/>
        </w:rPr>
        <w:t xml:space="preserve">, </w:t>
      </w:r>
      <w:r w:rsidR="00C132B1">
        <w:rPr>
          <w:rFonts w:ascii="Times New Roman" w:hAnsi="Times New Roman" w:cs="Times New Roman"/>
          <w:sz w:val="24"/>
          <w:szCs w:val="24"/>
        </w:rPr>
        <w:t>después</w:t>
      </w:r>
      <w:r w:rsidR="00BE43DC" w:rsidRPr="006D6DC9">
        <w:rPr>
          <w:rFonts w:ascii="Times New Roman" w:hAnsi="Times New Roman" w:cs="Times New Roman"/>
          <w:sz w:val="24"/>
          <w:szCs w:val="24"/>
        </w:rPr>
        <w:t xml:space="preserve"> la </w:t>
      </w:r>
      <w:r w:rsidR="008A584A" w:rsidRPr="006D6DC9">
        <w:rPr>
          <w:rFonts w:ascii="Times New Roman" w:hAnsi="Times New Roman" w:cs="Times New Roman"/>
          <w:sz w:val="24"/>
          <w:szCs w:val="24"/>
        </w:rPr>
        <w:t>desarrollé en</w:t>
      </w:r>
      <w:r w:rsidR="00BE43DC" w:rsidRPr="006D6DC9">
        <w:rPr>
          <w:rFonts w:ascii="Times New Roman" w:hAnsi="Times New Roman" w:cs="Times New Roman"/>
          <w:sz w:val="24"/>
          <w:szCs w:val="24"/>
        </w:rPr>
        <w:t xml:space="preserve"> un grupo de 2° de</w:t>
      </w:r>
      <w:r w:rsidR="002607C3" w:rsidRPr="006D6DC9">
        <w:rPr>
          <w:rFonts w:ascii="Times New Roman" w:hAnsi="Times New Roman" w:cs="Times New Roman"/>
          <w:sz w:val="24"/>
          <w:szCs w:val="24"/>
        </w:rPr>
        <w:t xml:space="preserve"> </w:t>
      </w:r>
      <w:r w:rsidR="00BE43DC" w:rsidRPr="006D6DC9">
        <w:rPr>
          <w:rFonts w:ascii="Times New Roman" w:hAnsi="Times New Roman" w:cs="Times New Roman"/>
          <w:sz w:val="24"/>
          <w:szCs w:val="24"/>
        </w:rPr>
        <w:t>preescolar y un grupo de 3° año de manera virtual</w:t>
      </w:r>
      <w:r w:rsidR="002607C3" w:rsidRPr="006D6DC9">
        <w:rPr>
          <w:rFonts w:ascii="Times New Roman" w:hAnsi="Times New Roman" w:cs="Times New Roman"/>
          <w:sz w:val="24"/>
          <w:szCs w:val="24"/>
        </w:rPr>
        <w:t xml:space="preserve">. </w:t>
      </w:r>
      <w:r w:rsidR="00C132B1">
        <w:rPr>
          <w:rFonts w:ascii="Times New Roman" w:hAnsi="Times New Roman" w:cs="Times New Roman"/>
          <w:sz w:val="24"/>
          <w:szCs w:val="24"/>
        </w:rPr>
        <w:t xml:space="preserve">Posteriormente de un día a otro se tomó la decisión de realizar un cambio de jardín de práctica y por ende de grupo, siendo </w:t>
      </w:r>
      <w:r w:rsidR="00660217">
        <w:rPr>
          <w:rFonts w:ascii="Times New Roman" w:hAnsi="Times New Roman" w:cs="Times New Roman"/>
          <w:sz w:val="24"/>
          <w:szCs w:val="24"/>
        </w:rPr>
        <w:t xml:space="preserve">finalmente </w:t>
      </w:r>
      <w:r w:rsidR="00C132B1">
        <w:rPr>
          <w:rFonts w:ascii="Times New Roman" w:hAnsi="Times New Roman" w:cs="Times New Roman"/>
          <w:sz w:val="24"/>
          <w:szCs w:val="24"/>
        </w:rPr>
        <w:t xml:space="preserve">modalidad </w:t>
      </w:r>
      <w:r w:rsidR="00660217">
        <w:rPr>
          <w:rFonts w:ascii="Times New Roman" w:hAnsi="Times New Roman" w:cs="Times New Roman"/>
          <w:sz w:val="24"/>
          <w:szCs w:val="24"/>
        </w:rPr>
        <w:t>presencial en el mes de marzo.</w:t>
      </w:r>
      <w:r w:rsidR="00C132B1">
        <w:rPr>
          <w:rFonts w:ascii="Times New Roman" w:hAnsi="Times New Roman" w:cs="Times New Roman"/>
          <w:sz w:val="24"/>
          <w:szCs w:val="24"/>
        </w:rPr>
        <w:t xml:space="preserve"> Sin </w:t>
      </w:r>
      <w:r w:rsidR="00660217">
        <w:rPr>
          <w:rFonts w:ascii="Times New Roman" w:hAnsi="Times New Roman" w:cs="Times New Roman"/>
          <w:sz w:val="24"/>
          <w:szCs w:val="24"/>
        </w:rPr>
        <w:t>embargo,</w:t>
      </w:r>
      <w:r w:rsidR="00C132B1">
        <w:rPr>
          <w:rFonts w:ascii="Times New Roman" w:hAnsi="Times New Roman" w:cs="Times New Roman"/>
          <w:sz w:val="24"/>
          <w:szCs w:val="24"/>
        </w:rPr>
        <w:t xml:space="preserve"> no tuvimos un curso introductorio, explicación detallada acerca de como planear, y t</w:t>
      </w:r>
      <w:r w:rsidR="002607C3" w:rsidRPr="006D6DC9">
        <w:rPr>
          <w:rFonts w:ascii="Times New Roman" w:hAnsi="Times New Roman" w:cs="Times New Roman"/>
          <w:sz w:val="24"/>
          <w:szCs w:val="24"/>
        </w:rPr>
        <w:t xml:space="preserve">uve que adaptarme a la situación </w:t>
      </w:r>
      <w:r w:rsidR="00660217">
        <w:rPr>
          <w:rFonts w:ascii="Times New Roman" w:hAnsi="Times New Roman" w:cs="Times New Roman"/>
          <w:sz w:val="24"/>
          <w:szCs w:val="24"/>
        </w:rPr>
        <w:t>por lo cual considero que</w:t>
      </w:r>
      <w:r w:rsidR="00C132B1">
        <w:rPr>
          <w:rFonts w:ascii="Times New Roman" w:hAnsi="Times New Roman" w:cs="Times New Roman"/>
          <w:sz w:val="24"/>
          <w:szCs w:val="24"/>
        </w:rPr>
        <w:t xml:space="preserve"> no</w:t>
      </w:r>
      <w:r w:rsidR="002607C3" w:rsidRPr="006D6DC9">
        <w:rPr>
          <w:rFonts w:ascii="Times New Roman" w:hAnsi="Times New Roman" w:cs="Times New Roman"/>
          <w:sz w:val="24"/>
          <w:szCs w:val="24"/>
        </w:rPr>
        <w:t xml:space="preserve"> </w:t>
      </w:r>
      <w:r w:rsidR="004F7373" w:rsidRPr="006D6DC9">
        <w:rPr>
          <w:rFonts w:ascii="Times New Roman" w:hAnsi="Times New Roman" w:cs="Times New Roman"/>
          <w:sz w:val="24"/>
          <w:szCs w:val="24"/>
        </w:rPr>
        <w:t>desarrollé</w:t>
      </w:r>
      <w:r w:rsidR="002607C3" w:rsidRPr="006D6DC9">
        <w:rPr>
          <w:rFonts w:ascii="Times New Roman" w:hAnsi="Times New Roman" w:cs="Times New Roman"/>
          <w:sz w:val="24"/>
          <w:szCs w:val="24"/>
        </w:rPr>
        <w:t xml:space="preserve"> dicha competencia en su totalidad, </w:t>
      </w:r>
      <w:r w:rsidR="00660217">
        <w:rPr>
          <w:rFonts w:ascii="Times New Roman" w:hAnsi="Times New Roman" w:cs="Times New Roman"/>
          <w:sz w:val="24"/>
          <w:szCs w:val="24"/>
        </w:rPr>
        <w:t xml:space="preserve">a pesar de semana </w:t>
      </w:r>
      <w:r w:rsidR="00EC5E64">
        <w:rPr>
          <w:rFonts w:ascii="Times New Roman" w:hAnsi="Times New Roman" w:cs="Times New Roman"/>
          <w:sz w:val="24"/>
          <w:szCs w:val="24"/>
        </w:rPr>
        <w:t>tras</w:t>
      </w:r>
      <w:r w:rsidR="00660217">
        <w:rPr>
          <w:rFonts w:ascii="Times New Roman" w:hAnsi="Times New Roman" w:cs="Times New Roman"/>
          <w:sz w:val="24"/>
          <w:szCs w:val="24"/>
        </w:rPr>
        <w:t xml:space="preserve"> semana realizar adecuaciones y nuevas estrategias considero que no </w:t>
      </w:r>
      <w:r w:rsidR="004F7373" w:rsidRPr="006D6DC9">
        <w:rPr>
          <w:rFonts w:ascii="Times New Roman" w:hAnsi="Times New Roman" w:cs="Times New Roman"/>
          <w:sz w:val="24"/>
          <w:szCs w:val="24"/>
        </w:rPr>
        <w:t>tuve</w:t>
      </w:r>
      <w:r w:rsidR="002607C3" w:rsidRPr="006D6DC9">
        <w:rPr>
          <w:rFonts w:ascii="Times New Roman" w:hAnsi="Times New Roman" w:cs="Times New Roman"/>
          <w:sz w:val="24"/>
          <w:szCs w:val="24"/>
        </w:rPr>
        <w:t xml:space="preserve"> la suficiente práctica.</w:t>
      </w:r>
    </w:p>
    <w:p w14:paraId="34754858" w14:textId="12653003" w:rsidR="00624620" w:rsidRPr="006D6DC9" w:rsidRDefault="00624620" w:rsidP="006D6DC9">
      <w:pPr>
        <w:spacing w:line="360" w:lineRule="auto"/>
        <w:jc w:val="both"/>
        <w:rPr>
          <w:rFonts w:ascii="Times New Roman" w:hAnsi="Times New Roman" w:cs="Times New Roman"/>
          <w:sz w:val="24"/>
          <w:szCs w:val="24"/>
        </w:rPr>
      </w:pPr>
    </w:p>
    <w:p w14:paraId="4EEFA6F9" w14:textId="7AC611C0" w:rsidR="00624620" w:rsidRPr="006D6DC9" w:rsidRDefault="00624620" w:rsidP="006D6DC9">
      <w:pPr>
        <w:spacing w:line="360" w:lineRule="auto"/>
        <w:jc w:val="both"/>
        <w:rPr>
          <w:rFonts w:ascii="Times New Roman" w:hAnsi="Times New Roman" w:cs="Times New Roman"/>
          <w:b/>
          <w:sz w:val="24"/>
          <w:szCs w:val="24"/>
        </w:rPr>
      </w:pPr>
      <w:r w:rsidRPr="006D6DC9">
        <w:rPr>
          <w:rFonts w:ascii="Times New Roman" w:hAnsi="Times New Roman" w:cs="Times New Roman"/>
          <w:b/>
          <w:sz w:val="24"/>
          <w:szCs w:val="24"/>
        </w:rPr>
        <w:t>3. MENCIONA LOS COMPROMISOS QUE ASUMIRÁ COMO RESPONSABLE DE SU PROPIA PRÁCTICA PROFESIONAL Y DE SU ACCIÓN REFLEXIVA</w:t>
      </w:r>
    </w:p>
    <w:p w14:paraId="073F4FDC" w14:textId="649F5E6F" w:rsidR="001354DE" w:rsidRPr="006D6DC9" w:rsidRDefault="00B372AE" w:rsidP="006D6DC9">
      <w:pPr>
        <w:spacing w:line="360" w:lineRule="auto"/>
        <w:jc w:val="both"/>
        <w:rPr>
          <w:rFonts w:ascii="Times New Roman" w:hAnsi="Times New Roman" w:cs="Times New Roman"/>
          <w:sz w:val="24"/>
          <w:szCs w:val="24"/>
        </w:rPr>
      </w:pPr>
      <w:bookmarkStart w:id="2" w:name="_Hlk86000651"/>
      <w:r w:rsidRPr="006D6DC9">
        <w:rPr>
          <w:rFonts w:ascii="Times New Roman" w:hAnsi="Times New Roman" w:cs="Times New Roman"/>
          <w:sz w:val="24"/>
          <w:szCs w:val="24"/>
        </w:rPr>
        <w:t>Por lo anterior los compromisos a realizar dentro</w:t>
      </w:r>
      <w:r w:rsidR="003E3765" w:rsidRPr="006D6DC9">
        <w:rPr>
          <w:rFonts w:ascii="Times New Roman" w:hAnsi="Times New Roman" w:cs="Times New Roman"/>
          <w:sz w:val="24"/>
          <w:szCs w:val="24"/>
        </w:rPr>
        <w:t xml:space="preserve"> de </w:t>
      </w:r>
      <w:r w:rsidRPr="006D6DC9">
        <w:rPr>
          <w:rFonts w:ascii="Times New Roman" w:hAnsi="Times New Roman" w:cs="Times New Roman"/>
          <w:sz w:val="24"/>
          <w:szCs w:val="24"/>
        </w:rPr>
        <w:t xml:space="preserve">la </w:t>
      </w:r>
      <w:r w:rsidR="003E3765" w:rsidRPr="006D6DC9">
        <w:rPr>
          <w:rFonts w:ascii="Times New Roman" w:hAnsi="Times New Roman" w:cs="Times New Roman"/>
          <w:sz w:val="24"/>
          <w:szCs w:val="24"/>
        </w:rPr>
        <w:t xml:space="preserve">práctica profesional </w:t>
      </w:r>
      <w:r w:rsidR="00135481" w:rsidRPr="006D6DC9">
        <w:rPr>
          <w:rFonts w:ascii="Times New Roman" w:hAnsi="Times New Roman" w:cs="Times New Roman"/>
          <w:sz w:val="24"/>
          <w:szCs w:val="24"/>
        </w:rPr>
        <w:t>fueron</w:t>
      </w:r>
      <w:r w:rsidRPr="006D6DC9">
        <w:rPr>
          <w:rFonts w:ascii="Times New Roman" w:hAnsi="Times New Roman" w:cs="Times New Roman"/>
          <w:sz w:val="24"/>
          <w:szCs w:val="24"/>
        </w:rPr>
        <w:t xml:space="preserve"> ser </w:t>
      </w:r>
      <w:r w:rsidR="003E3765" w:rsidRPr="006D6DC9">
        <w:rPr>
          <w:rFonts w:ascii="Times New Roman" w:hAnsi="Times New Roman" w:cs="Times New Roman"/>
          <w:sz w:val="24"/>
          <w:szCs w:val="24"/>
        </w:rPr>
        <w:t xml:space="preserve">tolerante, honesta y comprometida con mi grupo y tutora. Entregando en tiempo y forma los documentos o material solicitado. Ante diversas situaciones mantener una buena actitud, siendo respetuosa con </w:t>
      </w:r>
      <w:r w:rsidRPr="006D6DC9">
        <w:rPr>
          <w:rFonts w:ascii="Times New Roman" w:hAnsi="Times New Roman" w:cs="Times New Roman"/>
          <w:sz w:val="24"/>
          <w:szCs w:val="24"/>
        </w:rPr>
        <w:t>las</w:t>
      </w:r>
      <w:r w:rsidR="003E3765" w:rsidRPr="006D6DC9">
        <w:rPr>
          <w:rFonts w:ascii="Times New Roman" w:hAnsi="Times New Roman" w:cs="Times New Roman"/>
          <w:sz w:val="24"/>
          <w:szCs w:val="24"/>
        </w:rPr>
        <w:t xml:space="preserve"> autoridades, padres de familia y alumnos. Tener en todo tiempo d</w:t>
      </w:r>
      <w:r w:rsidR="001354DE" w:rsidRPr="006D6DC9">
        <w:rPr>
          <w:rFonts w:ascii="Times New Roman" w:hAnsi="Times New Roman" w:cs="Times New Roman"/>
          <w:sz w:val="24"/>
          <w:szCs w:val="24"/>
        </w:rPr>
        <w:t>isposición, empatía</w:t>
      </w:r>
      <w:r w:rsidR="003E3765" w:rsidRPr="006D6DC9">
        <w:rPr>
          <w:rFonts w:ascii="Times New Roman" w:hAnsi="Times New Roman" w:cs="Times New Roman"/>
          <w:sz w:val="24"/>
          <w:szCs w:val="24"/>
        </w:rPr>
        <w:t xml:space="preserve"> y </w:t>
      </w:r>
      <w:r w:rsidR="001354DE" w:rsidRPr="006D6DC9">
        <w:rPr>
          <w:rFonts w:ascii="Times New Roman" w:hAnsi="Times New Roman" w:cs="Times New Roman"/>
          <w:sz w:val="24"/>
          <w:szCs w:val="24"/>
        </w:rPr>
        <w:t>ganas de auto aprender</w:t>
      </w:r>
      <w:r w:rsidR="003E3765" w:rsidRPr="006D6DC9">
        <w:rPr>
          <w:rFonts w:ascii="Times New Roman" w:hAnsi="Times New Roman" w:cs="Times New Roman"/>
          <w:sz w:val="24"/>
          <w:szCs w:val="24"/>
        </w:rPr>
        <w:t xml:space="preserve">; con acciones como la </w:t>
      </w:r>
      <w:r w:rsidR="001354DE" w:rsidRPr="006D6DC9">
        <w:rPr>
          <w:rFonts w:ascii="Times New Roman" w:hAnsi="Times New Roman" w:cs="Times New Roman"/>
          <w:sz w:val="24"/>
          <w:szCs w:val="24"/>
        </w:rPr>
        <w:t>le</w:t>
      </w:r>
      <w:r w:rsidR="003E3765" w:rsidRPr="006D6DC9">
        <w:rPr>
          <w:rFonts w:ascii="Times New Roman" w:hAnsi="Times New Roman" w:cs="Times New Roman"/>
          <w:sz w:val="24"/>
          <w:szCs w:val="24"/>
        </w:rPr>
        <w:t>ctura</w:t>
      </w:r>
      <w:r w:rsidR="001354DE" w:rsidRPr="006D6DC9">
        <w:rPr>
          <w:rFonts w:ascii="Times New Roman" w:hAnsi="Times New Roman" w:cs="Times New Roman"/>
          <w:sz w:val="24"/>
          <w:szCs w:val="24"/>
        </w:rPr>
        <w:t xml:space="preserve"> </w:t>
      </w:r>
      <w:r w:rsidR="003E3765" w:rsidRPr="006D6DC9">
        <w:rPr>
          <w:rFonts w:ascii="Times New Roman" w:hAnsi="Times New Roman" w:cs="Times New Roman"/>
          <w:sz w:val="24"/>
          <w:szCs w:val="24"/>
        </w:rPr>
        <w:t>del</w:t>
      </w:r>
      <w:r w:rsidR="001354DE" w:rsidRPr="006D6DC9">
        <w:rPr>
          <w:rFonts w:ascii="Times New Roman" w:hAnsi="Times New Roman" w:cs="Times New Roman"/>
          <w:sz w:val="24"/>
          <w:szCs w:val="24"/>
        </w:rPr>
        <w:t xml:space="preserve"> plan y programa e interpretarlo</w:t>
      </w:r>
      <w:r w:rsidR="003E3765" w:rsidRPr="006D6DC9">
        <w:rPr>
          <w:rFonts w:ascii="Times New Roman" w:hAnsi="Times New Roman" w:cs="Times New Roman"/>
          <w:sz w:val="24"/>
          <w:szCs w:val="24"/>
        </w:rPr>
        <w:t xml:space="preserve"> y</w:t>
      </w:r>
      <w:r w:rsidR="001354DE" w:rsidRPr="006D6DC9">
        <w:rPr>
          <w:rFonts w:ascii="Times New Roman" w:hAnsi="Times New Roman" w:cs="Times New Roman"/>
          <w:sz w:val="24"/>
          <w:szCs w:val="24"/>
        </w:rPr>
        <w:t xml:space="preserve"> conocer más los aprendizajes. </w:t>
      </w:r>
    </w:p>
    <w:p w14:paraId="339914CD" w14:textId="7E322FCC" w:rsidR="008C145E" w:rsidRPr="006D6DC9" w:rsidRDefault="002607C3"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Realizar una constante reflexión y mejora en la práctica, actualizarme y poner en práctica los nuevos conocimientos adquiridos. Trabajar de manera colaborativa en conjunto con la docente titular, alumnos, padres de familia y equipo de práctica</w:t>
      </w:r>
      <w:r w:rsidR="00C3375D">
        <w:rPr>
          <w:rFonts w:ascii="Times New Roman" w:hAnsi="Times New Roman" w:cs="Times New Roman"/>
          <w:sz w:val="24"/>
          <w:szCs w:val="24"/>
        </w:rPr>
        <w:t>.</w:t>
      </w:r>
      <w:r w:rsidRPr="006D6DC9">
        <w:rPr>
          <w:rFonts w:ascii="Times New Roman" w:hAnsi="Times New Roman" w:cs="Times New Roman"/>
          <w:sz w:val="24"/>
          <w:szCs w:val="24"/>
        </w:rPr>
        <w:t xml:space="preserve"> Realizar planeaciones significativas, contextualizadas y de acuerdo a sus intereses y necesidades.</w:t>
      </w:r>
      <w:bookmarkEnd w:id="2"/>
    </w:p>
    <w:p w14:paraId="78A46356" w14:textId="7BCC4D70" w:rsidR="00624620" w:rsidRPr="006D6DC9" w:rsidRDefault="00624620" w:rsidP="006D6DC9">
      <w:pPr>
        <w:spacing w:line="360" w:lineRule="auto"/>
        <w:jc w:val="both"/>
        <w:rPr>
          <w:rFonts w:ascii="Times New Roman" w:hAnsi="Times New Roman" w:cs="Times New Roman"/>
          <w:sz w:val="24"/>
          <w:szCs w:val="24"/>
        </w:rPr>
      </w:pPr>
    </w:p>
    <w:p w14:paraId="67C3C2A3" w14:textId="5C0ED848" w:rsidR="00624620" w:rsidRPr="006D6DC9" w:rsidRDefault="00624620" w:rsidP="006D6DC9">
      <w:pPr>
        <w:spacing w:line="360" w:lineRule="auto"/>
        <w:jc w:val="both"/>
        <w:rPr>
          <w:rFonts w:ascii="Times New Roman" w:hAnsi="Times New Roman" w:cs="Times New Roman"/>
          <w:sz w:val="24"/>
          <w:szCs w:val="24"/>
        </w:rPr>
      </w:pPr>
      <w:r w:rsidRPr="006D6DC9">
        <w:rPr>
          <w:rFonts w:ascii="Times New Roman" w:hAnsi="Times New Roman" w:cs="Times New Roman"/>
          <w:b/>
          <w:sz w:val="24"/>
          <w:szCs w:val="24"/>
        </w:rPr>
        <w:lastRenderedPageBreak/>
        <w:t>4. MENCIONA LOS PROBLEMAS QUE ENFRENTA EN SU DOCENCIA (PRÁCTICA PROFESIONAL).</w:t>
      </w:r>
    </w:p>
    <w:p w14:paraId="266A2FE6" w14:textId="0C64CD2B" w:rsidR="001354DE" w:rsidRDefault="00F606C2"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Sin embargo, d</w:t>
      </w:r>
      <w:r w:rsidR="003E3765" w:rsidRPr="006D6DC9">
        <w:rPr>
          <w:rFonts w:ascii="Times New Roman" w:hAnsi="Times New Roman" w:cs="Times New Roman"/>
          <w:sz w:val="24"/>
          <w:szCs w:val="24"/>
        </w:rPr>
        <w:t>ebido a la contingencia (COVID-19) algun</w:t>
      </w:r>
      <w:r w:rsidR="00624620" w:rsidRPr="006D6DC9">
        <w:rPr>
          <w:rFonts w:ascii="Times New Roman" w:hAnsi="Times New Roman" w:cs="Times New Roman"/>
          <w:sz w:val="24"/>
          <w:szCs w:val="24"/>
        </w:rPr>
        <w:t xml:space="preserve">as problemáticas </w:t>
      </w:r>
      <w:r w:rsidR="005A712E" w:rsidRPr="006D6DC9">
        <w:rPr>
          <w:rFonts w:ascii="Times New Roman" w:hAnsi="Times New Roman" w:cs="Times New Roman"/>
          <w:sz w:val="24"/>
          <w:szCs w:val="24"/>
        </w:rPr>
        <w:t>a l</w:t>
      </w:r>
      <w:r w:rsidR="00624620" w:rsidRPr="006D6DC9">
        <w:rPr>
          <w:rFonts w:ascii="Times New Roman" w:hAnsi="Times New Roman" w:cs="Times New Roman"/>
          <w:sz w:val="24"/>
          <w:szCs w:val="24"/>
        </w:rPr>
        <w:t>a</w:t>
      </w:r>
      <w:r w:rsidR="005A712E" w:rsidRPr="006D6DC9">
        <w:rPr>
          <w:rFonts w:ascii="Times New Roman" w:hAnsi="Times New Roman" w:cs="Times New Roman"/>
          <w:sz w:val="24"/>
          <w:szCs w:val="24"/>
        </w:rPr>
        <w:t xml:space="preserve">s </w:t>
      </w:r>
      <w:r w:rsidR="003E3765" w:rsidRPr="006D6DC9">
        <w:rPr>
          <w:rFonts w:ascii="Times New Roman" w:hAnsi="Times New Roman" w:cs="Times New Roman"/>
          <w:sz w:val="24"/>
          <w:szCs w:val="24"/>
        </w:rPr>
        <w:t>que</w:t>
      </w:r>
      <w:r w:rsidR="005A712E" w:rsidRPr="006D6DC9">
        <w:rPr>
          <w:rFonts w:ascii="Times New Roman" w:hAnsi="Times New Roman" w:cs="Times New Roman"/>
          <w:sz w:val="24"/>
          <w:szCs w:val="24"/>
        </w:rPr>
        <w:t xml:space="preserve"> me</w:t>
      </w:r>
      <w:r w:rsidR="003E3765" w:rsidRPr="006D6DC9">
        <w:rPr>
          <w:rFonts w:ascii="Times New Roman" w:hAnsi="Times New Roman" w:cs="Times New Roman"/>
          <w:sz w:val="24"/>
          <w:szCs w:val="24"/>
        </w:rPr>
        <w:t xml:space="preserve"> enfrent</w:t>
      </w:r>
      <w:r w:rsidRPr="006D6DC9">
        <w:rPr>
          <w:rFonts w:ascii="Times New Roman" w:hAnsi="Times New Roman" w:cs="Times New Roman"/>
          <w:sz w:val="24"/>
          <w:szCs w:val="24"/>
        </w:rPr>
        <w:t xml:space="preserve">é </w:t>
      </w:r>
      <w:r w:rsidR="003E3765" w:rsidRPr="006D6DC9">
        <w:rPr>
          <w:rFonts w:ascii="Times New Roman" w:hAnsi="Times New Roman" w:cs="Times New Roman"/>
          <w:sz w:val="24"/>
          <w:szCs w:val="24"/>
        </w:rPr>
        <w:t>fue la modalidad de trabajo</w:t>
      </w:r>
      <w:r w:rsidR="00E974FE">
        <w:rPr>
          <w:rFonts w:ascii="Times New Roman" w:hAnsi="Times New Roman" w:cs="Times New Roman"/>
          <w:sz w:val="24"/>
          <w:szCs w:val="24"/>
        </w:rPr>
        <w:t xml:space="preserve">. Dentro del primer jardín de práctica Héroes de la Libertad se trabajaba de manera virtual en dos salas divididas de 9:30-10:25 y de 10:30-11:30 de lunes a viernes, teniendo poco tiempo de trabajo con el grupo, para llevar a cabo un aprendizaje significativo. Dentro del segundo jardín de práctica Dora G. de Madero trabaje </w:t>
      </w:r>
      <w:r w:rsidR="00FB1176">
        <w:rPr>
          <w:rFonts w:ascii="Times New Roman" w:hAnsi="Times New Roman" w:cs="Times New Roman"/>
          <w:sz w:val="24"/>
          <w:szCs w:val="24"/>
        </w:rPr>
        <w:t xml:space="preserve">de </w:t>
      </w:r>
      <w:r w:rsidR="00FB1176" w:rsidRPr="006D6DC9">
        <w:rPr>
          <w:rFonts w:ascii="Times New Roman" w:hAnsi="Times New Roman" w:cs="Times New Roman"/>
          <w:sz w:val="24"/>
          <w:szCs w:val="24"/>
        </w:rPr>
        <w:t>lunes</w:t>
      </w:r>
      <w:r w:rsidR="003E3765" w:rsidRPr="006D6DC9">
        <w:rPr>
          <w:rFonts w:ascii="Times New Roman" w:hAnsi="Times New Roman" w:cs="Times New Roman"/>
          <w:sz w:val="24"/>
          <w:szCs w:val="24"/>
        </w:rPr>
        <w:t xml:space="preserve"> a </w:t>
      </w:r>
      <w:r w:rsidR="00793E15" w:rsidRPr="006D6DC9">
        <w:rPr>
          <w:rFonts w:ascii="Times New Roman" w:hAnsi="Times New Roman" w:cs="Times New Roman"/>
          <w:sz w:val="24"/>
          <w:szCs w:val="24"/>
        </w:rPr>
        <w:t xml:space="preserve">jueves </w:t>
      </w:r>
      <w:r w:rsidR="00624620" w:rsidRPr="006D6DC9">
        <w:rPr>
          <w:rFonts w:ascii="Times New Roman" w:hAnsi="Times New Roman" w:cs="Times New Roman"/>
          <w:sz w:val="24"/>
          <w:szCs w:val="24"/>
        </w:rPr>
        <w:t>d</w:t>
      </w:r>
      <w:r w:rsidR="00793E15" w:rsidRPr="006D6DC9">
        <w:rPr>
          <w:rFonts w:ascii="Times New Roman" w:hAnsi="Times New Roman" w:cs="Times New Roman"/>
          <w:sz w:val="24"/>
          <w:szCs w:val="24"/>
        </w:rPr>
        <w:t>e forma presencial</w:t>
      </w:r>
      <w:r w:rsidR="003E3765" w:rsidRPr="006D6DC9">
        <w:rPr>
          <w:rFonts w:ascii="Times New Roman" w:hAnsi="Times New Roman" w:cs="Times New Roman"/>
          <w:sz w:val="24"/>
          <w:szCs w:val="24"/>
        </w:rPr>
        <w:t xml:space="preserve"> en un horario de </w:t>
      </w:r>
      <w:r w:rsidR="00793E15" w:rsidRPr="006D6DC9">
        <w:rPr>
          <w:rFonts w:ascii="Times New Roman" w:hAnsi="Times New Roman" w:cs="Times New Roman"/>
          <w:sz w:val="24"/>
          <w:szCs w:val="24"/>
        </w:rPr>
        <w:t>10</w:t>
      </w:r>
      <w:r w:rsidR="005A7BF5" w:rsidRPr="006D6DC9">
        <w:rPr>
          <w:rFonts w:ascii="Times New Roman" w:hAnsi="Times New Roman" w:cs="Times New Roman"/>
          <w:sz w:val="24"/>
          <w:szCs w:val="24"/>
        </w:rPr>
        <w:t xml:space="preserve">:00 am </w:t>
      </w:r>
      <w:r w:rsidR="003E3765" w:rsidRPr="006D6DC9">
        <w:rPr>
          <w:rFonts w:ascii="Times New Roman" w:hAnsi="Times New Roman" w:cs="Times New Roman"/>
          <w:sz w:val="24"/>
          <w:szCs w:val="24"/>
        </w:rPr>
        <w:t>-12</w:t>
      </w:r>
      <w:r w:rsidR="005A7BF5" w:rsidRPr="006D6DC9">
        <w:rPr>
          <w:rFonts w:ascii="Times New Roman" w:hAnsi="Times New Roman" w:cs="Times New Roman"/>
          <w:sz w:val="24"/>
          <w:szCs w:val="24"/>
        </w:rPr>
        <w:t xml:space="preserve"> pm (horario de verano)</w:t>
      </w:r>
      <w:r w:rsidR="003E3765" w:rsidRPr="006D6DC9">
        <w:rPr>
          <w:rFonts w:ascii="Times New Roman" w:hAnsi="Times New Roman" w:cs="Times New Roman"/>
          <w:sz w:val="24"/>
          <w:szCs w:val="24"/>
        </w:rPr>
        <w:t>,</w:t>
      </w:r>
      <w:r w:rsidR="00793E15" w:rsidRPr="006D6DC9">
        <w:rPr>
          <w:rFonts w:ascii="Times New Roman" w:hAnsi="Times New Roman" w:cs="Times New Roman"/>
          <w:sz w:val="24"/>
          <w:szCs w:val="24"/>
        </w:rPr>
        <w:t xml:space="preserve"> esto aunado a actividades extracurriculares de música y educación física (aproximadamente cuya duración era de 30 minutos) </w:t>
      </w:r>
      <w:r w:rsidR="003E3765" w:rsidRPr="006D6DC9">
        <w:rPr>
          <w:rFonts w:ascii="Times New Roman" w:hAnsi="Times New Roman" w:cs="Times New Roman"/>
          <w:sz w:val="24"/>
          <w:szCs w:val="24"/>
        </w:rPr>
        <w:t xml:space="preserve">no </w:t>
      </w:r>
      <w:r w:rsidR="00793E15" w:rsidRPr="006D6DC9">
        <w:rPr>
          <w:rFonts w:ascii="Times New Roman" w:hAnsi="Times New Roman" w:cs="Times New Roman"/>
          <w:sz w:val="24"/>
          <w:szCs w:val="24"/>
        </w:rPr>
        <w:t xml:space="preserve">se tenía </w:t>
      </w:r>
      <w:r w:rsidR="003E3765" w:rsidRPr="006D6DC9">
        <w:rPr>
          <w:rFonts w:ascii="Times New Roman" w:hAnsi="Times New Roman" w:cs="Times New Roman"/>
          <w:sz w:val="24"/>
          <w:szCs w:val="24"/>
        </w:rPr>
        <w:t>suficiente tiempo para trabajar con los alumnos</w:t>
      </w:r>
      <w:r w:rsidR="00793E15" w:rsidRPr="006D6DC9">
        <w:rPr>
          <w:rFonts w:ascii="Times New Roman" w:hAnsi="Times New Roman" w:cs="Times New Roman"/>
          <w:sz w:val="24"/>
          <w:szCs w:val="24"/>
        </w:rPr>
        <w:t>. Un gran reto fue la modalidad de trabajo, de un día a otro regresamos de manera presencial sin antes haber conocido el protocolo COID-19. Por lo cual se aprendió conforme las incidencias pasaban (ejemplo de ello el malestar de algún alumno, lo cual requería que el padre de familia pasara por él</w:t>
      </w:r>
      <w:r w:rsidR="00E974FE">
        <w:rPr>
          <w:rFonts w:ascii="Times New Roman" w:hAnsi="Times New Roman" w:cs="Times New Roman"/>
          <w:sz w:val="24"/>
          <w:szCs w:val="24"/>
        </w:rPr>
        <w:t>, ho</w:t>
      </w:r>
      <w:r w:rsidR="00793E15" w:rsidRPr="006D6DC9">
        <w:rPr>
          <w:rFonts w:ascii="Times New Roman" w:hAnsi="Times New Roman" w:cs="Times New Roman"/>
          <w:sz w:val="24"/>
          <w:szCs w:val="24"/>
        </w:rPr>
        <w:t xml:space="preserve">rario de limpieza, colocación del gel </w:t>
      </w:r>
      <w:r w:rsidR="00E974FE">
        <w:rPr>
          <w:rFonts w:ascii="Times New Roman" w:hAnsi="Times New Roman" w:cs="Times New Roman"/>
          <w:sz w:val="24"/>
          <w:szCs w:val="24"/>
        </w:rPr>
        <w:t>antibacterial</w:t>
      </w:r>
      <w:r w:rsidR="00793E15" w:rsidRPr="006D6DC9">
        <w:rPr>
          <w:rFonts w:ascii="Times New Roman" w:hAnsi="Times New Roman" w:cs="Times New Roman"/>
          <w:sz w:val="24"/>
          <w:szCs w:val="24"/>
        </w:rPr>
        <w:t xml:space="preserve"> entre otros protocolos los cuales no se dieron a conocer en un principio). </w:t>
      </w:r>
      <w:r w:rsidR="003E3765" w:rsidRPr="006D6DC9">
        <w:rPr>
          <w:rFonts w:ascii="Times New Roman" w:hAnsi="Times New Roman" w:cs="Times New Roman"/>
          <w:sz w:val="24"/>
          <w:szCs w:val="24"/>
        </w:rPr>
        <w:t xml:space="preserve">Así mismo un reto durante la contingencia </w:t>
      </w:r>
      <w:r w:rsidRPr="006D6DC9">
        <w:rPr>
          <w:rFonts w:ascii="Times New Roman" w:hAnsi="Times New Roman" w:cs="Times New Roman"/>
          <w:sz w:val="24"/>
          <w:szCs w:val="24"/>
        </w:rPr>
        <w:t xml:space="preserve">fue </w:t>
      </w:r>
      <w:r w:rsidR="003E3765" w:rsidRPr="006D6DC9">
        <w:rPr>
          <w:rFonts w:ascii="Times New Roman" w:hAnsi="Times New Roman" w:cs="Times New Roman"/>
          <w:sz w:val="24"/>
          <w:szCs w:val="24"/>
        </w:rPr>
        <w:t xml:space="preserve">la forma de </w:t>
      </w:r>
      <w:r w:rsidR="001354DE" w:rsidRPr="006D6DC9">
        <w:rPr>
          <w:rFonts w:ascii="Times New Roman" w:hAnsi="Times New Roman" w:cs="Times New Roman"/>
          <w:sz w:val="24"/>
          <w:szCs w:val="24"/>
        </w:rPr>
        <w:t>captar la atención</w:t>
      </w:r>
      <w:r w:rsidR="003E3765" w:rsidRPr="006D6DC9">
        <w:rPr>
          <w:rFonts w:ascii="Times New Roman" w:hAnsi="Times New Roman" w:cs="Times New Roman"/>
          <w:sz w:val="24"/>
          <w:szCs w:val="24"/>
        </w:rPr>
        <w:t xml:space="preserve"> de los alumnos</w:t>
      </w:r>
      <w:r w:rsidR="00793E15" w:rsidRPr="006D6DC9">
        <w:rPr>
          <w:rFonts w:ascii="Times New Roman" w:hAnsi="Times New Roman" w:cs="Times New Roman"/>
          <w:sz w:val="24"/>
          <w:szCs w:val="24"/>
        </w:rPr>
        <w:t xml:space="preserve"> y la falta de experiencia o pr</w:t>
      </w:r>
      <w:r w:rsidR="00624620" w:rsidRPr="006D6DC9">
        <w:rPr>
          <w:rFonts w:ascii="Times New Roman" w:hAnsi="Times New Roman" w:cs="Times New Roman"/>
          <w:sz w:val="24"/>
          <w:szCs w:val="24"/>
        </w:rPr>
        <w:t>á</w:t>
      </w:r>
      <w:r w:rsidR="00793E15" w:rsidRPr="006D6DC9">
        <w:rPr>
          <w:rFonts w:ascii="Times New Roman" w:hAnsi="Times New Roman" w:cs="Times New Roman"/>
          <w:sz w:val="24"/>
          <w:szCs w:val="24"/>
        </w:rPr>
        <w:t xml:space="preserve">ctica presencial. </w:t>
      </w:r>
    </w:p>
    <w:p w14:paraId="61F24A08" w14:textId="5C80E172" w:rsidR="00B46427" w:rsidRDefault="00EC5E64" w:rsidP="006D6DC9">
      <w:pPr>
        <w:spacing w:line="360" w:lineRule="auto"/>
        <w:jc w:val="both"/>
        <w:rPr>
          <w:rFonts w:ascii="Times New Roman" w:hAnsi="Times New Roman" w:cs="Times New Roman"/>
          <w:sz w:val="24"/>
          <w:szCs w:val="24"/>
        </w:rPr>
      </w:pPr>
      <w:r>
        <w:rPr>
          <w:rFonts w:ascii="Times New Roman" w:hAnsi="Times New Roman" w:cs="Times New Roman"/>
          <w:sz w:val="24"/>
          <w:szCs w:val="24"/>
        </w:rPr>
        <w:t>Otro</w:t>
      </w:r>
      <w:r w:rsidR="00B46427">
        <w:rPr>
          <w:rFonts w:ascii="Times New Roman" w:hAnsi="Times New Roman" w:cs="Times New Roman"/>
          <w:sz w:val="24"/>
          <w:szCs w:val="24"/>
        </w:rPr>
        <w:t xml:space="preserve"> gran reto que presente fue el cambio de </w:t>
      </w:r>
      <w:r w:rsidR="00FB1176">
        <w:rPr>
          <w:rFonts w:ascii="Times New Roman" w:hAnsi="Times New Roman" w:cs="Times New Roman"/>
          <w:sz w:val="24"/>
          <w:szCs w:val="24"/>
        </w:rPr>
        <w:t>institución de práctica, a principios de marzo. Sin conocimiento previo del grupo tuve que planear actividades enfocadas en un grupo totalmente diferente al primer grupo de práctica del jardín de niños Héroes de la libertad</w:t>
      </w:r>
      <w:r w:rsidR="00797B34">
        <w:rPr>
          <w:rFonts w:ascii="Times New Roman" w:hAnsi="Times New Roman" w:cs="Times New Roman"/>
          <w:sz w:val="24"/>
          <w:szCs w:val="24"/>
        </w:rPr>
        <w:t xml:space="preserve">, cuyo nivel de logro, necesidades e intereses eran diferentes. </w:t>
      </w:r>
      <w:r w:rsidR="00FB1176">
        <w:rPr>
          <w:rFonts w:ascii="Times New Roman" w:hAnsi="Times New Roman" w:cs="Times New Roman"/>
          <w:sz w:val="24"/>
          <w:szCs w:val="24"/>
        </w:rPr>
        <w:t xml:space="preserve">Anteriormente el modo de trabajo era virtual, no se tuvo un acercamiento a la forma de trabajo presencial con los protocolos de salubridad. Conforme la práctica se fue mejorando la manera de planear , sin </w:t>
      </w:r>
      <w:r w:rsidR="00797B34">
        <w:rPr>
          <w:rFonts w:ascii="Times New Roman" w:hAnsi="Times New Roman" w:cs="Times New Roman"/>
          <w:sz w:val="24"/>
          <w:szCs w:val="24"/>
        </w:rPr>
        <w:t>embargo,</w:t>
      </w:r>
      <w:r w:rsidR="00FB1176">
        <w:rPr>
          <w:rFonts w:ascii="Times New Roman" w:hAnsi="Times New Roman" w:cs="Times New Roman"/>
          <w:sz w:val="24"/>
          <w:szCs w:val="24"/>
        </w:rPr>
        <w:t xml:space="preserve"> fu</w:t>
      </w:r>
      <w:r w:rsidR="00431EF0">
        <w:rPr>
          <w:rFonts w:ascii="Times New Roman" w:hAnsi="Times New Roman" w:cs="Times New Roman"/>
          <w:sz w:val="24"/>
          <w:szCs w:val="24"/>
        </w:rPr>
        <w:t xml:space="preserve">e un cambio brusco y proceso complejo. </w:t>
      </w:r>
    </w:p>
    <w:p w14:paraId="79A4F54B" w14:textId="77777777" w:rsidR="00797B34" w:rsidRPr="006D6DC9" w:rsidRDefault="00797B34" w:rsidP="006D6DC9">
      <w:pPr>
        <w:spacing w:line="360" w:lineRule="auto"/>
        <w:jc w:val="both"/>
        <w:rPr>
          <w:rFonts w:ascii="Times New Roman" w:hAnsi="Times New Roman" w:cs="Times New Roman"/>
          <w:b/>
          <w:bCs/>
          <w:sz w:val="24"/>
          <w:szCs w:val="24"/>
        </w:rPr>
      </w:pPr>
    </w:p>
    <w:p w14:paraId="21FEE454" w14:textId="0835C95F" w:rsidR="005A712E" w:rsidRPr="006D6DC9" w:rsidRDefault="005A712E" w:rsidP="006D6DC9">
      <w:pPr>
        <w:spacing w:line="360" w:lineRule="auto"/>
        <w:jc w:val="both"/>
        <w:rPr>
          <w:rFonts w:ascii="Times New Roman" w:hAnsi="Times New Roman" w:cs="Times New Roman"/>
          <w:b/>
          <w:bCs/>
          <w:sz w:val="24"/>
          <w:szCs w:val="24"/>
        </w:rPr>
      </w:pPr>
    </w:p>
    <w:p w14:paraId="127AEDB9" w14:textId="0B2A22F8" w:rsidR="008948FD" w:rsidRDefault="008948FD" w:rsidP="006D6DC9">
      <w:pPr>
        <w:spacing w:line="360" w:lineRule="auto"/>
        <w:jc w:val="both"/>
        <w:rPr>
          <w:rFonts w:ascii="Times New Roman" w:hAnsi="Times New Roman" w:cs="Times New Roman"/>
          <w:b/>
          <w:bCs/>
          <w:sz w:val="24"/>
          <w:szCs w:val="24"/>
        </w:rPr>
      </w:pPr>
    </w:p>
    <w:p w14:paraId="6A8C2EE0" w14:textId="77777777" w:rsidR="00431EF0" w:rsidRPr="006D6DC9" w:rsidRDefault="00431EF0" w:rsidP="006D6DC9">
      <w:pPr>
        <w:spacing w:line="360" w:lineRule="auto"/>
        <w:jc w:val="both"/>
        <w:rPr>
          <w:rFonts w:ascii="Times New Roman" w:hAnsi="Times New Roman" w:cs="Times New Roman"/>
          <w:b/>
          <w:bCs/>
          <w:sz w:val="24"/>
          <w:szCs w:val="24"/>
        </w:rPr>
      </w:pPr>
    </w:p>
    <w:p w14:paraId="10529121" w14:textId="77777777" w:rsidR="008948FD" w:rsidRPr="006D6DC9" w:rsidRDefault="008948FD" w:rsidP="006D6DC9">
      <w:pPr>
        <w:spacing w:line="360" w:lineRule="auto"/>
        <w:jc w:val="both"/>
        <w:rPr>
          <w:rFonts w:ascii="Times New Roman" w:hAnsi="Times New Roman" w:cs="Times New Roman"/>
          <w:b/>
          <w:bCs/>
          <w:sz w:val="24"/>
          <w:szCs w:val="24"/>
        </w:rPr>
      </w:pPr>
    </w:p>
    <w:p w14:paraId="18FC257C" w14:textId="62D03A99" w:rsidR="00793E15" w:rsidRPr="006D6DC9" w:rsidRDefault="00793E15" w:rsidP="006D6DC9">
      <w:pPr>
        <w:spacing w:line="360" w:lineRule="auto"/>
        <w:jc w:val="both"/>
        <w:rPr>
          <w:rFonts w:ascii="Times New Roman" w:hAnsi="Times New Roman" w:cs="Times New Roman"/>
          <w:b/>
          <w:bCs/>
          <w:sz w:val="24"/>
          <w:szCs w:val="24"/>
        </w:rPr>
      </w:pPr>
      <w:r w:rsidRPr="006D6DC9">
        <w:rPr>
          <w:rFonts w:ascii="Times New Roman" w:hAnsi="Times New Roman" w:cs="Times New Roman"/>
          <w:b/>
          <w:bCs/>
          <w:sz w:val="24"/>
          <w:szCs w:val="24"/>
        </w:rPr>
        <w:lastRenderedPageBreak/>
        <w:t>PLANIFICACIÓN</w:t>
      </w:r>
    </w:p>
    <w:p w14:paraId="6964DC0B" w14:textId="1C0D0EFD" w:rsidR="00AF703E" w:rsidRDefault="00AF703E" w:rsidP="006D6DC9">
      <w:pPr>
        <w:spacing w:after="0" w:line="360" w:lineRule="auto"/>
        <w:jc w:val="both"/>
        <w:rPr>
          <w:rFonts w:ascii="Times New Roman" w:hAnsi="Times New Roman" w:cs="Times New Roman"/>
          <w:b/>
          <w:sz w:val="24"/>
          <w:szCs w:val="24"/>
        </w:rPr>
      </w:pPr>
      <w:r w:rsidRPr="006D6DC9">
        <w:rPr>
          <w:rFonts w:ascii="Times New Roman" w:hAnsi="Times New Roman" w:cs="Times New Roman"/>
          <w:b/>
          <w:sz w:val="24"/>
          <w:szCs w:val="24"/>
        </w:rPr>
        <w:t>5.IDENTIFICA EL PROBLEMA DE SU PRÁCTICA CON BASE AL DIAGNÓSTICO DEL GRUPO</w:t>
      </w:r>
    </w:p>
    <w:p w14:paraId="3C04D28E" w14:textId="27016379" w:rsidR="00AF703E" w:rsidRPr="004B631C" w:rsidRDefault="00431EF0" w:rsidP="006D6DC9">
      <w:pPr>
        <w:spacing w:after="0" w:line="360" w:lineRule="auto"/>
        <w:jc w:val="both"/>
        <w:rPr>
          <w:rFonts w:ascii="Times New Roman" w:hAnsi="Times New Roman" w:cs="Times New Roman"/>
          <w:bCs/>
          <w:sz w:val="24"/>
          <w:szCs w:val="24"/>
        </w:rPr>
      </w:pPr>
      <w:r w:rsidRPr="004B631C">
        <w:rPr>
          <w:rFonts w:ascii="Times New Roman" w:hAnsi="Times New Roman" w:cs="Times New Roman"/>
          <w:bCs/>
          <w:sz w:val="24"/>
          <w:szCs w:val="24"/>
        </w:rPr>
        <w:t xml:space="preserve">En base a los resultados obtenidos </w:t>
      </w:r>
      <w:r w:rsidR="004B631C" w:rsidRPr="004B631C">
        <w:rPr>
          <w:rFonts w:ascii="Times New Roman" w:hAnsi="Times New Roman" w:cs="Times New Roman"/>
          <w:bCs/>
          <w:sz w:val="24"/>
          <w:szCs w:val="24"/>
        </w:rPr>
        <w:t xml:space="preserve">en el diagnóstico del grupo se identifico un rezago grupal en diversos campos de formación académica, principalmente en el campo de Pensamiento matemático. </w:t>
      </w:r>
    </w:p>
    <w:p w14:paraId="7B51E35C" w14:textId="330C408C" w:rsidR="004B631C" w:rsidRPr="004B631C" w:rsidRDefault="004B631C" w:rsidP="006D6DC9">
      <w:pPr>
        <w:spacing w:after="0" w:line="360" w:lineRule="auto"/>
        <w:jc w:val="both"/>
        <w:rPr>
          <w:rFonts w:ascii="Times New Roman" w:hAnsi="Times New Roman" w:cs="Times New Roman"/>
          <w:bCs/>
          <w:sz w:val="24"/>
          <w:szCs w:val="24"/>
        </w:rPr>
      </w:pPr>
      <w:r w:rsidRPr="004B631C">
        <w:rPr>
          <w:rFonts w:ascii="Times New Roman" w:hAnsi="Times New Roman" w:cs="Times New Roman"/>
          <w:bCs/>
          <w:sz w:val="24"/>
          <w:szCs w:val="24"/>
        </w:rPr>
        <w:t>Se espera solucionar dicha problemática mediante la pregunta:</w:t>
      </w:r>
    </w:p>
    <w:p w14:paraId="11AEFBA4" w14:textId="14C960F1" w:rsidR="00793E15" w:rsidRPr="006D6DC9" w:rsidRDefault="00793E15" w:rsidP="006D6DC9">
      <w:pPr>
        <w:spacing w:line="360" w:lineRule="auto"/>
        <w:jc w:val="both"/>
        <w:rPr>
          <w:rFonts w:ascii="Times New Roman" w:hAnsi="Times New Roman" w:cs="Times New Roman"/>
          <w:sz w:val="24"/>
          <w:szCs w:val="24"/>
        </w:rPr>
      </w:pPr>
      <w:r w:rsidRPr="006D6DC9">
        <w:rPr>
          <w:rFonts w:ascii="Times New Roman" w:hAnsi="Times New Roman" w:cs="Times New Roman"/>
          <w:sz w:val="24"/>
          <w:szCs w:val="24"/>
        </w:rPr>
        <w:t xml:space="preserve">¿Cómo dominar </w:t>
      </w:r>
      <w:r w:rsidR="0082361A" w:rsidRPr="006D6DC9">
        <w:rPr>
          <w:rFonts w:ascii="Times New Roman" w:hAnsi="Times New Roman" w:cs="Times New Roman"/>
          <w:sz w:val="24"/>
          <w:szCs w:val="24"/>
        </w:rPr>
        <w:t>el principio de orden estable y principio de correspondencia uno a uno?</w:t>
      </w:r>
    </w:p>
    <w:p w14:paraId="0C98B2FA" w14:textId="5EC97787" w:rsidR="0038517C" w:rsidRPr="006D6DC9" w:rsidRDefault="0038517C" w:rsidP="006D6DC9">
      <w:pPr>
        <w:spacing w:line="360" w:lineRule="auto"/>
        <w:jc w:val="both"/>
        <w:rPr>
          <w:rFonts w:ascii="Times New Roman" w:hAnsi="Times New Roman" w:cs="Times New Roman"/>
          <w:sz w:val="24"/>
          <w:szCs w:val="24"/>
        </w:rPr>
      </w:pPr>
    </w:p>
    <w:p w14:paraId="71FB4E02" w14:textId="50EC8601" w:rsidR="0038517C" w:rsidRPr="006D6DC9" w:rsidRDefault="0038517C" w:rsidP="006D6DC9">
      <w:pPr>
        <w:spacing w:line="360" w:lineRule="auto"/>
        <w:jc w:val="both"/>
        <w:rPr>
          <w:rFonts w:ascii="Times New Roman" w:hAnsi="Times New Roman" w:cs="Times New Roman"/>
          <w:sz w:val="24"/>
          <w:szCs w:val="24"/>
        </w:rPr>
      </w:pPr>
      <w:r w:rsidRPr="006D6DC9">
        <w:rPr>
          <w:rFonts w:ascii="Times New Roman" w:hAnsi="Times New Roman" w:cs="Times New Roman"/>
          <w:b/>
          <w:sz w:val="24"/>
          <w:szCs w:val="24"/>
        </w:rPr>
        <w:t>6.MENCIONA LA CAUSA POSIBLE DEL PROBLEMA.</w:t>
      </w:r>
    </w:p>
    <w:p w14:paraId="50B18AD8" w14:textId="50ED8789" w:rsidR="00D45312" w:rsidRPr="006D6DC9" w:rsidRDefault="00100104" w:rsidP="006D6DC9">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Mediante las</w:t>
      </w:r>
      <w:r w:rsidR="006E3E1A">
        <w:rPr>
          <w:rFonts w:ascii="Times New Roman" w:hAnsi="Times New Roman" w:cs="Times New Roman"/>
          <w:color w:val="000000"/>
          <w:sz w:val="24"/>
          <w:szCs w:val="24"/>
        </w:rPr>
        <w:t xml:space="preserve"> conversaciones con la docente titular del grupo de 3 B Dina Areli Sánchez Vázquez </w:t>
      </w:r>
      <w:r w:rsidR="00F966F7" w:rsidRPr="006D6DC9">
        <w:rPr>
          <w:rFonts w:ascii="Times New Roman" w:hAnsi="Times New Roman" w:cs="Times New Roman"/>
          <w:color w:val="000000"/>
          <w:sz w:val="24"/>
          <w:szCs w:val="24"/>
        </w:rPr>
        <w:t xml:space="preserve">Dicha </w:t>
      </w:r>
      <w:r>
        <w:rPr>
          <w:rFonts w:ascii="Times New Roman" w:hAnsi="Times New Roman" w:cs="Times New Roman"/>
          <w:color w:val="000000"/>
          <w:sz w:val="24"/>
          <w:szCs w:val="24"/>
        </w:rPr>
        <w:t xml:space="preserve">, la evaluación continua y diario de </w:t>
      </w:r>
      <w:r w:rsidR="0089202B">
        <w:rPr>
          <w:rFonts w:ascii="Times New Roman" w:hAnsi="Times New Roman" w:cs="Times New Roman"/>
          <w:color w:val="000000"/>
          <w:sz w:val="24"/>
          <w:szCs w:val="24"/>
        </w:rPr>
        <w:t>campo</w:t>
      </w:r>
      <w:r w:rsidR="0089202B" w:rsidRPr="006D6DC9">
        <w:rPr>
          <w:rFonts w:ascii="Times New Roman" w:hAnsi="Times New Roman" w:cs="Times New Roman"/>
          <w:color w:val="000000"/>
          <w:sz w:val="24"/>
          <w:szCs w:val="24"/>
        </w:rPr>
        <w:t xml:space="preserve"> </w:t>
      </w:r>
      <w:r w:rsidR="0089202B">
        <w:rPr>
          <w:rFonts w:ascii="Times New Roman" w:hAnsi="Times New Roman" w:cs="Times New Roman"/>
          <w:color w:val="000000"/>
          <w:sz w:val="24"/>
          <w:szCs w:val="24"/>
        </w:rPr>
        <w:t xml:space="preserve">se identificó la principal                     </w:t>
      </w:r>
      <w:r w:rsidR="0089202B" w:rsidRPr="006D6DC9">
        <w:rPr>
          <w:rFonts w:ascii="Times New Roman" w:hAnsi="Times New Roman" w:cs="Times New Roman"/>
          <w:color w:val="000000"/>
          <w:sz w:val="24"/>
          <w:szCs w:val="24"/>
        </w:rPr>
        <w:t>problemática</w:t>
      </w:r>
      <w:r w:rsidR="00F966F7" w:rsidRPr="006D6DC9">
        <w:rPr>
          <w:rFonts w:ascii="Times New Roman" w:hAnsi="Times New Roman" w:cs="Times New Roman"/>
          <w:color w:val="000000"/>
          <w:sz w:val="24"/>
          <w:szCs w:val="24"/>
        </w:rPr>
        <w:t xml:space="preserve"> </w:t>
      </w:r>
      <w:r w:rsidR="0089202B">
        <w:rPr>
          <w:rFonts w:ascii="Times New Roman" w:hAnsi="Times New Roman" w:cs="Times New Roman"/>
          <w:color w:val="000000"/>
          <w:sz w:val="24"/>
          <w:szCs w:val="24"/>
        </w:rPr>
        <w:t xml:space="preserve">de </w:t>
      </w:r>
      <w:r w:rsidR="00F966F7" w:rsidRPr="006D6DC9">
        <w:rPr>
          <w:rFonts w:ascii="Times New Roman" w:hAnsi="Times New Roman" w:cs="Times New Roman"/>
          <w:color w:val="000000"/>
          <w:sz w:val="24"/>
          <w:szCs w:val="24"/>
        </w:rPr>
        <w:t>, fue la ayuda o mejor dicho la realización de tareas por parte de los padres de familia y /o cuidadores, no permitiendo al alumno realizarlo de forma autónoma, generando un rezago escolar.</w:t>
      </w:r>
      <w:r w:rsidR="00336B6F" w:rsidRPr="006D6DC9">
        <w:rPr>
          <w:rFonts w:ascii="Times New Roman" w:hAnsi="Times New Roman" w:cs="Times New Roman"/>
          <w:sz w:val="24"/>
          <w:szCs w:val="24"/>
        </w:rPr>
        <w:t xml:space="preserve"> </w:t>
      </w:r>
    </w:p>
    <w:p w14:paraId="7187D416" w14:textId="476AAD35" w:rsidR="00431EF0" w:rsidRDefault="0089202B" w:rsidP="006D6DC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Así como la</w:t>
      </w:r>
      <w:r w:rsidR="00EF31E1" w:rsidRPr="006D6DC9">
        <w:rPr>
          <w:rFonts w:ascii="Times New Roman" w:hAnsi="Times New Roman" w:cs="Times New Roman"/>
          <w:color w:val="000000"/>
          <w:sz w:val="24"/>
          <w:szCs w:val="24"/>
        </w:rPr>
        <w:t xml:space="preserve"> falta de interés e intermitencia por parte de los padres creo una inconsistencia en las asistencias y realización de actividades. </w:t>
      </w:r>
    </w:p>
    <w:p w14:paraId="62839BB3" w14:textId="77777777" w:rsidR="00B11650" w:rsidRPr="006D6DC9" w:rsidRDefault="00B11650" w:rsidP="006D6DC9">
      <w:pPr>
        <w:spacing w:line="360" w:lineRule="auto"/>
        <w:jc w:val="both"/>
        <w:rPr>
          <w:rFonts w:ascii="Times New Roman" w:hAnsi="Times New Roman" w:cs="Times New Roman"/>
          <w:color w:val="000000"/>
          <w:sz w:val="24"/>
          <w:szCs w:val="24"/>
        </w:rPr>
      </w:pPr>
    </w:p>
    <w:p w14:paraId="14EC569A" w14:textId="4CDDE290" w:rsidR="00336B6F" w:rsidRPr="006D6DC9" w:rsidRDefault="0038517C" w:rsidP="006D6DC9">
      <w:pPr>
        <w:spacing w:after="0" w:line="360" w:lineRule="auto"/>
        <w:jc w:val="both"/>
        <w:rPr>
          <w:rFonts w:ascii="Times New Roman" w:hAnsi="Times New Roman" w:cs="Times New Roman"/>
          <w:b/>
          <w:sz w:val="24"/>
          <w:szCs w:val="24"/>
        </w:rPr>
      </w:pPr>
      <w:r w:rsidRPr="006D6DC9">
        <w:rPr>
          <w:rFonts w:ascii="Times New Roman" w:hAnsi="Times New Roman" w:cs="Times New Roman"/>
          <w:b/>
          <w:sz w:val="24"/>
          <w:szCs w:val="24"/>
        </w:rPr>
        <w:t>7.ESPECÍFICA A QUIÉN Y CUÁNDO AFECTA ESTE PROBLEMA.</w:t>
      </w:r>
    </w:p>
    <w:p w14:paraId="57028E3F" w14:textId="504BCF37" w:rsidR="00D45312" w:rsidRPr="006D6DC9" w:rsidRDefault="00336B6F" w:rsidP="0089202B">
      <w:pPr>
        <w:spacing w:line="360" w:lineRule="auto"/>
        <w:jc w:val="both"/>
        <w:rPr>
          <w:rFonts w:ascii="Times New Roman" w:hAnsi="Times New Roman" w:cs="Times New Roman"/>
          <w:color w:val="000000"/>
          <w:sz w:val="24"/>
          <w:szCs w:val="24"/>
        </w:rPr>
      </w:pPr>
      <w:r w:rsidRPr="006D6DC9">
        <w:rPr>
          <w:rFonts w:ascii="Times New Roman" w:hAnsi="Times New Roman" w:cs="Times New Roman"/>
          <w:color w:val="000000"/>
          <w:sz w:val="24"/>
          <w:szCs w:val="24"/>
        </w:rPr>
        <w:t xml:space="preserve">Dicho problema afecta </w:t>
      </w:r>
      <w:r w:rsidR="0089202B">
        <w:rPr>
          <w:rFonts w:ascii="Times New Roman" w:hAnsi="Times New Roman" w:cs="Times New Roman"/>
          <w:color w:val="000000"/>
          <w:sz w:val="24"/>
          <w:szCs w:val="24"/>
        </w:rPr>
        <w:t>principalmente a los alumnos</w:t>
      </w:r>
      <w:r w:rsidR="00D45312" w:rsidRPr="006D6DC9">
        <w:rPr>
          <w:rFonts w:ascii="Times New Roman" w:hAnsi="Times New Roman" w:cs="Times New Roman"/>
          <w:color w:val="000000"/>
          <w:sz w:val="24"/>
          <w:szCs w:val="24"/>
        </w:rPr>
        <w:t xml:space="preserve"> </w:t>
      </w:r>
      <w:r w:rsidR="00B11650">
        <w:rPr>
          <w:rFonts w:ascii="Times New Roman" w:hAnsi="Times New Roman" w:cs="Times New Roman"/>
          <w:color w:val="000000"/>
          <w:sz w:val="24"/>
          <w:szCs w:val="24"/>
        </w:rPr>
        <w:t xml:space="preserve">de 3 B </w:t>
      </w:r>
      <w:r w:rsidR="00D45312" w:rsidRPr="006D6DC9">
        <w:rPr>
          <w:rFonts w:ascii="Times New Roman" w:hAnsi="Times New Roman" w:cs="Times New Roman"/>
          <w:color w:val="000000"/>
          <w:sz w:val="24"/>
          <w:szCs w:val="24"/>
        </w:rPr>
        <w:t xml:space="preserve">del Jardín de Niños Dora González de </w:t>
      </w:r>
      <w:r w:rsidR="00B11650">
        <w:rPr>
          <w:rFonts w:ascii="Times New Roman" w:hAnsi="Times New Roman" w:cs="Times New Roman"/>
          <w:color w:val="000000"/>
          <w:sz w:val="24"/>
          <w:szCs w:val="24"/>
        </w:rPr>
        <w:t>M</w:t>
      </w:r>
      <w:r w:rsidR="00D45312" w:rsidRPr="006D6DC9">
        <w:rPr>
          <w:rFonts w:ascii="Times New Roman" w:hAnsi="Times New Roman" w:cs="Times New Roman"/>
          <w:color w:val="000000"/>
          <w:sz w:val="24"/>
          <w:szCs w:val="24"/>
        </w:rPr>
        <w:t>adero</w:t>
      </w:r>
      <w:r w:rsidR="00EF31E1" w:rsidRPr="006D6DC9">
        <w:rPr>
          <w:rFonts w:ascii="Times New Roman" w:hAnsi="Times New Roman" w:cs="Times New Roman"/>
          <w:color w:val="000000"/>
          <w:sz w:val="24"/>
          <w:szCs w:val="24"/>
        </w:rPr>
        <w:t xml:space="preserve">, quienes debido a la pandemia </w:t>
      </w:r>
      <w:r w:rsidR="00B11650">
        <w:rPr>
          <w:rFonts w:ascii="Times New Roman" w:hAnsi="Times New Roman" w:cs="Times New Roman"/>
          <w:color w:val="000000"/>
          <w:sz w:val="24"/>
          <w:szCs w:val="24"/>
        </w:rPr>
        <w:t xml:space="preserve">trabajaron gran parte de manera virtual, se detectó el área de oportunidad </w:t>
      </w:r>
      <w:r w:rsidR="00496D35">
        <w:rPr>
          <w:rFonts w:ascii="Times New Roman" w:hAnsi="Times New Roman" w:cs="Times New Roman"/>
          <w:color w:val="000000"/>
          <w:sz w:val="24"/>
          <w:szCs w:val="24"/>
        </w:rPr>
        <w:t xml:space="preserve">principalmente </w:t>
      </w:r>
      <w:r w:rsidR="00B11650">
        <w:rPr>
          <w:rFonts w:ascii="Times New Roman" w:hAnsi="Times New Roman" w:cs="Times New Roman"/>
          <w:color w:val="000000"/>
          <w:sz w:val="24"/>
          <w:szCs w:val="24"/>
        </w:rPr>
        <w:t>den</w:t>
      </w:r>
      <w:r w:rsidR="008A0E55">
        <w:rPr>
          <w:rFonts w:ascii="Times New Roman" w:hAnsi="Times New Roman" w:cs="Times New Roman"/>
          <w:color w:val="000000"/>
          <w:sz w:val="24"/>
          <w:szCs w:val="24"/>
        </w:rPr>
        <w:t>tro del campo de formación académico: Pensamiento matemático</w:t>
      </w:r>
      <w:r w:rsidR="00496D35">
        <w:rPr>
          <w:rFonts w:ascii="Times New Roman" w:hAnsi="Times New Roman" w:cs="Times New Roman"/>
          <w:color w:val="000000"/>
          <w:sz w:val="24"/>
          <w:szCs w:val="24"/>
        </w:rPr>
        <w:t xml:space="preserve">. </w:t>
      </w:r>
    </w:p>
    <w:p w14:paraId="7BA2DF31" w14:textId="281C3D0D" w:rsidR="0038517C" w:rsidRPr="006D6DC9" w:rsidRDefault="0038517C" w:rsidP="006D6DC9">
      <w:pPr>
        <w:spacing w:after="0" w:line="360" w:lineRule="auto"/>
        <w:jc w:val="both"/>
        <w:rPr>
          <w:rFonts w:ascii="Times New Roman" w:hAnsi="Times New Roman" w:cs="Times New Roman"/>
          <w:b/>
          <w:sz w:val="24"/>
          <w:szCs w:val="24"/>
        </w:rPr>
      </w:pPr>
      <w:r w:rsidRPr="006D6DC9">
        <w:rPr>
          <w:rFonts w:ascii="Times New Roman" w:hAnsi="Times New Roman" w:cs="Times New Roman"/>
          <w:b/>
          <w:sz w:val="24"/>
          <w:szCs w:val="24"/>
        </w:rPr>
        <w:t>8.EXPLICA LA FORMA EN LA QUE PUEDE SOLUCIONAR LA PROBLEMÁTICA.</w:t>
      </w:r>
    </w:p>
    <w:p w14:paraId="23ACFE60" w14:textId="307DE4A1" w:rsidR="00913253" w:rsidRPr="006D6DC9" w:rsidRDefault="006C12D0" w:rsidP="006D6DC9">
      <w:pPr>
        <w:spacing w:line="360" w:lineRule="auto"/>
        <w:jc w:val="both"/>
        <w:rPr>
          <w:rFonts w:ascii="Times New Roman" w:hAnsi="Times New Roman" w:cs="Times New Roman"/>
          <w:color w:val="000000"/>
          <w:sz w:val="24"/>
          <w:szCs w:val="24"/>
        </w:rPr>
      </w:pPr>
      <w:r w:rsidRPr="006D6DC9">
        <w:rPr>
          <w:rFonts w:ascii="Times New Roman" w:hAnsi="Times New Roman" w:cs="Times New Roman"/>
          <w:color w:val="000000"/>
          <w:sz w:val="24"/>
          <w:szCs w:val="24"/>
        </w:rPr>
        <w:t>La</w:t>
      </w:r>
      <w:r w:rsidR="00913253" w:rsidRPr="006D6DC9">
        <w:rPr>
          <w:rFonts w:ascii="Times New Roman" w:hAnsi="Times New Roman" w:cs="Times New Roman"/>
          <w:color w:val="000000"/>
          <w:sz w:val="24"/>
          <w:szCs w:val="24"/>
        </w:rPr>
        <w:t xml:space="preserve"> problemática</w:t>
      </w:r>
      <w:r w:rsidRPr="006D6DC9">
        <w:rPr>
          <w:rFonts w:ascii="Times New Roman" w:hAnsi="Times New Roman" w:cs="Times New Roman"/>
          <w:color w:val="000000"/>
          <w:sz w:val="24"/>
          <w:szCs w:val="24"/>
        </w:rPr>
        <w:t xml:space="preserve"> relacionada al conteo</w:t>
      </w:r>
      <w:r w:rsidR="00913253" w:rsidRPr="006D6DC9">
        <w:rPr>
          <w:rFonts w:ascii="Times New Roman" w:hAnsi="Times New Roman" w:cs="Times New Roman"/>
          <w:color w:val="000000"/>
          <w:sz w:val="24"/>
          <w:szCs w:val="24"/>
        </w:rPr>
        <w:t xml:space="preserve"> se </w:t>
      </w:r>
      <w:r w:rsidR="00496D35">
        <w:rPr>
          <w:rFonts w:ascii="Times New Roman" w:hAnsi="Times New Roman" w:cs="Times New Roman"/>
          <w:color w:val="000000"/>
          <w:sz w:val="24"/>
          <w:szCs w:val="24"/>
        </w:rPr>
        <w:t>espera solucionar</w:t>
      </w:r>
      <w:r w:rsidR="00913253" w:rsidRPr="006D6DC9">
        <w:rPr>
          <w:rFonts w:ascii="Times New Roman" w:hAnsi="Times New Roman" w:cs="Times New Roman"/>
          <w:color w:val="000000"/>
          <w:sz w:val="24"/>
          <w:szCs w:val="24"/>
        </w:rPr>
        <w:t xml:space="preserve"> con secuencias numéricas llamativa y a la vista, </w:t>
      </w:r>
      <w:r w:rsidR="00496D35">
        <w:rPr>
          <w:rFonts w:ascii="Times New Roman" w:hAnsi="Times New Roman" w:cs="Times New Roman"/>
          <w:color w:val="000000"/>
          <w:sz w:val="24"/>
          <w:szCs w:val="24"/>
        </w:rPr>
        <w:t xml:space="preserve">además de </w:t>
      </w:r>
      <w:r w:rsidR="00913253" w:rsidRPr="006D6DC9">
        <w:rPr>
          <w:rFonts w:ascii="Times New Roman" w:hAnsi="Times New Roman" w:cs="Times New Roman"/>
          <w:color w:val="000000"/>
          <w:sz w:val="24"/>
          <w:szCs w:val="24"/>
        </w:rPr>
        <w:t xml:space="preserve">material concreto. Canciones en las cuales </w:t>
      </w:r>
      <w:r w:rsidR="004D49F6">
        <w:rPr>
          <w:rFonts w:ascii="Times New Roman" w:hAnsi="Times New Roman" w:cs="Times New Roman"/>
          <w:color w:val="000000"/>
          <w:sz w:val="24"/>
          <w:szCs w:val="24"/>
        </w:rPr>
        <w:t xml:space="preserve">se </w:t>
      </w:r>
      <w:r w:rsidR="00496D35" w:rsidRPr="006D6DC9">
        <w:rPr>
          <w:rFonts w:ascii="Times New Roman" w:hAnsi="Times New Roman" w:cs="Times New Roman"/>
          <w:color w:val="000000"/>
          <w:sz w:val="24"/>
          <w:szCs w:val="24"/>
        </w:rPr>
        <w:t>c</w:t>
      </w:r>
      <w:r w:rsidR="00496D35">
        <w:rPr>
          <w:rFonts w:ascii="Times New Roman" w:hAnsi="Times New Roman" w:cs="Times New Roman"/>
          <w:color w:val="000000"/>
          <w:sz w:val="24"/>
          <w:szCs w:val="24"/>
        </w:rPr>
        <w:t xml:space="preserve">uenten </w:t>
      </w:r>
      <w:r w:rsidR="008948FD" w:rsidRPr="006D6DC9">
        <w:rPr>
          <w:rFonts w:ascii="Times New Roman" w:hAnsi="Times New Roman" w:cs="Times New Roman"/>
          <w:color w:val="000000"/>
          <w:sz w:val="24"/>
          <w:szCs w:val="24"/>
        </w:rPr>
        <w:t xml:space="preserve">principalmente secuencias del 1 al 10 </w:t>
      </w:r>
      <w:r w:rsidR="00913253" w:rsidRPr="006D6DC9">
        <w:rPr>
          <w:rFonts w:ascii="Times New Roman" w:hAnsi="Times New Roman" w:cs="Times New Roman"/>
          <w:color w:val="000000"/>
          <w:sz w:val="24"/>
          <w:szCs w:val="24"/>
        </w:rPr>
        <w:t xml:space="preserve">, donde </w:t>
      </w:r>
      <w:r w:rsidR="00496D35">
        <w:rPr>
          <w:rFonts w:ascii="Times New Roman" w:hAnsi="Times New Roman" w:cs="Times New Roman"/>
          <w:color w:val="000000"/>
          <w:sz w:val="24"/>
          <w:szCs w:val="24"/>
        </w:rPr>
        <w:t xml:space="preserve">se </w:t>
      </w:r>
      <w:r w:rsidR="00496D35" w:rsidRPr="006D6DC9">
        <w:rPr>
          <w:rFonts w:ascii="Times New Roman" w:hAnsi="Times New Roman" w:cs="Times New Roman"/>
          <w:color w:val="000000"/>
          <w:sz w:val="24"/>
          <w:szCs w:val="24"/>
        </w:rPr>
        <w:t>repita</w:t>
      </w:r>
      <w:r w:rsidR="00913253" w:rsidRPr="006D6DC9">
        <w:rPr>
          <w:rFonts w:ascii="Times New Roman" w:hAnsi="Times New Roman" w:cs="Times New Roman"/>
          <w:color w:val="000000"/>
          <w:sz w:val="24"/>
          <w:szCs w:val="24"/>
        </w:rPr>
        <w:t xml:space="preserve"> la secuencia numérica de forma </w:t>
      </w:r>
      <w:r w:rsidR="00913253" w:rsidRPr="006D6DC9">
        <w:rPr>
          <w:rFonts w:ascii="Times New Roman" w:hAnsi="Times New Roman" w:cs="Times New Roman"/>
          <w:color w:val="000000"/>
          <w:sz w:val="24"/>
          <w:szCs w:val="24"/>
        </w:rPr>
        <w:lastRenderedPageBreak/>
        <w:t xml:space="preserve">divertida. </w:t>
      </w:r>
      <w:r w:rsidR="00496D35" w:rsidRPr="006D6DC9">
        <w:rPr>
          <w:rFonts w:ascii="Times New Roman" w:hAnsi="Times New Roman" w:cs="Times New Roman"/>
          <w:color w:val="000000"/>
          <w:sz w:val="24"/>
          <w:szCs w:val="24"/>
        </w:rPr>
        <w:t>Elab</w:t>
      </w:r>
      <w:r w:rsidR="00496D35">
        <w:rPr>
          <w:rFonts w:ascii="Times New Roman" w:hAnsi="Times New Roman" w:cs="Times New Roman"/>
          <w:color w:val="000000"/>
          <w:sz w:val="24"/>
          <w:szCs w:val="24"/>
        </w:rPr>
        <w:t>orar</w:t>
      </w:r>
      <w:r w:rsidR="00913253" w:rsidRPr="006D6DC9">
        <w:rPr>
          <w:rFonts w:ascii="Times New Roman" w:hAnsi="Times New Roman" w:cs="Times New Roman"/>
          <w:color w:val="000000"/>
          <w:sz w:val="24"/>
          <w:szCs w:val="24"/>
        </w:rPr>
        <w:t xml:space="preserve"> carteles numéricos, arm</w:t>
      </w:r>
      <w:r w:rsidR="00496D35">
        <w:rPr>
          <w:rFonts w:ascii="Times New Roman" w:hAnsi="Times New Roman" w:cs="Times New Roman"/>
          <w:color w:val="000000"/>
          <w:sz w:val="24"/>
          <w:szCs w:val="24"/>
        </w:rPr>
        <w:t>ar</w:t>
      </w:r>
      <w:r w:rsidR="00913253" w:rsidRPr="006D6DC9">
        <w:rPr>
          <w:rFonts w:ascii="Times New Roman" w:hAnsi="Times New Roman" w:cs="Times New Roman"/>
          <w:color w:val="000000"/>
          <w:sz w:val="24"/>
          <w:szCs w:val="24"/>
        </w:rPr>
        <w:t xml:space="preserve"> rompecabezas de secuencia numérica, cont</w:t>
      </w:r>
      <w:r w:rsidR="00496D35">
        <w:rPr>
          <w:rFonts w:ascii="Times New Roman" w:hAnsi="Times New Roman" w:cs="Times New Roman"/>
          <w:color w:val="000000"/>
          <w:sz w:val="24"/>
          <w:szCs w:val="24"/>
        </w:rPr>
        <w:t>ar</w:t>
      </w:r>
      <w:r w:rsidR="00913253" w:rsidRPr="006D6DC9">
        <w:rPr>
          <w:rFonts w:ascii="Times New Roman" w:hAnsi="Times New Roman" w:cs="Times New Roman"/>
          <w:color w:val="000000"/>
          <w:sz w:val="24"/>
          <w:szCs w:val="24"/>
        </w:rPr>
        <w:t xml:space="preserve"> con los dedos, cont</w:t>
      </w:r>
      <w:r w:rsidR="00CF79E8">
        <w:rPr>
          <w:rFonts w:ascii="Times New Roman" w:hAnsi="Times New Roman" w:cs="Times New Roman"/>
          <w:color w:val="000000"/>
          <w:sz w:val="24"/>
          <w:szCs w:val="24"/>
        </w:rPr>
        <w:t xml:space="preserve">ar </w:t>
      </w:r>
      <w:r w:rsidR="00496D35">
        <w:rPr>
          <w:rFonts w:ascii="Times New Roman" w:hAnsi="Times New Roman" w:cs="Times New Roman"/>
          <w:color w:val="000000"/>
          <w:sz w:val="24"/>
          <w:szCs w:val="24"/>
        </w:rPr>
        <w:t>diariamente la asistencia en clase</w:t>
      </w:r>
      <w:r w:rsidR="00913253" w:rsidRPr="006D6DC9">
        <w:rPr>
          <w:rFonts w:ascii="Times New Roman" w:hAnsi="Times New Roman" w:cs="Times New Roman"/>
          <w:color w:val="000000"/>
          <w:sz w:val="24"/>
          <w:szCs w:val="24"/>
        </w:rPr>
        <w:t xml:space="preserve"> </w:t>
      </w:r>
      <w:r w:rsidR="00496D35">
        <w:rPr>
          <w:rFonts w:ascii="Times New Roman" w:hAnsi="Times New Roman" w:cs="Times New Roman"/>
          <w:color w:val="000000"/>
          <w:sz w:val="24"/>
          <w:szCs w:val="24"/>
        </w:rPr>
        <w:t xml:space="preserve">, </w:t>
      </w:r>
      <w:r w:rsidR="00913253" w:rsidRPr="006D6DC9">
        <w:rPr>
          <w:rFonts w:ascii="Times New Roman" w:hAnsi="Times New Roman" w:cs="Times New Roman"/>
          <w:color w:val="000000"/>
          <w:sz w:val="24"/>
          <w:szCs w:val="24"/>
        </w:rPr>
        <w:t>comple</w:t>
      </w:r>
      <w:r w:rsidRPr="006D6DC9">
        <w:rPr>
          <w:rFonts w:ascii="Times New Roman" w:hAnsi="Times New Roman" w:cs="Times New Roman"/>
          <w:color w:val="000000"/>
          <w:sz w:val="24"/>
          <w:szCs w:val="24"/>
        </w:rPr>
        <w:t>men</w:t>
      </w:r>
      <w:r w:rsidR="00CF79E8">
        <w:rPr>
          <w:rFonts w:ascii="Times New Roman" w:hAnsi="Times New Roman" w:cs="Times New Roman"/>
          <w:color w:val="000000"/>
          <w:sz w:val="24"/>
          <w:szCs w:val="24"/>
        </w:rPr>
        <w:t>tar</w:t>
      </w:r>
      <w:r w:rsidRPr="006D6DC9">
        <w:rPr>
          <w:rFonts w:ascii="Times New Roman" w:hAnsi="Times New Roman" w:cs="Times New Roman"/>
          <w:color w:val="000000"/>
          <w:sz w:val="24"/>
          <w:szCs w:val="24"/>
        </w:rPr>
        <w:t xml:space="preserve"> </w:t>
      </w:r>
      <w:r w:rsidR="00913253" w:rsidRPr="006D6DC9">
        <w:rPr>
          <w:rFonts w:ascii="Times New Roman" w:hAnsi="Times New Roman" w:cs="Times New Roman"/>
          <w:color w:val="000000"/>
          <w:sz w:val="24"/>
          <w:szCs w:val="24"/>
        </w:rPr>
        <w:t xml:space="preserve">secuencias resolviendo cual numero </w:t>
      </w:r>
      <w:r w:rsidRPr="006D6DC9">
        <w:rPr>
          <w:rFonts w:ascii="Times New Roman" w:hAnsi="Times New Roman" w:cs="Times New Roman"/>
          <w:color w:val="000000"/>
          <w:sz w:val="24"/>
          <w:szCs w:val="24"/>
        </w:rPr>
        <w:t>ib</w:t>
      </w:r>
      <w:r w:rsidR="00913253" w:rsidRPr="006D6DC9">
        <w:rPr>
          <w:rFonts w:ascii="Times New Roman" w:hAnsi="Times New Roman" w:cs="Times New Roman"/>
          <w:color w:val="000000"/>
          <w:sz w:val="24"/>
          <w:szCs w:val="24"/>
        </w:rPr>
        <w:t>a antes o después.</w:t>
      </w:r>
    </w:p>
    <w:p w14:paraId="5E0978A8" w14:textId="2C66B93F" w:rsidR="008948FD" w:rsidRPr="006D6DC9" w:rsidRDefault="008948FD" w:rsidP="006D6DC9">
      <w:pPr>
        <w:spacing w:line="360" w:lineRule="auto"/>
        <w:jc w:val="both"/>
        <w:rPr>
          <w:rFonts w:ascii="Times New Roman" w:hAnsi="Times New Roman" w:cs="Times New Roman"/>
          <w:color w:val="000000"/>
          <w:sz w:val="24"/>
          <w:szCs w:val="24"/>
        </w:rPr>
      </w:pPr>
    </w:p>
    <w:p w14:paraId="7BDD7528" w14:textId="5F0DBF7F" w:rsidR="008948FD" w:rsidRPr="006D6DC9" w:rsidRDefault="008948FD" w:rsidP="006D6DC9">
      <w:pPr>
        <w:spacing w:after="0" w:line="360" w:lineRule="auto"/>
        <w:jc w:val="both"/>
        <w:rPr>
          <w:rFonts w:ascii="Times New Roman" w:hAnsi="Times New Roman" w:cs="Times New Roman"/>
          <w:b/>
          <w:sz w:val="24"/>
          <w:szCs w:val="24"/>
        </w:rPr>
      </w:pPr>
      <w:r w:rsidRPr="006D6DC9">
        <w:rPr>
          <w:rFonts w:ascii="Times New Roman" w:hAnsi="Times New Roman" w:cs="Times New Roman"/>
          <w:b/>
          <w:sz w:val="24"/>
          <w:szCs w:val="24"/>
        </w:rPr>
        <w:t>9.</w:t>
      </w:r>
      <w:r w:rsidR="00640F5A">
        <w:rPr>
          <w:rFonts w:ascii="Times New Roman" w:hAnsi="Times New Roman" w:cs="Times New Roman"/>
          <w:b/>
          <w:sz w:val="24"/>
          <w:szCs w:val="24"/>
        </w:rPr>
        <w:t xml:space="preserve"> </w:t>
      </w:r>
      <w:r w:rsidRPr="006D6DC9">
        <w:rPr>
          <w:rFonts w:ascii="Times New Roman" w:hAnsi="Times New Roman" w:cs="Times New Roman"/>
          <w:b/>
          <w:sz w:val="24"/>
          <w:szCs w:val="24"/>
        </w:rPr>
        <w:t>MENCIONA EL OBJETIVO PARA MEJORAR LA SITUACIÓN (INICIA CON VERBO E INCLUYE EL ¿QUÉ?, ¿CÓMO? Y ¿PARA QUÉ?).</w:t>
      </w:r>
    </w:p>
    <w:p w14:paraId="1EEC042B" w14:textId="6703D76A" w:rsidR="006C12D0" w:rsidRPr="00C55B07" w:rsidRDefault="006C12D0" w:rsidP="006D6DC9">
      <w:pPr>
        <w:spacing w:line="360" w:lineRule="auto"/>
        <w:jc w:val="both"/>
        <w:rPr>
          <w:rFonts w:ascii="Times New Roman" w:hAnsi="Times New Roman" w:cs="Times New Roman"/>
          <w:color w:val="000000"/>
          <w:sz w:val="24"/>
          <w:szCs w:val="24"/>
        </w:rPr>
      </w:pPr>
      <w:r w:rsidRPr="006D6DC9">
        <w:rPr>
          <w:rFonts w:ascii="Times New Roman" w:hAnsi="Times New Roman" w:cs="Times New Roman"/>
          <w:color w:val="000000"/>
          <w:sz w:val="24"/>
          <w:szCs w:val="24"/>
        </w:rPr>
        <w:t>El principal objetivo para mejorar la problemática relacionada al dominio del orden estable y principio de correspondencia uno a uno es preparar a los alumnos de tercer año sección B para la transición de preescolar a primero de primaria</w:t>
      </w:r>
      <w:r w:rsidR="00223D01" w:rsidRPr="006D6DC9">
        <w:rPr>
          <w:rFonts w:ascii="Times New Roman" w:hAnsi="Times New Roman" w:cs="Times New Roman"/>
          <w:color w:val="000000"/>
          <w:sz w:val="24"/>
          <w:szCs w:val="24"/>
        </w:rPr>
        <w:t xml:space="preserve">. Proporcionando como menciona Aprendizajes Clave “aprendizajes y conocimientos significativos, relevantes y útiles para la vida, independientemente de su entorno socioeconómico, origen étnico o género.” (2018, p </w:t>
      </w:r>
      <w:r w:rsidR="00223D01" w:rsidRPr="00C55B07">
        <w:rPr>
          <w:rFonts w:ascii="Times New Roman" w:hAnsi="Times New Roman" w:cs="Times New Roman"/>
          <w:color w:val="000000"/>
          <w:sz w:val="24"/>
          <w:szCs w:val="24"/>
        </w:rPr>
        <w:t>23)</w:t>
      </w:r>
      <w:r w:rsidR="00CF79E8">
        <w:rPr>
          <w:rFonts w:ascii="Times New Roman" w:hAnsi="Times New Roman" w:cs="Times New Roman"/>
          <w:color w:val="000000"/>
          <w:sz w:val="24"/>
          <w:szCs w:val="24"/>
        </w:rPr>
        <w:t xml:space="preserve"> Esto mediante estrategias de aprendizaje como: canciones, material concreto y</w:t>
      </w:r>
      <w:r w:rsidR="00CF79E8" w:rsidRPr="00CF79E8">
        <w:rPr>
          <w:rFonts w:ascii="Times New Roman" w:hAnsi="Times New Roman" w:cs="Times New Roman"/>
          <w:color w:val="000000"/>
          <w:sz w:val="24"/>
          <w:szCs w:val="24"/>
        </w:rPr>
        <w:tab/>
        <w:t>Secuencias numéricas llamativas y visibles.</w:t>
      </w:r>
    </w:p>
    <w:p w14:paraId="50237D52" w14:textId="196BFE76" w:rsidR="008948FD" w:rsidRPr="00C55B07" w:rsidRDefault="008948FD" w:rsidP="006D6DC9">
      <w:pPr>
        <w:spacing w:after="0" w:line="360" w:lineRule="auto"/>
        <w:jc w:val="both"/>
        <w:rPr>
          <w:rFonts w:ascii="Times New Roman" w:hAnsi="Times New Roman" w:cs="Times New Roman"/>
          <w:b/>
          <w:sz w:val="24"/>
          <w:szCs w:val="24"/>
        </w:rPr>
      </w:pPr>
      <w:r w:rsidRPr="00C55B07">
        <w:rPr>
          <w:rFonts w:ascii="Times New Roman" w:hAnsi="Times New Roman" w:cs="Times New Roman"/>
          <w:b/>
          <w:sz w:val="24"/>
          <w:szCs w:val="24"/>
        </w:rPr>
        <w:t>10.</w:t>
      </w:r>
      <w:r w:rsidR="00640F5A">
        <w:rPr>
          <w:rFonts w:ascii="Times New Roman" w:hAnsi="Times New Roman" w:cs="Times New Roman"/>
          <w:b/>
          <w:sz w:val="24"/>
          <w:szCs w:val="24"/>
        </w:rPr>
        <w:t xml:space="preserve"> </w:t>
      </w:r>
      <w:r w:rsidRPr="00C55B07">
        <w:rPr>
          <w:rFonts w:ascii="Times New Roman" w:hAnsi="Times New Roman" w:cs="Times New Roman"/>
          <w:b/>
          <w:sz w:val="24"/>
          <w:szCs w:val="24"/>
        </w:rPr>
        <w:t xml:space="preserve">INCLUYE UN ANÁLISIS DEL CONTEXTO EN EL QUE REALIZA LA MEJORA, DESCRIBIENDO LAS PRÁCTICAS DE INTERACCIÓN EN EL AULA, LAS SITUACIONES RELACIONADAS CON EL APRENDIZAJE, EL CURRÍCULUM, LA EVALUACIÓN Y LOS RESULTADOS.   </w:t>
      </w:r>
    </w:p>
    <w:p w14:paraId="7F05F115" w14:textId="26A61CE7" w:rsidR="0037420D" w:rsidRDefault="00590BE2" w:rsidP="006D6DC9">
      <w:pPr>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s-MX"/>
        </w:rPr>
        <w:t>Dentro del jardín de niños Dora G. Madero</w:t>
      </w:r>
      <w:r w:rsidR="00A8125F">
        <w:rPr>
          <w:rFonts w:ascii="Times New Roman" w:eastAsia="Times New Roman" w:hAnsi="Times New Roman" w:cs="Times New Roman"/>
          <w:color w:val="000000"/>
          <w:sz w:val="24"/>
          <w:szCs w:val="24"/>
          <w:lang w:eastAsia="es-MX"/>
        </w:rPr>
        <w:t xml:space="preserve"> comenza</w:t>
      </w:r>
      <w:r>
        <w:rPr>
          <w:rFonts w:ascii="Times New Roman" w:eastAsia="Times New Roman" w:hAnsi="Times New Roman" w:cs="Times New Roman"/>
          <w:color w:val="000000"/>
          <w:sz w:val="24"/>
          <w:szCs w:val="24"/>
          <w:lang w:eastAsia="es-MX"/>
        </w:rPr>
        <w:t>mos</w:t>
      </w:r>
      <w:r w:rsidR="00F1523F">
        <w:rPr>
          <w:rFonts w:ascii="Times New Roman" w:eastAsia="Times New Roman" w:hAnsi="Times New Roman" w:cs="Times New Roman"/>
          <w:color w:val="000000"/>
          <w:sz w:val="24"/>
          <w:szCs w:val="24"/>
          <w:lang w:eastAsia="es-MX"/>
        </w:rPr>
        <w:t xml:space="preserve"> </w:t>
      </w:r>
      <w:r w:rsidR="00A8125F">
        <w:rPr>
          <w:rFonts w:ascii="Times New Roman" w:eastAsia="Times New Roman" w:hAnsi="Times New Roman" w:cs="Times New Roman"/>
          <w:color w:val="000000"/>
          <w:sz w:val="24"/>
          <w:szCs w:val="24"/>
          <w:lang w:eastAsia="es-MX"/>
        </w:rPr>
        <w:t>el periodo de prácticas</w:t>
      </w:r>
      <w:r>
        <w:rPr>
          <w:rFonts w:ascii="Times New Roman" w:eastAsia="Times New Roman" w:hAnsi="Times New Roman" w:cs="Times New Roman"/>
          <w:color w:val="000000"/>
          <w:sz w:val="24"/>
          <w:szCs w:val="24"/>
          <w:lang w:eastAsia="es-MX"/>
        </w:rPr>
        <w:t xml:space="preserve"> </w:t>
      </w:r>
      <w:r w:rsidR="00F1523F">
        <w:rPr>
          <w:rFonts w:ascii="Times New Roman" w:eastAsia="Times New Roman" w:hAnsi="Times New Roman" w:cs="Times New Roman"/>
          <w:color w:val="000000"/>
          <w:sz w:val="24"/>
          <w:szCs w:val="24"/>
          <w:lang w:eastAsia="es-MX"/>
        </w:rPr>
        <w:t xml:space="preserve">a partir del 28 de febrero </w:t>
      </w:r>
      <w:r w:rsidR="00F1523F" w:rsidRPr="00F1523F">
        <w:rPr>
          <w:rFonts w:ascii="Times New Roman" w:hAnsi="Times New Roman" w:cs="Times New Roman"/>
          <w:bCs/>
          <w:sz w:val="24"/>
          <w:szCs w:val="24"/>
        </w:rPr>
        <w:t>con una planeación</w:t>
      </w:r>
      <w:r w:rsidR="00F1523F">
        <w:rPr>
          <w:rFonts w:ascii="Times New Roman" w:hAnsi="Times New Roman" w:cs="Times New Roman"/>
          <w:b/>
          <w:sz w:val="24"/>
          <w:szCs w:val="24"/>
        </w:rPr>
        <w:t xml:space="preserve"> </w:t>
      </w:r>
      <w:r w:rsidR="0077047F">
        <w:rPr>
          <w:rFonts w:ascii="Times New Roman" w:hAnsi="Times New Roman" w:cs="Times New Roman"/>
          <w:bCs/>
          <w:sz w:val="24"/>
          <w:szCs w:val="24"/>
        </w:rPr>
        <w:t xml:space="preserve">diagnóstica esto sin conocimiento previo del grupo. Por lo cual se tomo en cuenta la forma de trabajo del jardín de niños anterior </w:t>
      </w:r>
      <w:r w:rsidR="0037420D">
        <w:rPr>
          <w:rFonts w:ascii="Times New Roman" w:hAnsi="Times New Roman" w:cs="Times New Roman"/>
          <w:bCs/>
          <w:sz w:val="24"/>
          <w:szCs w:val="24"/>
        </w:rPr>
        <w:t>Héroes</w:t>
      </w:r>
      <w:r w:rsidR="0077047F">
        <w:rPr>
          <w:rFonts w:ascii="Times New Roman" w:hAnsi="Times New Roman" w:cs="Times New Roman"/>
          <w:bCs/>
          <w:sz w:val="24"/>
          <w:szCs w:val="24"/>
        </w:rPr>
        <w:t xml:space="preserve"> de la libertad. Sin </w:t>
      </w:r>
      <w:r w:rsidR="00A8125F">
        <w:rPr>
          <w:rFonts w:ascii="Times New Roman" w:hAnsi="Times New Roman" w:cs="Times New Roman"/>
          <w:bCs/>
          <w:sz w:val="24"/>
          <w:szCs w:val="24"/>
        </w:rPr>
        <w:t>embargo,</w:t>
      </w:r>
      <w:r w:rsidR="0077047F">
        <w:rPr>
          <w:rFonts w:ascii="Times New Roman" w:hAnsi="Times New Roman" w:cs="Times New Roman"/>
          <w:bCs/>
          <w:sz w:val="24"/>
          <w:szCs w:val="24"/>
        </w:rPr>
        <w:t xml:space="preserve"> en dicha institución se practic</w:t>
      </w:r>
      <w:r w:rsidR="00A8125F">
        <w:rPr>
          <w:rFonts w:ascii="Times New Roman" w:hAnsi="Times New Roman" w:cs="Times New Roman"/>
          <w:bCs/>
          <w:sz w:val="24"/>
          <w:szCs w:val="24"/>
        </w:rPr>
        <w:t>ó</w:t>
      </w:r>
      <w:r w:rsidR="0077047F">
        <w:rPr>
          <w:rFonts w:ascii="Times New Roman" w:hAnsi="Times New Roman" w:cs="Times New Roman"/>
          <w:bCs/>
          <w:sz w:val="24"/>
          <w:szCs w:val="24"/>
        </w:rPr>
        <w:t xml:space="preserve"> de forma virtual. Durante la contingencia sanitaria no se tuvo un acercamiento a los alumnos. Sin embargo</w:t>
      </w:r>
      <w:r w:rsidR="0037420D">
        <w:rPr>
          <w:rFonts w:ascii="Times New Roman" w:hAnsi="Times New Roman" w:cs="Times New Roman"/>
          <w:bCs/>
          <w:sz w:val="24"/>
          <w:szCs w:val="24"/>
        </w:rPr>
        <w:t>,</w:t>
      </w:r>
      <w:r w:rsidR="0077047F">
        <w:rPr>
          <w:rFonts w:ascii="Times New Roman" w:hAnsi="Times New Roman" w:cs="Times New Roman"/>
          <w:bCs/>
          <w:sz w:val="24"/>
          <w:szCs w:val="24"/>
        </w:rPr>
        <w:t xml:space="preserve"> </w:t>
      </w:r>
      <w:r w:rsidR="0037420D">
        <w:rPr>
          <w:rFonts w:ascii="Times New Roman" w:hAnsi="Times New Roman" w:cs="Times New Roman"/>
          <w:bCs/>
          <w:sz w:val="24"/>
          <w:szCs w:val="24"/>
        </w:rPr>
        <w:t>se tomó como base el grupo de practica anterior. Durante la aplicación de</w:t>
      </w:r>
      <w:r w:rsidR="00A8125F">
        <w:rPr>
          <w:rFonts w:ascii="Times New Roman" w:hAnsi="Times New Roman" w:cs="Times New Roman"/>
          <w:bCs/>
          <w:sz w:val="24"/>
          <w:szCs w:val="24"/>
        </w:rPr>
        <w:t xml:space="preserve"> la planeación</w:t>
      </w:r>
      <w:r w:rsidR="0037420D">
        <w:rPr>
          <w:rFonts w:ascii="Times New Roman" w:hAnsi="Times New Roman" w:cs="Times New Roman"/>
          <w:bCs/>
          <w:sz w:val="24"/>
          <w:szCs w:val="24"/>
        </w:rPr>
        <w:t xml:space="preserve"> diagnostic</w:t>
      </w:r>
      <w:r w:rsidR="00A8125F">
        <w:rPr>
          <w:rFonts w:ascii="Times New Roman" w:hAnsi="Times New Roman" w:cs="Times New Roman"/>
          <w:bCs/>
          <w:sz w:val="24"/>
          <w:szCs w:val="24"/>
        </w:rPr>
        <w:t>a</w:t>
      </w:r>
      <w:r w:rsidR="0037420D">
        <w:rPr>
          <w:rFonts w:ascii="Times New Roman" w:hAnsi="Times New Roman" w:cs="Times New Roman"/>
          <w:bCs/>
          <w:sz w:val="24"/>
          <w:szCs w:val="24"/>
        </w:rPr>
        <w:t xml:space="preserve"> me percate del rezago escolar que se tiene puesto que los alumnos de tercer año de preescolar pocos meses de pasar a primaria no dominan la correspondencia uno a uno y el</w:t>
      </w:r>
      <w:r w:rsidR="00A8125F">
        <w:rPr>
          <w:rFonts w:ascii="Times New Roman" w:hAnsi="Times New Roman" w:cs="Times New Roman"/>
          <w:bCs/>
          <w:sz w:val="24"/>
          <w:szCs w:val="24"/>
        </w:rPr>
        <w:t xml:space="preserve"> </w:t>
      </w:r>
      <w:r w:rsidR="0037420D" w:rsidRPr="006D6DC9">
        <w:rPr>
          <w:rFonts w:ascii="Times New Roman" w:hAnsi="Times New Roman" w:cs="Times New Roman"/>
          <w:sz w:val="24"/>
          <w:szCs w:val="24"/>
        </w:rPr>
        <w:t>principio de orden estable</w:t>
      </w:r>
      <w:r w:rsidR="0037420D">
        <w:rPr>
          <w:rFonts w:ascii="Times New Roman" w:hAnsi="Times New Roman" w:cs="Times New Roman"/>
          <w:sz w:val="24"/>
          <w:szCs w:val="24"/>
        </w:rPr>
        <w:t>.</w:t>
      </w:r>
    </w:p>
    <w:p w14:paraId="4DAF8483" w14:textId="68AB6883" w:rsidR="00A8125F" w:rsidRPr="0077047F" w:rsidRDefault="00A8125F" w:rsidP="006D6DC9">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Durante la semana del 28 de febrero al 4 de marzo se realizaron actividades en base al aprendizaje clave: </w:t>
      </w:r>
      <w:r w:rsidRPr="00D9593B">
        <w:t>Resuelve problemas a través del conteo y con acciones sobre las colecciones.</w:t>
      </w:r>
      <w:r>
        <w:t xml:space="preserve"> Donde se identifico cierta dificultad en el grupo al registrar cantidades a partir del 10 en adelante. Además de poco dominio en el principio de correspondencia uno a uno y principio de orden estable principalmente a partir del numero 10. Además de escribir los números al </w:t>
      </w:r>
      <w:r w:rsidR="0048218B">
        <w:t>revés</w:t>
      </w:r>
      <w:r>
        <w:t xml:space="preserve">, ejemplo de ello es </w:t>
      </w:r>
      <w:r>
        <w:lastRenderedPageBreak/>
        <w:t>81 en vez de 18, entre otros datos.</w:t>
      </w:r>
      <w:r w:rsidR="0048218B">
        <w:t xml:space="preserve"> </w:t>
      </w:r>
      <w:r w:rsidR="003725BC">
        <w:t xml:space="preserve">Mediante el diario de campo y evaluación continua se observo que el grupo de3 B del jardín de niños Dora G. Madero batallan en escribir y registrar números mayores al diez y en muchos casos conocer la secuencia numérica y asignar un solo valor a un objeto , correspondencia uno a uno. </w:t>
      </w:r>
    </w:p>
    <w:p w14:paraId="7C8B85F5" w14:textId="77777777" w:rsidR="008948FD" w:rsidRPr="006D6DC9" w:rsidRDefault="008948FD" w:rsidP="006D6DC9">
      <w:pPr>
        <w:spacing w:after="0" w:line="360" w:lineRule="auto"/>
        <w:jc w:val="both"/>
        <w:rPr>
          <w:rFonts w:ascii="Times New Roman" w:hAnsi="Times New Roman" w:cs="Times New Roman"/>
          <w:b/>
          <w:sz w:val="24"/>
          <w:szCs w:val="24"/>
        </w:rPr>
      </w:pPr>
    </w:p>
    <w:p w14:paraId="0F9EF9AC" w14:textId="77777777" w:rsidR="008948FD" w:rsidRPr="00C7474D" w:rsidRDefault="008948FD" w:rsidP="006D6DC9">
      <w:pPr>
        <w:spacing w:after="0" w:line="360" w:lineRule="auto"/>
        <w:jc w:val="both"/>
        <w:rPr>
          <w:rFonts w:ascii="Times New Roman" w:hAnsi="Times New Roman" w:cs="Times New Roman"/>
          <w:b/>
          <w:sz w:val="24"/>
          <w:szCs w:val="24"/>
        </w:rPr>
      </w:pPr>
      <w:r w:rsidRPr="006D6DC9">
        <w:rPr>
          <w:rFonts w:ascii="Times New Roman" w:hAnsi="Times New Roman" w:cs="Times New Roman"/>
          <w:b/>
          <w:sz w:val="24"/>
          <w:szCs w:val="24"/>
        </w:rPr>
        <w:t xml:space="preserve">11.JUSTIFICA POR QUÉ ES IMPORTANTE DARLE SOLUCIÓN A LA </w:t>
      </w:r>
      <w:r w:rsidRPr="00C7474D">
        <w:rPr>
          <w:rFonts w:ascii="Times New Roman" w:hAnsi="Times New Roman" w:cs="Times New Roman"/>
          <w:b/>
          <w:sz w:val="24"/>
          <w:szCs w:val="24"/>
        </w:rPr>
        <w:t>PROBLEMÁTICA IDENTIFICADA Y PLANTEA LA HIPÓTESIS DE ACCIÓN.</w:t>
      </w:r>
    </w:p>
    <w:p w14:paraId="0562979E" w14:textId="12D5544A" w:rsidR="005937E2" w:rsidRPr="003725BC" w:rsidRDefault="006D6DC9" w:rsidP="003725BC">
      <w:pPr>
        <w:spacing w:after="0" w:line="360" w:lineRule="auto"/>
        <w:jc w:val="both"/>
        <w:rPr>
          <w:rFonts w:ascii="Times New Roman" w:hAnsi="Times New Roman" w:cs="Times New Roman"/>
          <w:bCs/>
          <w:sz w:val="24"/>
          <w:szCs w:val="24"/>
        </w:rPr>
      </w:pPr>
      <w:r w:rsidRPr="00C7474D">
        <w:rPr>
          <w:rFonts w:ascii="Times New Roman" w:hAnsi="Times New Roman" w:cs="Times New Roman"/>
          <w:bCs/>
          <w:sz w:val="24"/>
          <w:szCs w:val="24"/>
        </w:rPr>
        <w:t>Las matemáticas son fundamentales para el desarrollo intelectual de los niños, les ayuda a ser lógicos, a razonar ordenadamente y a tener una mente preparada para el pensamiento, la crítica y la abstracción.</w:t>
      </w:r>
      <w:r w:rsidR="00C7474D" w:rsidRPr="00C7474D">
        <w:rPr>
          <w:rFonts w:ascii="Times New Roman" w:hAnsi="Times New Roman" w:cs="Times New Roman"/>
          <w:bCs/>
          <w:sz w:val="24"/>
          <w:szCs w:val="24"/>
        </w:rPr>
        <w:t xml:space="preserve"> Son </w:t>
      </w:r>
      <w:r w:rsidRPr="00C7474D">
        <w:rPr>
          <w:rFonts w:ascii="Times New Roman" w:hAnsi="Times New Roman" w:cs="Times New Roman"/>
          <w:bCs/>
          <w:sz w:val="24"/>
          <w:szCs w:val="24"/>
        </w:rPr>
        <w:t>la base fundamental en toda persona, también se considera a las matemáticas como la reina de las ciencias, ya que para</w:t>
      </w:r>
      <w:r w:rsidRPr="006D6DC9">
        <w:rPr>
          <w:rFonts w:ascii="Times New Roman" w:hAnsi="Times New Roman" w:cs="Times New Roman"/>
          <w:bCs/>
          <w:sz w:val="24"/>
          <w:szCs w:val="24"/>
        </w:rPr>
        <w:t xml:space="preserve"> realizar distintas actividades o acción siempre estamos empleando una función matemática, ya sea sumando, restando, dividiendo o </w:t>
      </w:r>
      <w:r w:rsidR="00C7474D" w:rsidRPr="006D6DC9">
        <w:rPr>
          <w:rFonts w:ascii="Times New Roman" w:hAnsi="Times New Roman" w:cs="Times New Roman"/>
          <w:bCs/>
          <w:sz w:val="24"/>
          <w:szCs w:val="24"/>
        </w:rPr>
        <w:t>multiplicado</w:t>
      </w:r>
      <w:r w:rsidR="00C7474D">
        <w:rPr>
          <w:rFonts w:ascii="Times New Roman" w:hAnsi="Times New Roman" w:cs="Times New Roman"/>
          <w:bCs/>
          <w:sz w:val="24"/>
          <w:szCs w:val="24"/>
        </w:rPr>
        <w:t>. Se</w:t>
      </w:r>
      <w:r>
        <w:rPr>
          <w:rFonts w:ascii="Times New Roman" w:hAnsi="Times New Roman" w:cs="Times New Roman"/>
          <w:bCs/>
          <w:sz w:val="24"/>
          <w:szCs w:val="24"/>
        </w:rPr>
        <w:t xml:space="preserve"> </w:t>
      </w:r>
      <w:r w:rsidR="005D5DA4">
        <w:rPr>
          <w:rFonts w:ascii="Times New Roman" w:hAnsi="Times New Roman" w:cs="Times New Roman"/>
          <w:bCs/>
          <w:sz w:val="24"/>
          <w:szCs w:val="24"/>
        </w:rPr>
        <w:t xml:space="preserve">espera que al dominar el principio de </w:t>
      </w:r>
      <w:r w:rsidR="005D5DA4" w:rsidRPr="005D5DA4">
        <w:rPr>
          <w:rFonts w:ascii="Times New Roman" w:hAnsi="Times New Roman" w:cs="Times New Roman"/>
          <w:bCs/>
          <w:sz w:val="24"/>
          <w:szCs w:val="24"/>
        </w:rPr>
        <w:t>orden estable y principio de correspondencia uno a uno</w:t>
      </w:r>
      <w:r w:rsidR="005D5DA4">
        <w:rPr>
          <w:rFonts w:ascii="Times New Roman" w:hAnsi="Times New Roman" w:cs="Times New Roman"/>
          <w:bCs/>
          <w:sz w:val="24"/>
          <w:szCs w:val="24"/>
        </w:rPr>
        <w:t xml:space="preserve"> el alumno sea capaz de contar del 1 al 10. Reconociendo y </w:t>
      </w:r>
      <w:r w:rsidR="005D5DA4" w:rsidRPr="005D5DA4">
        <w:rPr>
          <w:rFonts w:ascii="Times New Roman" w:hAnsi="Times New Roman" w:cs="Times New Roman"/>
          <w:bCs/>
          <w:sz w:val="24"/>
          <w:szCs w:val="24"/>
        </w:rPr>
        <w:t>asignación una palabra-número a cada uno de los objetos de un conjunto.</w:t>
      </w:r>
    </w:p>
    <w:p w14:paraId="4B13C243" w14:textId="292D7663" w:rsidR="006C12D0" w:rsidRPr="00713392" w:rsidRDefault="006C12D0" w:rsidP="006C12D0">
      <w:pPr>
        <w:spacing w:line="360" w:lineRule="auto"/>
        <w:jc w:val="both"/>
        <w:rPr>
          <w:rFonts w:ascii="Times New Roman" w:hAnsi="Times New Roman" w:cs="Times New Roman"/>
          <w:i/>
          <w:iCs/>
          <w:color w:val="000000"/>
          <w:sz w:val="24"/>
          <w:szCs w:val="24"/>
        </w:rPr>
      </w:pPr>
    </w:p>
    <w:p w14:paraId="35CD2A43" w14:textId="36DA9E41" w:rsidR="00F966F7" w:rsidRDefault="006C12D0" w:rsidP="00652648">
      <w:pP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ACCIÓN </w:t>
      </w:r>
    </w:p>
    <w:p w14:paraId="283CAEFA" w14:textId="6669527F" w:rsidR="008948FD" w:rsidRDefault="008948FD" w:rsidP="008948FD">
      <w:pPr>
        <w:spacing w:after="0"/>
        <w:jc w:val="both"/>
        <w:rPr>
          <w:b/>
          <w:sz w:val="20"/>
          <w:szCs w:val="20"/>
        </w:rPr>
      </w:pPr>
      <w:r>
        <w:rPr>
          <w:b/>
          <w:sz w:val="20"/>
          <w:szCs w:val="20"/>
        </w:rPr>
        <w:t>12.PRESENTA</w:t>
      </w:r>
      <w:r>
        <w:rPr>
          <w:b/>
          <w:color w:val="FF0000"/>
          <w:sz w:val="20"/>
          <w:szCs w:val="20"/>
        </w:rPr>
        <w:t xml:space="preserve"> </w:t>
      </w:r>
      <w:r>
        <w:rPr>
          <w:b/>
          <w:sz w:val="20"/>
          <w:szCs w:val="20"/>
        </w:rPr>
        <w:t>UN CRONOGRAMA, CALENDARIZACIÓN O DIAGRAMA</w:t>
      </w:r>
    </w:p>
    <w:p w14:paraId="3B117354" w14:textId="635EC505" w:rsidR="008948FD" w:rsidRDefault="008948FD" w:rsidP="008948FD">
      <w:pPr>
        <w:spacing w:after="0"/>
        <w:jc w:val="both"/>
        <w:rPr>
          <w:b/>
          <w:noProof/>
          <w:sz w:val="20"/>
          <w:szCs w:val="20"/>
        </w:rPr>
      </w:pPr>
    </w:p>
    <w:tbl>
      <w:tblPr>
        <w:tblStyle w:val="Tablaconcuadrcula"/>
        <w:tblW w:w="0" w:type="auto"/>
        <w:tblLook w:val="04A0" w:firstRow="1" w:lastRow="0" w:firstColumn="1" w:lastColumn="0" w:noHBand="0" w:noVBand="1"/>
      </w:tblPr>
      <w:tblGrid>
        <w:gridCol w:w="456"/>
        <w:gridCol w:w="1750"/>
        <w:gridCol w:w="1103"/>
        <w:gridCol w:w="1103"/>
        <w:gridCol w:w="1104"/>
        <w:gridCol w:w="1104"/>
        <w:gridCol w:w="1104"/>
        <w:gridCol w:w="1104"/>
      </w:tblGrid>
      <w:tr w:rsidR="005937E2" w14:paraId="06B33035" w14:textId="77777777" w:rsidTr="005937E2">
        <w:tc>
          <w:tcPr>
            <w:tcW w:w="456" w:type="dxa"/>
          </w:tcPr>
          <w:p w14:paraId="4FA75945" w14:textId="2D9987E3" w:rsidR="005937E2" w:rsidRDefault="005937E2" w:rsidP="008948FD">
            <w:pPr>
              <w:jc w:val="both"/>
              <w:rPr>
                <w:b/>
                <w:sz w:val="20"/>
                <w:szCs w:val="20"/>
              </w:rPr>
            </w:pPr>
            <w:r>
              <w:rPr>
                <w:b/>
                <w:sz w:val="20"/>
                <w:szCs w:val="20"/>
              </w:rPr>
              <w:t xml:space="preserve">No </w:t>
            </w:r>
          </w:p>
        </w:tc>
        <w:tc>
          <w:tcPr>
            <w:tcW w:w="1750" w:type="dxa"/>
          </w:tcPr>
          <w:p w14:paraId="62187B6A" w14:textId="713BBDAA" w:rsidR="005937E2" w:rsidRDefault="005937E2" w:rsidP="008948FD">
            <w:pPr>
              <w:jc w:val="both"/>
              <w:rPr>
                <w:b/>
                <w:sz w:val="20"/>
                <w:szCs w:val="20"/>
              </w:rPr>
            </w:pPr>
            <w:r>
              <w:rPr>
                <w:b/>
                <w:sz w:val="20"/>
                <w:szCs w:val="20"/>
              </w:rPr>
              <w:t xml:space="preserve">Actividades </w:t>
            </w:r>
          </w:p>
        </w:tc>
        <w:tc>
          <w:tcPr>
            <w:tcW w:w="1103" w:type="dxa"/>
          </w:tcPr>
          <w:p w14:paraId="6043790F" w14:textId="3A49CBD4" w:rsidR="005937E2" w:rsidRDefault="005937E2" w:rsidP="005937E2">
            <w:pPr>
              <w:tabs>
                <w:tab w:val="left" w:pos="720"/>
              </w:tabs>
              <w:jc w:val="both"/>
              <w:rPr>
                <w:b/>
                <w:sz w:val="20"/>
                <w:szCs w:val="20"/>
              </w:rPr>
            </w:pPr>
            <w:r>
              <w:rPr>
                <w:b/>
                <w:sz w:val="20"/>
                <w:szCs w:val="20"/>
              </w:rPr>
              <w:t xml:space="preserve">Enero </w:t>
            </w:r>
          </w:p>
        </w:tc>
        <w:tc>
          <w:tcPr>
            <w:tcW w:w="1103" w:type="dxa"/>
          </w:tcPr>
          <w:p w14:paraId="17880F57" w14:textId="7F35E956" w:rsidR="005937E2" w:rsidRDefault="005937E2" w:rsidP="008948FD">
            <w:pPr>
              <w:jc w:val="both"/>
              <w:rPr>
                <w:b/>
                <w:sz w:val="20"/>
                <w:szCs w:val="20"/>
              </w:rPr>
            </w:pPr>
            <w:r>
              <w:rPr>
                <w:b/>
                <w:sz w:val="20"/>
                <w:szCs w:val="20"/>
              </w:rPr>
              <w:t xml:space="preserve">Febrero </w:t>
            </w:r>
          </w:p>
        </w:tc>
        <w:tc>
          <w:tcPr>
            <w:tcW w:w="1104" w:type="dxa"/>
          </w:tcPr>
          <w:p w14:paraId="59C13CBE" w14:textId="6E7BFE8A" w:rsidR="005937E2" w:rsidRDefault="005937E2" w:rsidP="008948FD">
            <w:pPr>
              <w:jc w:val="both"/>
              <w:rPr>
                <w:b/>
                <w:sz w:val="20"/>
                <w:szCs w:val="20"/>
              </w:rPr>
            </w:pPr>
            <w:r>
              <w:rPr>
                <w:b/>
                <w:sz w:val="20"/>
                <w:szCs w:val="20"/>
              </w:rPr>
              <w:t xml:space="preserve">Marzo </w:t>
            </w:r>
          </w:p>
        </w:tc>
        <w:tc>
          <w:tcPr>
            <w:tcW w:w="1104" w:type="dxa"/>
          </w:tcPr>
          <w:p w14:paraId="65443171" w14:textId="2A4509DD" w:rsidR="005937E2" w:rsidRDefault="005937E2" w:rsidP="008948FD">
            <w:pPr>
              <w:jc w:val="both"/>
              <w:rPr>
                <w:b/>
                <w:sz w:val="20"/>
                <w:szCs w:val="20"/>
              </w:rPr>
            </w:pPr>
            <w:r>
              <w:rPr>
                <w:b/>
                <w:sz w:val="20"/>
                <w:szCs w:val="20"/>
              </w:rPr>
              <w:t xml:space="preserve">Abril </w:t>
            </w:r>
          </w:p>
        </w:tc>
        <w:tc>
          <w:tcPr>
            <w:tcW w:w="1104" w:type="dxa"/>
          </w:tcPr>
          <w:p w14:paraId="0429B5E3" w14:textId="7FEEE82A" w:rsidR="005937E2" w:rsidRDefault="005937E2" w:rsidP="008948FD">
            <w:pPr>
              <w:jc w:val="both"/>
              <w:rPr>
                <w:b/>
                <w:sz w:val="20"/>
                <w:szCs w:val="20"/>
              </w:rPr>
            </w:pPr>
            <w:r>
              <w:rPr>
                <w:b/>
                <w:sz w:val="20"/>
                <w:szCs w:val="20"/>
              </w:rPr>
              <w:t xml:space="preserve">Mayo </w:t>
            </w:r>
          </w:p>
        </w:tc>
        <w:tc>
          <w:tcPr>
            <w:tcW w:w="1104" w:type="dxa"/>
          </w:tcPr>
          <w:p w14:paraId="4F338647" w14:textId="3AA7048D" w:rsidR="005937E2" w:rsidRDefault="005937E2" w:rsidP="008948FD">
            <w:pPr>
              <w:jc w:val="both"/>
              <w:rPr>
                <w:b/>
                <w:sz w:val="20"/>
                <w:szCs w:val="20"/>
              </w:rPr>
            </w:pPr>
            <w:r>
              <w:rPr>
                <w:b/>
                <w:sz w:val="20"/>
                <w:szCs w:val="20"/>
              </w:rPr>
              <w:t xml:space="preserve">Junio  </w:t>
            </w:r>
          </w:p>
        </w:tc>
      </w:tr>
      <w:tr w:rsidR="005937E2" w14:paraId="0C5B6BA7" w14:textId="77777777" w:rsidTr="005937E2">
        <w:tc>
          <w:tcPr>
            <w:tcW w:w="456" w:type="dxa"/>
            <w:shd w:val="clear" w:color="auto" w:fill="FF66CC"/>
          </w:tcPr>
          <w:p w14:paraId="234D0FA3" w14:textId="3B4A26CC" w:rsidR="005937E2" w:rsidRDefault="005937E2" w:rsidP="009E0A93">
            <w:pPr>
              <w:jc w:val="center"/>
              <w:rPr>
                <w:b/>
                <w:sz w:val="20"/>
                <w:szCs w:val="20"/>
              </w:rPr>
            </w:pPr>
            <w:r>
              <w:rPr>
                <w:b/>
                <w:sz w:val="20"/>
                <w:szCs w:val="20"/>
              </w:rPr>
              <w:t>1</w:t>
            </w:r>
          </w:p>
        </w:tc>
        <w:tc>
          <w:tcPr>
            <w:tcW w:w="1750" w:type="dxa"/>
            <w:shd w:val="clear" w:color="auto" w:fill="FF66CC"/>
          </w:tcPr>
          <w:p w14:paraId="5E5DA466" w14:textId="12F37BDF" w:rsidR="005937E2" w:rsidRDefault="005937E2" w:rsidP="008948FD">
            <w:pPr>
              <w:jc w:val="both"/>
              <w:rPr>
                <w:b/>
                <w:sz w:val="20"/>
                <w:szCs w:val="20"/>
              </w:rPr>
            </w:pPr>
            <w:r>
              <w:rPr>
                <w:b/>
                <w:sz w:val="20"/>
                <w:szCs w:val="20"/>
              </w:rPr>
              <w:t xml:space="preserve">Diagnóstico </w:t>
            </w:r>
          </w:p>
        </w:tc>
        <w:tc>
          <w:tcPr>
            <w:tcW w:w="1103" w:type="dxa"/>
          </w:tcPr>
          <w:p w14:paraId="4978C222" w14:textId="77777777" w:rsidR="005937E2" w:rsidRDefault="005937E2" w:rsidP="008948FD">
            <w:pPr>
              <w:jc w:val="both"/>
              <w:rPr>
                <w:b/>
                <w:sz w:val="20"/>
                <w:szCs w:val="20"/>
              </w:rPr>
            </w:pPr>
          </w:p>
        </w:tc>
        <w:tc>
          <w:tcPr>
            <w:tcW w:w="1103" w:type="dxa"/>
            <w:shd w:val="clear" w:color="auto" w:fill="FF66CC"/>
          </w:tcPr>
          <w:p w14:paraId="38BC6D77" w14:textId="77777777" w:rsidR="005937E2" w:rsidRDefault="005937E2" w:rsidP="008948FD">
            <w:pPr>
              <w:jc w:val="both"/>
              <w:rPr>
                <w:b/>
                <w:sz w:val="20"/>
                <w:szCs w:val="20"/>
              </w:rPr>
            </w:pPr>
          </w:p>
        </w:tc>
        <w:tc>
          <w:tcPr>
            <w:tcW w:w="1104" w:type="dxa"/>
            <w:shd w:val="clear" w:color="auto" w:fill="FF66CC"/>
          </w:tcPr>
          <w:p w14:paraId="2FC04347" w14:textId="77777777" w:rsidR="005937E2" w:rsidRDefault="005937E2" w:rsidP="008948FD">
            <w:pPr>
              <w:jc w:val="both"/>
              <w:rPr>
                <w:b/>
                <w:sz w:val="20"/>
                <w:szCs w:val="20"/>
              </w:rPr>
            </w:pPr>
          </w:p>
        </w:tc>
        <w:tc>
          <w:tcPr>
            <w:tcW w:w="1104" w:type="dxa"/>
          </w:tcPr>
          <w:p w14:paraId="7DE1B47C" w14:textId="77777777" w:rsidR="005937E2" w:rsidRDefault="005937E2" w:rsidP="008948FD">
            <w:pPr>
              <w:jc w:val="both"/>
              <w:rPr>
                <w:b/>
                <w:sz w:val="20"/>
                <w:szCs w:val="20"/>
              </w:rPr>
            </w:pPr>
          </w:p>
        </w:tc>
        <w:tc>
          <w:tcPr>
            <w:tcW w:w="1104" w:type="dxa"/>
          </w:tcPr>
          <w:p w14:paraId="56D5F401" w14:textId="77777777" w:rsidR="005937E2" w:rsidRDefault="005937E2" w:rsidP="008948FD">
            <w:pPr>
              <w:jc w:val="both"/>
              <w:rPr>
                <w:b/>
                <w:sz w:val="20"/>
                <w:szCs w:val="20"/>
              </w:rPr>
            </w:pPr>
          </w:p>
        </w:tc>
        <w:tc>
          <w:tcPr>
            <w:tcW w:w="1104" w:type="dxa"/>
          </w:tcPr>
          <w:p w14:paraId="68FEA70C" w14:textId="77777777" w:rsidR="005937E2" w:rsidRDefault="005937E2" w:rsidP="008948FD">
            <w:pPr>
              <w:jc w:val="both"/>
              <w:rPr>
                <w:b/>
                <w:sz w:val="20"/>
                <w:szCs w:val="20"/>
              </w:rPr>
            </w:pPr>
          </w:p>
        </w:tc>
      </w:tr>
      <w:tr w:rsidR="005937E2" w14:paraId="1F713666" w14:textId="77777777" w:rsidTr="005937E2">
        <w:tc>
          <w:tcPr>
            <w:tcW w:w="456" w:type="dxa"/>
            <w:shd w:val="clear" w:color="auto" w:fill="99CCFF"/>
          </w:tcPr>
          <w:p w14:paraId="2A3D958C" w14:textId="291AF930" w:rsidR="005937E2" w:rsidRDefault="005937E2" w:rsidP="009E0A93">
            <w:pPr>
              <w:jc w:val="center"/>
              <w:rPr>
                <w:b/>
                <w:sz w:val="20"/>
                <w:szCs w:val="20"/>
              </w:rPr>
            </w:pPr>
            <w:r>
              <w:rPr>
                <w:b/>
                <w:sz w:val="20"/>
                <w:szCs w:val="20"/>
              </w:rPr>
              <w:t>2</w:t>
            </w:r>
          </w:p>
        </w:tc>
        <w:tc>
          <w:tcPr>
            <w:tcW w:w="1750" w:type="dxa"/>
            <w:shd w:val="clear" w:color="auto" w:fill="99CCFF"/>
          </w:tcPr>
          <w:p w14:paraId="179EF853" w14:textId="462A7496" w:rsidR="005937E2" w:rsidRDefault="005937E2" w:rsidP="008948FD">
            <w:pPr>
              <w:jc w:val="both"/>
              <w:rPr>
                <w:b/>
                <w:sz w:val="20"/>
                <w:szCs w:val="20"/>
              </w:rPr>
            </w:pPr>
            <w:r>
              <w:rPr>
                <w:b/>
                <w:sz w:val="20"/>
                <w:szCs w:val="20"/>
              </w:rPr>
              <w:t xml:space="preserve">Diseño de instrumento </w:t>
            </w:r>
          </w:p>
        </w:tc>
        <w:tc>
          <w:tcPr>
            <w:tcW w:w="1103" w:type="dxa"/>
          </w:tcPr>
          <w:p w14:paraId="48A9412C" w14:textId="77777777" w:rsidR="005937E2" w:rsidRDefault="005937E2" w:rsidP="008948FD">
            <w:pPr>
              <w:jc w:val="both"/>
              <w:rPr>
                <w:b/>
                <w:sz w:val="20"/>
                <w:szCs w:val="20"/>
              </w:rPr>
            </w:pPr>
          </w:p>
        </w:tc>
        <w:tc>
          <w:tcPr>
            <w:tcW w:w="1103" w:type="dxa"/>
            <w:shd w:val="clear" w:color="auto" w:fill="99CCFF"/>
          </w:tcPr>
          <w:p w14:paraId="20361798" w14:textId="77777777" w:rsidR="005937E2" w:rsidRDefault="005937E2" w:rsidP="008948FD">
            <w:pPr>
              <w:jc w:val="both"/>
              <w:rPr>
                <w:b/>
                <w:sz w:val="20"/>
                <w:szCs w:val="20"/>
              </w:rPr>
            </w:pPr>
          </w:p>
        </w:tc>
        <w:tc>
          <w:tcPr>
            <w:tcW w:w="1104" w:type="dxa"/>
            <w:shd w:val="clear" w:color="auto" w:fill="99CCFF"/>
          </w:tcPr>
          <w:p w14:paraId="5633D731" w14:textId="77777777" w:rsidR="005937E2" w:rsidRDefault="005937E2" w:rsidP="008948FD">
            <w:pPr>
              <w:jc w:val="both"/>
              <w:rPr>
                <w:b/>
                <w:sz w:val="20"/>
                <w:szCs w:val="20"/>
              </w:rPr>
            </w:pPr>
          </w:p>
        </w:tc>
        <w:tc>
          <w:tcPr>
            <w:tcW w:w="1104" w:type="dxa"/>
          </w:tcPr>
          <w:p w14:paraId="1DD35CC0" w14:textId="77777777" w:rsidR="005937E2" w:rsidRDefault="005937E2" w:rsidP="008948FD">
            <w:pPr>
              <w:jc w:val="both"/>
              <w:rPr>
                <w:b/>
                <w:sz w:val="20"/>
                <w:szCs w:val="20"/>
              </w:rPr>
            </w:pPr>
          </w:p>
        </w:tc>
        <w:tc>
          <w:tcPr>
            <w:tcW w:w="1104" w:type="dxa"/>
          </w:tcPr>
          <w:p w14:paraId="509A0572" w14:textId="77777777" w:rsidR="005937E2" w:rsidRDefault="005937E2" w:rsidP="008948FD">
            <w:pPr>
              <w:jc w:val="both"/>
              <w:rPr>
                <w:b/>
                <w:sz w:val="20"/>
                <w:szCs w:val="20"/>
              </w:rPr>
            </w:pPr>
          </w:p>
        </w:tc>
        <w:tc>
          <w:tcPr>
            <w:tcW w:w="1104" w:type="dxa"/>
          </w:tcPr>
          <w:p w14:paraId="3FCFBC22" w14:textId="77777777" w:rsidR="005937E2" w:rsidRDefault="005937E2" w:rsidP="008948FD">
            <w:pPr>
              <w:jc w:val="both"/>
              <w:rPr>
                <w:b/>
                <w:sz w:val="20"/>
                <w:szCs w:val="20"/>
              </w:rPr>
            </w:pPr>
          </w:p>
        </w:tc>
      </w:tr>
      <w:tr w:rsidR="005937E2" w14:paraId="5C2D230C" w14:textId="77777777" w:rsidTr="005937E2">
        <w:tc>
          <w:tcPr>
            <w:tcW w:w="456" w:type="dxa"/>
            <w:shd w:val="clear" w:color="auto" w:fill="FFFF00"/>
          </w:tcPr>
          <w:p w14:paraId="5540BCEC" w14:textId="5AC6AB6D" w:rsidR="005937E2" w:rsidRDefault="005937E2" w:rsidP="009E0A93">
            <w:pPr>
              <w:jc w:val="center"/>
              <w:rPr>
                <w:b/>
                <w:sz w:val="20"/>
                <w:szCs w:val="20"/>
              </w:rPr>
            </w:pPr>
            <w:r>
              <w:rPr>
                <w:b/>
                <w:sz w:val="20"/>
                <w:szCs w:val="20"/>
              </w:rPr>
              <w:t>3</w:t>
            </w:r>
          </w:p>
        </w:tc>
        <w:tc>
          <w:tcPr>
            <w:tcW w:w="1750" w:type="dxa"/>
            <w:shd w:val="clear" w:color="auto" w:fill="FFFF00"/>
          </w:tcPr>
          <w:p w14:paraId="2F9C89B8" w14:textId="11877BEA" w:rsidR="005937E2" w:rsidRDefault="005937E2" w:rsidP="008948FD">
            <w:pPr>
              <w:jc w:val="both"/>
              <w:rPr>
                <w:b/>
                <w:sz w:val="20"/>
                <w:szCs w:val="20"/>
              </w:rPr>
            </w:pPr>
            <w:r>
              <w:rPr>
                <w:b/>
                <w:sz w:val="20"/>
                <w:szCs w:val="20"/>
              </w:rPr>
              <w:t xml:space="preserve">Aplicación </w:t>
            </w:r>
          </w:p>
        </w:tc>
        <w:tc>
          <w:tcPr>
            <w:tcW w:w="1103" w:type="dxa"/>
          </w:tcPr>
          <w:p w14:paraId="235C2579" w14:textId="77777777" w:rsidR="005937E2" w:rsidRDefault="005937E2" w:rsidP="008948FD">
            <w:pPr>
              <w:jc w:val="both"/>
              <w:rPr>
                <w:b/>
                <w:sz w:val="20"/>
                <w:szCs w:val="20"/>
              </w:rPr>
            </w:pPr>
          </w:p>
        </w:tc>
        <w:tc>
          <w:tcPr>
            <w:tcW w:w="1103" w:type="dxa"/>
            <w:shd w:val="clear" w:color="auto" w:fill="FFFF00"/>
          </w:tcPr>
          <w:p w14:paraId="21164D54" w14:textId="77777777" w:rsidR="005937E2" w:rsidRDefault="005937E2" w:rsidP="008948FD">
            <w:pPr>
              <w:jc w:val="both"/>
              <w:rPr>
                <w:b/>
                <w:sz w:val="20"/>
                <w:szCs w:val="20"/>
              </w:rPr>
            </w:pPr>
          </w:p>
        </w:tc>
        <w:tc>
          <w:tcPr>
            <w:tcW w:w="1104" w:type="dxa"/>
            <w:shd w:val="clear" w:color="auto" w:fill="FFFF00"/>
          </w:tcPr>
          <w:p w14:paraId="6FA15618" w14:textId="77777777" w:rsidR="005937E2" w:rsidRDefault="005937E2" w:rsidP="008948FD">
            <w:pPr>
              <w:jc w:val="both"/>
              <w:rPr>
                <w:b/>
                <w:sz w:val="20"/>
                <w:szCs w:val="20"/>
              </w:rPr>
            </w:pPr>
          </w:p>
        </w:tc>
        <w:tc>
          <w:tcPr>
            <w:tcW w:w="1104" w:type="dxa"/>
          </w:tcPr>
          <w:p w14:paraId="1B70DAF8" w14:textId="77777777" w:rsidR="005937E2" w:rsidRDefault="005937E2" w:rsidP="008948FD">
            <w:pPr>
              <w:jc w:val="both"/>
              <w:rPr>
                <w:b/>
                <w:sz w:val="20"/>
                <w:szCs w:val="20"/>
              </w:rPr>
            </w:pPr>
          </w:p>
        </w:tc>
        <w:tc>
          <w:tcPr>
            <w:tcW w:w="1104" w:type="dxa"/>
          </w:tcPr>
          <w:p w14:paraId="538D267F" w14:textId="77777777" w:rsidR="005937E2" w:rsidRDefault="005937E2" w:rsidP="008948FD">
            <w:pPr>
              <w:jc w:val="both"/>
              <w:rPr>
                <w:b/>
                <w:sz w:val="20"/>
                <w:szCs w:val="20"/>
              </w:rPr>
            </w:pPr>
          </w:p>
        </w:tc>
        <w:tc>
          <w:tcPr>
            <w:tcW w:w="1104" w:type="dxa"/>
          </w:tcPr>
          <w:p w14:paraId="690ABE23" w14:textId="77777777" w:rsidR="005937E2" w:rsidRDefault="005937E2" w:rsidP="008948FD">
            <w:pPr>
              <w:jc w:val="both"/>
              <w:rPr>
                <w:b/>
                <w:sz w:val="20"/>
                <w:szCs w:val="20"/>
              </w:rPr>
            </w:pPr>
          </w:p>
        </w:tc>
      </w:tr>
      <w:tr w:rsidR="005937E2" w14:paraId="4455A41C" w14:textId="77777777" w:rsidTr="005937E2">
        <w:tc>
          <w:tcPr>
            <w:tcW w:w="456" w:type="dxa"/>
            <w:shd w:val="clear" w:color="auto" w:fill="FFC000"/>
          </w:tcPr>
          <w:p w14:paraId="4AA6777F" w14:textId="1ED80088" w:rsidR="005937E2" w:rsidRDefault="005937E2" w:rsidP="009E0A93">
            <w:pPr>
              <w:jc w:val="center"/>
              <w:rPr>
                <w:b/>
                <w:sz w:val="20"/>
                <w:szCs w:val="20"/>
              </w:rPr>
            </w:pPr>
            <w:r>
              <w:rPr>
                <w:b/>
                <w:sz w:val="20"/>
                <w:szCs w:val="20"/>
              </w:rPr>
              <w:t>4</w:t>
            </w:r>
          </w:p>
        </w:tc>
        <w:tc>
          <w:tcPr>
            <w:tcW w:w="1750" w:type="dxa"/>
            <w:shd w:val="clear" w:color="auto" w:fill="FFC000"/>
          </w:tcPr>
          <w:p w14:paraId="6F4331CE" w14:textId="2C82E5F1" w:rsidR="005937E2" w:rsidRDefault="005937E2" w:rsidP="008948FD">
            <w:pPr>
              <w:jc w:val="both"/>
              <w:rPr>
                <w:b/>
                <w:sz w:val="20"/>
                <w:szCs w:val="20"/>
              </w:rPr>
            </w:pPr>
            <w:r>
              <w:rPr>
                <w:b/>
                <w:sz w:val="20"/>
                <w:szCs w:val="20"/>
              </w:rPr>
              <w:t xml:space="preserve">Análisis </w:t>
            </w:r>
          </w:p>
        </w:tc>
        <w:tc>
          <w:tcPr>
            <w:tcW w:w="1103" w:type="dxa"/>
          </w:tcPr>
          <w:p w14:paraId="7FDA9089" w14:textId="77777777" w:rsidR="005937E2" w:rsidRDefault="005937E2" w:rsidP="008948FD">
            <w:pPr>
              <w:jc w:val="both"/>
              <w:rPr>
                <w:b/>
                <w:sz w:val="20"/>
                <w:szCs w:val="20"/>
              </w:rPr>
            </w:pPr>
          </w:p>
        </w:tc>
        <w:tc>
          <w:tcPr>
            <w:tcW w:w="1103" w:type="dxa"/>
            <w:shd w:val="clear" w:color="auto" w:fill="auto"/>
          </w:tcPr>
          <w:p w14:paraId="7EE7DCC4" w14:textId="77777777" w:rsidR="005937E2" w:rsidRDefault="005937E2" w:rsidP="008948FD">
            <w:pPr>
              <w:jc w:val="both"/>
              <w:rPr>
                <w:b/>
                <w:sz w:val="20"/>
                <w:szCs w:val="20"/>
              </w:rPr>
            </w:pPr>
          </w:p>
        </w:tc>
        <w:tc>
          <w:tcPr>
            <w:tcW w:w="1104" w:type="dxa"/>
            <w:shd w:val="clear" w:color="auto" w:fill="FFC000"/>
          </w:tcPr>
          <w:p w14:paraId="200D34EE" w14:textId="77777777" w:rsidR="005937E2" w:rsidRDefault="005937E2" w:rsidP="008948FD">
            <w:pPr>
              <w:jc w:val="both"/>
              <w:rPr>
                <w:b/>
                <w:sz w:val="20"/>
                <w:szCs w:val="20"/>
              </w:rPr>
            </w:pPr>
          </w:p>
        </w:tc>
        <w:tc>
          <w:tcPr>
            <w:tcW w:w="1104" w:type="dxa"/>
          </w:tcPr>
          <w:p w14:paraId="35B44D54" w14:textId="77777777" w:rsidR="005937E2" w:rsidRDefault="005937E2" w:rsidP="008948FD">
            <w:pPr>
              <w:jc w:val="both"/>
              <w:rPr>
                <w:b/>
                <w:sz w:val="20"/>
                <w:szCs w:val="20"/>
              </w:rPr>
            </w:pPr>
          </w:p>
        </w:tc>
        <w:tc>
          <w:tcPr>
            <w:tcW w:w="1104" w:type="dxa"/>
          </w:tcPr>
          <w:p w14:paraId="61075233" w14:textId="77777777" w:rsidR="005937E2" w:rsidRDefault="005937E2" w:rsidP="008948FD">
            <w:pPr>
              <w:jc w:val="both"/>
              <w:rPr>
                <w:b/>
                <w:sz w:val="20"/>
                <w:szCs w:val="20"/>
              </w:rPr>
            </w:pPr>
          </w:p>
        </w:tc>
        <w:tc>
          <w:tcPr>
            <w:tcW w:w="1104" w:type="dxa"/>
          </w:tcPr>
          <w:p w14:paraId="70E961B1" w14:textId="77777777" w:rsidR="005937E2" w:rsidRDefault="005937E2" w:rsidP="008948FD">
            <w:pPr>
              <w:jc w:val="both"/>
              <w:rPr>
                <w:b/>
                <w:sz w:val="20"/>
                <w:szCs w:val="20"/>
              </w:rPr>
            </w:pPr>
          </w:p>
        </w:tc>
      </w:tr>
      <w:tr w:rsidR="005937E2" w14:paraId="07A1976B" w14:textId="77777777" w:rsidTr="005937E2">
        <w:tc>
          <w:tcPr>
            <w:tcW w:w="456" w:type="dxa"/>
            <w:shd w:val="clear" w:color="auto" w:fill="FF0000"/>
          </w:tcPr>
          <w:p w14:paraId="248593BA" w14:textId="16995186" w:rsidR="005937E2" w:rsidRDefault="005937E2" w:rsidP="009E0A93">
            <w:pPr>
              <w:jc w:val="center"/>
              <w:rPr>
                <w:b/>
                <w:sz w:val="20"/>
                <w:szCs w:val="20"/>
              </w:rPr>
            </w:pPr>
            <w:r>
              <w:rPr>
                <w:b/>
                <w:sz w:val="20"/>
                <w:szCs w:val="20"/>
              </w:rPr>
              <w:t>5</w:t>
            </w:r>
          </w:p>
        </w:tc>
        <w:tc>
          <w:tcPr>
            <w:tcW w:w="1750" w:type="dxa"/>
            <w:shd w:val="clear" w:color="auto" w:fill="FF0000"/>
          </w:tcPr>
          <w:p w14:paraId="3380F9F9" w14:textId="0A7DACD6" w:rsidR="005937E2" w:rsidRDefault="005937E2" w:rsidP="008948FD">
            <w:pPr>
              <w:jc w:val="both"/>
              <w:rPr>
                <w:b/>
                <w:sz w:val="20"/>
                <w:szCs w:val="20"/>
              </w:rPr>
            </w:pPr>
            <w:r>
              <w:rPr>
                <w:b/>
                <w:sz w:val="20"/>
                <w:szCs w:val="20"/>
              </w:rPr>
              <w:t xml:space="preserve">Entrevista </w:t>
            </w:r>
          </w:p>
        </w:tc>
        <w:tc>
          <w:tcPr>
            <w:tcW w:w="1103" w:type="dxa"/>
          </w:tcPr>
          <w:p w14:paraId="76029028" w14:textId="77777777" w:rsidR="005937E2" w:rsidRDefault="005937E2" w:rsidP="008948FD">
            <w:pPr>
              <w:jc w:val="both"/>
              <w:rPr>
                <w:b/>
                <w:sz w:val="20"/>
                <w:szCs w:val="20"/>
              </w:rPr>
            </w:pPr>
          </w:p>
        </w:tc>
        <w:tc>
          <w:tcPr>
            <w:tcW w:w="1103" w:type="dxa"/>
            <w:shd w:val="clear" w:color="auto" w:fill="auto"/>
          </w:tcPr>
          <w:p w14:paraId="5B615267" w14:textId="77777777" w:rsidR="005937E2" w:rsidRDefault="005937E2" w:rsidP="008948FD">
            <w:pPr>
              <w:jc w:val="both"/>
              <w:rPr>
                <w:b/>
                <w:sz w:val="20"/>
                <w:szCs w:val="20"/>
              </w:rPr>
            </w:pPr>
          </w:p>
        </w:tc>
        <w:tc>
          <w:tcPr>
            <w:tcW w:w="1104" w:type="dxa"/>
            <w:shd w:val="clear" w:color="auto" w:fill="FF0000"/>
          </w:tcPr>
          <w:p w14:paraId="3FA32DA2" w14:textId="77777777" w:rsidR="005937E2" w:rsidRDefault="005937E2" w:rsidP="008948FD">
            <w:pPr>
              <w:jc w:val="both"/>
              <w:rPr>
                <w:b/>
                <w:sz w:val="20"/>
                <w:szCs w:val="20"/>
              </w:rPr>
            </w:pPr>
          </w:p>
        </w:tc>
        <w:tc>
          <w:tcPr>
            <w:tcW w:w="1104" w:type="dxa"/>
          </w:tcPr>
          <w:p w14:paraId="721A6F1F" w14:textId="77777777" w:rsidR="005937E2" w:rsidRDefault="005937E2" w:rsidP="008948FD">
            <w:pPr>
              <w:jc w:val="both"/>
              <w:rPr>
                <w:b/>
                <w:sz w:val="20"/>
                <w:szCs w:val="20"/>
              </w:rPr>
            </w:pPr>
          </w:p>
        </w:tc>
        <w:tc>
          <w:tcPr>
            <w:tcW w:w="1104" w:type="dxa"/>
          </w:tcPr>
          <w:p w14:paraId="7B25FF34" w14:textId="77777777" w:rsidR="005937E2" w:rsidRDefault="005937E2" w:rsidP="008948FD">
            <w:pPr>
              <w:jc w:val="both"/>
              <w:rPr>
                <w:b/>
                <w:sz w:val="20"/>
                <w:szCs w:val="20"/>
              </w:rPr>
            </w:pPr>
          </w:p>
        </w:tc>
        <w:tc>
          <w:tcPr>
            <w:tcW w:w="1104" w:type="dxa"/>
          </w:tcPr>
          <w:p w14:paraId="7BBC7356" w14:textId="77777777" w:rsidR="005937E2" w:rsidRDefault="005937E2" w:rsidP="008948FD">
            <w:pPr>
              <w:jc w:val="both"/>
              <w:rPr>
                <w:b/>
                <w:sz w:val="20"/>
                <w:szCs w:val="20"/>
              </w:rPr>
            </w:pPr>
          </w:p>
        </w:tc>
      </w:tr>
      <w:tr w:rsidR="005937E2" w14:paraId="73F04361" w14:textId="77777777" w:rsidTr="005937E2">
        <w:tc>
          <w:tcPr>
            <w:tcW w:w="456" w:type="dxa"/>
            <w:shd w:val="clear" w:color="auto" w:fill="800080"/>
          </w:tcPr>
          <w:p w14:paraId="5D3A8A02" w14:textId="0D50401A" w:rsidR="005937E2" w:rsidRDefault="005937E2" w:rsidP="009E0A93">
            <w:pPr>
              <w:jc w:val="center"/>
              <w:rPr>
                <w:b/>
                <w:sz w:val="20"/>
                <w:szCs w:val="20"/>
              </w:rPr>
            </w:pPr>
            <w:r>
              <w:rPr>
                <w:b/>
                <w:sz w:val="20"/>
                <w:szCs w:val="20"/>
              </w:rPr>
              <w:t>6</w:t>
            </w:r>
          </w:p>
        </w:tc>
        <w:tc>
          <w:tcPr>
            <w:tcW w:w="1750" w:type="dxa"/>
            <w:shd w:val="clear" w:color="auto" w:fill="800080"/>
          </w:tcPr>
          <w:p w14:paraId="29CD5A07" w14:textId="1D03E120" w:rsidR="005937E2" w:rsidRDefault="005937E2" w:rsidP="008948FD">
            <w:pPr>
              <w:jc w:val="both"/>
              <w:rPr>
                <w:b/>
                <w:sz w:val="20"/>
                <w:szCs w:val="20"/>
              </w:rPr>
            </w:pPr>
            <w:r>
              <w:rPr>
                <w:b/>
                <w:sz w:val="20"/>
                <w:szCs w:val="20"/>
              </w:rPr>
              <w:t>Test de estilos de aprendizaje</w:t>
            </w:r>
          </w:p>
        </w:tc>
        <w:tc>
          <w:tcPr>
            <w:tcW w:w="1103" w:type="dxa"/>
          </w:tcPr>
          <w:p w14:paraId="46037637" w14:textId="77777777" w:rsidR="005937E2" w:rsidRDefault="005937E2" w:rsidP="008948FD">
            <w:pPr>
              <w:jc w:val="both"/>
              <w:rPr>
                <w:b/>
                <w:sz w:val="20"/>
                <w:szCs w:val="20"/>
              </w:rPr>
            </w:pPr>
          </w:p>
        </w:tc>
        <w:tc>
          <w:tcPr>
            <w:tcW w:w="1103" w:type="dxa"/>
          </w:tcPr>
          <w:p w14:paraId="0DDAF440" w14:textId="77777777" w:rsidR="005937E2" w:rsidRDefault="005937E2" w:rsidP="008948FD">
            <w:pPr>
              <w:jc w:val="both"/>
              <w:rPr>
                <w:b/>
                <w:sz w:val="20"/>
                <w:szCs w:val="20"/>
              </w:rPr>
            </w:pPr>
          </w:p>
        </w:tc>
        <w:tc>
          <w:tcPr>
            <w:tcW w:w="1104" w:type="dxa"/>
            <w:shd w:val="clear" w:color="auto" w:fill="800080"/>
          </w:tcPr>
          <w:p w14:paraId="23D8EDAE" w14:textId="77777777" w:rsidR="005937E2" w:rsidRDefault="005937E2" w:rsidP="008948FD">
            <w:pPr>
              <w:jc w:val="both"/>
              <w:rPr>
                <w:b/>
                <w:sz w:val="20"/>
                <w:szCs w:val="20"/>
              </w:rPr>
            </w:pPr>
          </w:p>
        </w:tc>
        <w:tc>
          <w:tcPr>
            <w:tcW w:w="1104" w:type="dxa"/>
          </w:tcPr>
          <w:p w14:paraId="5422E90D" w14:textId="77777777" w:rsidR="005937E2" w:rsidRDefault="005937E2" w:rsidP="008948FD">
            <w:pPr>
              <w:jc w:val="both"/>
              <w:rPr>
                <w:b/>
                <w:sz w:val="20"/>
                <w:szCs w:val="20"/>
              </w:rPr>
            </w:pPr>
          </w:p>
        </w:tc>
        <w:tc>
          <w:tcPr>
            <w:tcW w:w="1104" w:type="dxa"/>
          </w:tcPr>
          <w:p w14:paraId="5A538471" w14:textId="77777777" w:rsidR="005937E2" w:rsidRDefault="005937E2" w:rsidP="008948FD">
            <w:pPr>
              <w:jc w:val="both"/>
              <w:rPr>
                <w:b/>
                <w:sz w:val="20"/>
                <w:szCs w:val="20"/>
              </w:rPr>
            </w:pPr>
          </w:p>
        </w:tc>
        <w:tc>
          <w:tcPr>
            <w:tcW w:w="1104" w:type="dxa"/>
          </w:tcPr>
          <w:p w14:paraId="510CD265" w14:textId="77777777" w:rsidR="005937E2" w:rsidRDefault="005937E2" w:rsidP="008948FD">
            <w:pPr>
              <w:jc w:val="both"/>
              <w:rPr>
                <w:b/>
                <w:sz w:val="20"/>
                <w:szCs w:val="20"/>
              </w:rPr>
            </w:pPr>
          </w:p>
        </w:tc>
      </w:tr>
      <w:tr w:rsidR="005937E2" w14:paraId="58E67EED" w14:textId="77777777" w:rsidTr="005937E2">
        <w:tc>
          <w:tcPr>
            <w:tcW w:w="456" w:type="dxa"/>
            <w:shd w:val="clear" w:color="auto" w:fill="9966FF"/>
          </w:tcPr>
          <w:p w14:paraId="6355E682" w14:textId="00B9DDF7" w:rsidR="005937E2" w:rsidRPr="005937E2" w:rsidRDefault="005937E2" w:rsidP="009E0A93">
            <w:pPr>
              <w:jc w:val="center"/>
              <w:rPr>
                <w:b/>
                <w:color w:val="FFFFFF" w:themeColor="background1"/>
                <w:sz w:val="20"/>
                <w:szCs w:val="20"/>
              </w:rPr>
            </w:pPr>
            <w:r w:rsidRPr="005937E2">
              <w:rPr>
                <w:b/>
                <w:color w:val="FFFFFF" w:themeColor="background1"/>
                <w:sz w:val="20"/>
                <w:szCs w:val="20"/>
              </w:rPr>
              <w:t>7</w:t>
            </w:r>
          </w:p>
        </w:tc>
        <w:tc>
          <w:tcPr>
            <w:tcW w:w="1750" w:type="dxa"/>
            <w:shd w:val="clear" w:color="auto" w:fill="9966FF"/>
          </w:tcPr>
          <w:p w14:paraId="7178F63F" w14:textId="79E6541D" w:rsidR="005937E2" w:rsidRPr="005937E2" w:rsidRDefault="005937E2" w:rsidP="008948FD">
            <w:pPr>
              <w:jc w:val="both"/>
              <w:rPr>
                <w:b/>
                <w:color w:val="FFFFFF" w:themeColor="background1"/>
                <w:sz w:val="20"/>
                <w:szCs w:val="20"/>
              </w:rPr>
            </w:pPr>
            <w:r w:rsidRPr="005937E2">
              <w:rPr>
                <w:b/>
                <w:color w:val="FFFFFF" w:themeColor="background1"/>
                <w:sz w:val="20"/>
                <w:szCs w:val="20"/>
              </w:rPr>
              <w:t xml:space="preserve">Evaluación </w:t>
            </w:r>
          </w:p>
        </w:tc>
        <w:tc>
          <w:tcPr>
            <w:tcW w:w="1103" w:type="dxa"/>
          </w:tcPr>
          <w:p w14:paraId="488BB3BD" w14:textId="77777777" w:rsidR="005937E2" w:rsidRDefault="005937E2" w:rsidP="008948FD">
            <w:pPr>
              <w:jc w:val="both"/>
              <w:rPr>
                <w:b/>
                <w:sz w:val="20"/>
                <w:szCs w:val="20"/>
              </w:rPr>
            </w:pPr>
          </w:p>
        </w:tc>
        <w:tc>
          <w:tcPr>
            <w:tcW w:w="1103" w:type="dxa"/>
          </w:tcPr>
          <w:p w14:paraId="327B4662" w14:textId="77777777" w:rsidR="005937E2" w:rsidRDefault="005937E2" w:rsidP="008948FD">
            <w:pPr>
              <w:jc w:val="both"/>
              <w:rPr>
                <w:b/>
                <w:sz w:val="20"/>
                <w:szCs w:val="20"/>
              </w:rPr>
            </w:pPr>
          </w:p>
        </w:tc>
        <w:tc>
          <w:tcPr>
            <w:tcW w:w="1104" w:type="dxa"/>
            <w:shd w:val="clear" w:color="auto" w:fill="9966FF"/>
          </w:tcPr>
          <w:p w14:paraId="3E47E695" w14:textId="77777777" w:rsidR="005937E2" w:rsidRDefault="005937E2" w:rsidP="008948FD">
            <w:pPr>
              <w:jc w:val="both"/>
              <w:rPr>
                <w:b/>
                <w:sz w:val="20"/>
                <w:szCs w:val="20"/>
              </w:rPr>
            </w:pPr>
          </w:p>
        </w:tc>
        <w:tc>
          <w:tcPr>
            <w:tcW w:w="1104" w:type="dxa"/>
          </w:tcPr>
          <w:p w14:paraId="6765B8D2" w14:textId="77777777" w:rsidR="005937E2" w:rsidRDefault="005937E2" w:rsidP="008948FD">
            <w:pPr>
              <w:jc w:val="both"/>
              <w:rPr>
                <w:b/>
                <w:sz w:val="20"/>
                <w:szCs w:val="20"/>
              </w:rPr>
            </w:pPr>
          </w:p>
        </w:tc>
        <w:tc>
          <w:tcPr>
            <w:tcW w:w="1104" w:type="dxa"/>
          </w:tcPr>
          <w:p w14:paraId="44703033" w14:textId="77777777" w:rsidR="005937E2" w:rsidRDefault="005937E2" w:rsidP="008948FD">
            <w:pPr>
              <w:jc w:val="both"/>
              <w:rPr>
                <w:b/>
                <w:sz w:val="20"/>
                <w:szCs w:val="20"/>
              </w:rPr>
            </w:pPr>
          </w:p>
        </w:tc>
        <w:tc>
          <w:tcPr>
            <w:tcW w:w="1104" w:type="dxa"/>
          </w:tcPr>
          <w:p w14:paraId="1EF5DB30" w14:textId="77777777" w:rsidR="005937E2" w:rsidRDefault="005937E2" w:rsidP="008948FD">
            <w:pPr>
              <w:jc w:val="both"/>
              <w:rPr>
                <w:b/>
                <w:sz w:val="20"/>
                <w:szCs w:val="20"/>
              </w:rPr>
            </w:pPr>
          </w:p>
        </w:tc>
      </w:tr>
      <w:tr w:rsidR="005937E2" w14:paraId="5168E574" w14:textId="77777777" w:rsidTr="009E0A93">
        <w:tc>
          <w:tcPr>
            <w:tcW w:w="456" w:type="dxa"/>
            <w:shd w:val="clear" w:color="auto" w:fill="0066FF"/>
          </w:tcPr>
          <w:p w14:paraId="170721B5" w14:textId="77777777" w:rsidR="009E0A93" w:rsidRDefault="009E0A93" w:rsidP="009E0A93">
            <w:pPr>
              <w:jc w:val="center"/>
              <w:rPr>
                <w:b/>
                <w:color w:val="FFFFFF" w:themeColor="background1"/>
                <w:sz w:val="20"/>
                <w:szCs w:val="20"/>
              </w:rPr>
            </w:pPr>
          </w:p>
          <w:p w14:paraId="602625CE" w14:textId="07A4D242" w:rsidR="005937E2" w:rsidRPr="005937E2" w:rsidRDefault="009E0A93" w:rsidP="009E0A93">
            <w:pPr>
              <w:jc w:val="center"/>
              <w:rPr>
                <w:b/>
                <w:color w:val="FFFFFF" w:themeColor="background1"/>
                <w:sz w:val="20"/>
                <w:szCs w:val="20"/>
              </w:rPr>
            </w:pPr>
            <w:r>
              <w:rPr>
                <w:b/>
                <w:color w:val="FFFFFF" w:themeColor="background1"/>
                <w:sz w:val="20"/>
                <w:szCs w:val="20"/>
              </w:rPr>
              <w:t>8</w:t>
            </w:r>
          </w:p>
        </w:tc>
        <w:tc>
          <w:tcPr>
            <w:tcW w:w="1750" w:type="dxa"/>
            <w:shd w:val="clear" w:color="auto" w:fill="0066FF"/>
          </w:tcPr>
          <w:p w14:paraId="32854AF2" w14:textId="6ACD6C9A" w:rsidR="005937E2" w:rsidRPr="005937E2" w:rsidRDefault="009E0A93" w:rsidP="008948FD">
            <w:pPr>
              <w:jc w:val="both"/>
              <w:rPr>
                <w:b/>
                <w:color w:val="FFFFFF" w:themeColor="background1"/>
                <w:sz w:val="20"/>
                <w:szCs w:val="20"/>
              </w:rPr>
            </w:pPr>
            <w:r w:rsidRPr="009E0A93">
              <w:rPr>
                <w:b/>
                <w:color w:val="FFFFFF" w:themeColor="background1"/>
                <w:sz w:val="20"/>
                <w:szCs w:val="20"/>
              </w:rPr>
              <w:t>Secuencias numéricas llamativas y visibles.</w:t>
            </w:r>
          </w:p>
        </w:tc>
        <w:tc>
          <w:tcPr>
            <w:tcW w:w="1103" w:type="dxa"/>
          </w:tcPr>
          <w:p w14:paraId="3E98EA19" w14:textId="77777777" w:rsidR="005937E2" w:rsidRDefault="005937E2" w:rsidP="008948FD">
            <w:pPr>
              <w:jc w:val="both"/>
              <w:rPr>
                <w:b/>
                <w:sz w:val="20"/>
                <w:szCs w:val="20"/>
              </w:rPr>
            </w:pPr>
          </w:p>
        </w:tc>
        <w:tc>
          <w:tcPr>
            <w:tcW w:w="1103" w:type="dxa"/>
          </w:tcPr>
          <w:p w14:paraId="0B59A62A" w14:textId="77777777" w:rsidR="005937E2" w:rsidRDefault="005937E2" w:rsidP="008948FD">
            <w:pPr>
              <w:jc w:val="both"/>
              <w:rPr>
                <w:b/>
                <w:sz w:val="20"/>
                <w:szCs w:val="20"/>
              </w:rPr>
            </w:pPr>
          </w:p>
        </w:tc>
        <w:tc>
          <w:tcPr>
            <w:tcW w:w="1104" w:type="dxa"/>
            <w:shd w:val="clear" w:color="auto" w:fill="0066FF"/>
          </w:tcPr>
          <w:p w14:paraId="09484E03" w14:textId="77777777" w:rsidR="005937E2" w:rsidRDefault="005937E2" w:rsidP="008948FD">
            <w:pPr>
              <w:jc w:val="both"/>
              <w:rPr>
                <w:b/>
                <w:sz w:val="20"/>
                <w:szCs w:val="20"/>
              </w:rPr>
            </w:pPr>
          </w:p>
        </w:tc>
        <w:tc>
          <w:tcPr>
            <w:tcW w:w="1104" w:type="dxa"/>
            <w:shd w:val="clear" w:color="auto" w:fill="0066FF"/>
          </w:tcPr>
          <w:p w14:paraId="35E577C5" w14:textId="77777777" w:rsidR="005937E2" w:rsidRDefault="005937E2" w:rsidP="008948FD">
            <w:pPr>
              <w:jc w:val="both"/>
              <w:rPr>
                <w:b/>
                <w:sz w:val="20"/>
                <w:szCs w:val="20"/>
              </w:rPr>
            </w:pPr>
          </w:p>
        </w:tc>
        <w:tc>
          <w:tcPr>
            <w:tcW w:w="1104" w:type="dxa"/>
          </w:tcPr>
          <w:p w14:paraId="3F30A0A0" w14:textId="77777777" w:rsidR="005937E2" w:rsidRDefault="005937E2" w:rsidP="008948FD">
            <w:pPr>
              <w:jc w:val="both"/>
              <w:rPr>
                <w:b/>
                <w:sz w:val="20"/>
                <w:szCs w:val="20"/>
              </w:rPr>
            </w:pPr>
          </w:p>
        </w:tc>
        <w:tc>
          <w:tcPr>
            <w:tcW w:w="1104" w:type="dxa"/>
          </w:tcPr>
          <w:p w14:paraId="478EEEB8" w14:textId="77777777" w:rsidR="005937E2" w:rsidRDefault="005937E2" w:rsidP="008948FD">
            <w:pPr>
              <w:jc w:val="both"/>
              <w:rPr>
                <w:b/>
                <w:sz w:val="20"/>
                <w:szCs w:val="20"/>
              </w:rPr>
            </w:pPr>
          </w:p>
        </w:tc>
      </w:tr>
      <w:tr w:rsidR="005937E2" w14:paraId="3DF8EC4D" w14:textId="77777777" w:rsidTr="009E0A93">
        <w:tc>
          <w:tcPr>
            <w:tcW w:w="456" w:type="dxa"/>
            <w:shd w:val="clear" w:color="auto" w:fill="00CC66"/>
          </w:tcPr>
          <w:p w14:paraId="1B7679B8" w14:textId="5163ED19" w:rsidR="005937E2" w:rsidRPr="005937E2" w:rsidRDefault="009E0A93" w:rsidP="009E0A93">
            <w:pPr>
              <w:jc w:val="center"/>
              <w:rPr>
                <w:b/>
                <w:color w:val="FFFFFF" w:themeColor="background1"/>
                <w:sz w:val="20"/>
                <w:szCs w:val="20"/>
              </w:rPr>
            </w:pPr>
            <w:r>
              <w:rPr>
                <w:b/>
                <w:color w:val="FFFFFF" w:themeColor="background1"/>
                <w:sz w:val="20"/>
                <w:szCs w:val="20"/>
              </w:rPr>
              <w:t>9</w:t>
            </w:r>
          </w:p>
        </w:tc>
        <w:tc>
          <w:tcPr>
            <w:tcW w:w="1750" w:type="dxa"/>
            <w:shd w:val="clear" w:color="auto" w:fill="00CC66"/>
          </w:tcPr>
          <w:p w14:paraId="2B283ED8" w14:textId="7040195F" w:rsidR="005937E2" w:rsidRPr="005937E2" w:rsidRDefault="009E0A93" w:rsidP="009E0A93">
            <w:pPr>
              <w:jc w:val="both"/>
              <w:rPr>
                <w:b/>
                <w:color w:val="FFFFFF" w:themeColor="background1"/>
                <w:sz w:val="20"/>
                <w:szCs w:val="20"/>
              </w:rPr>
            </w:pPr>
            <w:r w:rsidRPr="009E0A93">
              <w:rPr>
                <w:b/>
                <w:color w:val="FFFFFF" w:themeColor="background1"/>
                <w:sz w:val="20"/>
                <w:szCs w:val="20"/>
              </w:rPr>
              <w:t>Material concreto.</w:t>
            </w:r>
          </w:p>
        </w:tc>
        <w:tc>
          <w:tcPr>
            <w:tcW w:w="1103" w:type="dxa"/>
          </w:tcPr>
          <w:p w14:paraId="41FFA462" w14:textId="77777777" w:rsidR="005937E2" w:rsidRDefault="005937E2" w:rsidP="008948FD">
            <w:pPr>
              <w:jc w:val="both"/>
              <w:rPr>
                <w:b/>
                <w:sz w:val="20"/>
                <w:szCs w:val="20"/>
              </w:rPr>
            </w:pPr>
          </w:p>
        </w:tc>
        <w:tc>
          <w:tcPr>
            <w:tcW w:w="1103" w:type="dxa"/>
          </w:tcPr>
          <w:p w14:paraId="07521B1F" w14:textId="77777777" w:rsidR="005937E2" w:rsidRDefault="005937E2" w:rsidP="008948FD">
            <w:pPr>
              <w:jc w:val="both"/>
              <w:rPr>
                <w:b/>
                <w:sz w:val="20"/>
                <w:szCs w:val="20"/>
              </w:rPr>
            </w:pPr>
          </w:p>
        </w:tc>
        <w:tc>
          <w:tcPr>
            <w:tcW w:w="1104" w:type="dxa"/>
            <w:shd w:val="clear" w:color="auto" w:fill="00CC66"/>
          </w:tcPr>
          <w:p w14:paraId="73E72DBB" w14:textId="77777777" w:rsidR="005937E2" w:rsidRDefault="005937E2" w:rsidP="008948FD">
            <w:pPr>
              <w:jc w:val="both"/>
              <w:rPr>
                <w:b/>
                <w:sz w:val="20"/>
                <w:szCs w:val="20"/>
              </w:rPr>
            </w:pPr>
          </w:p>
        </w:tc>
        <w:tc>
          <w:tcPr>
            <w:tcW w:w="1104" w:type="dxa"/>
            <w:shd w:val="clear" w:color="auto" w:fill="00CC66"/>
          </w:tcPr>
          <w:p w14:paraId="06D244FD" w14:textId="77777777" w:rsidR="005937E2" w:rsidRDefault="005937E2" w:rsidP="008948FD">
            <w:pPr>
              <w:jc w:val="both"/>
              <w:rPr>
                <w:b/>
                <w:sz w:val="20"/>
                <w:szCs w:val="20"/>
              </w:rPr>
            </w:pPr>
          </w:p>
        </w:tc>
        <w:tc>
          <w:tcPr>
            <w:tcW w:w="1104" w:type="dxa"/>
          </w:tcPr>
          <w:p w14:paraId="4BAD60AC" w14:textId="77777777" w:rsidR="005937E2" w:rsidRDefault="005937E2" w:rsidP="008948FD">
            <w:pPr>
              <w:jc w:val="both"/>
              <w:rPr>
                <w:b/>
                <w:sz w:val="20"/>
                <w:szCs w:val="20"/>
              </w:rPr>
            </w:pPr>
          </w:p>
        </w:tc>
        <w:tc>
          <w:tcPr>
            <w:tcW w:w="1104" w:type="dxa"/>
          </w:tcPr>
          <w:p w14:paraId="55627A41" w14:textId="77777777" w:rsidR="005937E2" w:rsidRDefault="005937E2" w:rsidP="008948FD">
            <w:pPr>
              <w:jc w:val="both"/>
              <w:rPr>
                <w:b/>
                <w:sz w:val="20"/>
                <w:szCs w:val="20"/>
              </w:rPr>
            </w:pPr>
          </w:p>
        </w:tc>
      </w:tr>
      <w:tr w:rsidR="005937E2" w14:paraId="7A8CB44E" w14:textId="77777777" w:rsidTr="009E0A93">
        <w:tc>
          <w:tcPr>
            <w:tcW w:w="456" w:type="dxa"/>
            <w:shd w:val="clear" w:color="auto" w:fill="009999"/>
          </w:tcPr>
          <w:p w14:paraId="00E74C21" w14:textId="6A8E15DD" w:rsidR="005937E2" w:rsidRPr="005937E2" w:rsidRDefault="009E0A93" w:rsidP="009E0A93">
            <w:pPr>
              <w:jc w:val="center"/>
              <w:rPr>
                <w:b/>
                <w:color w:val="FFFFFF" w:themeColor="background1"/>
                <w:sz w:val="20"/>
                <w:szCs w:val="20"/>
              </w:rPr>
            </w:pPr>
            <w:r>
              <w:rPr>
                <w:b/>
                <w:color w:val="FFFFFF" w:themeColor="background1"/>
                <w:sz w:val="20"/>
                <w:szCs w:val="20"/>
              </w:rPr>
              <w:t>10</w:t>
            </w:r>
          </w:p>
        </w:tc>
        <w:tc>
          <w:tcPr>
            <w:tcW w:w="1750" w:type="dxa"/>
            <w:shd w:val="clear" w:color="auto" w:fill="009999"/>
          </w:tcPr>
          <w:p w14:paraId="4460316E" w14:textId="18A9DD57" w:rsidR="005937E2" w:rsidRPr="005937E2" w:rsidRDefault="009E0A93" w:rsidP="009E0A93">
            <w:pPr>
              <w:jc w:val="both"/>
              <w:rPr>
                <w:b/>
                <w:color w:val="FFFFFF" w:themeColor="background1"/>
                <w:sz w:val="20"/>
                <w:szCs w:val="20"/>
              </w:rPr>
            </w:pPr>
            <w:r w:rsidRPr="009E0A93">
              <w:rPr>
                <w:b/>
                <w:color w:val="FFFFFF" w:themeColor="background1"/>
                <w:sz w:val="20"/>
                <w:szCs w:val="20"/>
              </w:rPr>
              <w:t xml:space="preserve">Canciones </w:t>
            </w:r>
          </w:p>
        </w:tc>
        <w:tc>
          <w:tcPr>
            <w:tcW w:w="1103" w:type="dxa"/>
          </w:tcPr>
          <w:p w14:paraId="39551F94" w14:textId="77777777" w:rsidR="005937E2" w:rsidRDefault="005937E2" w:rsidP="008948FD">
            <w:pPr>
              <w:jc w:val="both"/>
              <w:rPr>
                <w:b/>
                <w:sz w:val="20"/>
                <w:szCs w:val="20"/>
              </w:rPr>
            </w:pPr>
          </w:p>
        </w:tc>
        <w:tc>
          <w:tcPr>
            <w:tcW w:w="1103" w:type="dxa"/>
          </w:tcPr>
          <w:p w14:paraId="11A9552C" w14:textId="77777777" w:rsidR="005937E2" w:rsidRDefault="005937E2" w:rsidP="008948FD">
            <w:pPr>
              <w:jc w:val="both"/>
              <w:rPr>
                <w:b/>
                <w:sz w:val="20"/>
                <w:szCs w:val="20"/>
              </w:rPr>
            </w:pPr>
          </w:p>
        </w:tc>
        <w:tc>
          <w:tcPr>
            <w:tcW w:w="1104" w:type="dxa"/>
            <w:shd w:val="clear" w:color="auto" w:fill="009999"/>
          </w:tcPr>
          <w:p w14:paraId="28353BBF" w14:textId="77777777" w:rsidR="005937E2" w:rsidRDefault="005937E2" w:rsidP="008948FD">
            <w:pPr>
              <w:jc w:val="both"/>
              <w:rPr>
                <w:b/>
                <w:sz w:val="20"/>
                <w:szCs w:val="20"/>
              </w:rPr>
            </w:pPr>
          </w:p>
        </w:tc>
        <w:tc>
          <w:tcPr>
            <w:tcW w:w="1104" w:type="dxa"/>
            <w:shd w:val="clear" w:color="auto" w:fill="009999"/>
          </w:tcPr>
          <w:p w14:paraId="1D41E229" w14:textId="77777777" w:rsidR="005937E2" w:rsidRDefault="005937E2" w:rsidP="008948FD">
            <w:pPr>
              <w:jc w:val="both"/>
              <w:rPr>
                <w:b/>
                <w:sz w:val="20"/>
                <w:szCs w:val="20"/>
              </w:rPr>
            </w:pPr>
          </w:p>
        </w:tc>
        <w:tc>
          <w:tcPr>
            <w:tcW w:w="1104" w:type="dxa"/>
          </w:tcPr>
          <w:p w14:paraId="038DF539" w14:textId="77777777" w:rsidR="005937E2" w:rsidRDefault="005937E2" w:rsidP="008948FD">
            <w:pPr>
              <w:jc w:val="both"/>
              <w:rPr>
                <w:b/>
                <w:sz w:val="20"/>
                <w:szCs w:val="20"/>
              </w:rPr>
            </w:pPr>
          </w:p>
        </w:tc>
        <w:tc>
          <w:tcPr>
            <w:tcW w:w="1104" w:type="dxa"/>
          </w:tcPr>
          <w:p w14:paraId="78053344" w14:textId="77777777" w:rsidR="005937E2" w:rsidRDefault="005937E2" w:rsidP="008948FD">
            <w:pPr>
              <w:jc w:val="both"/>
              <w:rPr>
                <w:b/>
                <w:sz w:val="20"/>
                <w:szCs w:val="20"/>
              </w:rPr>
            </w:pPr>
          </w:p>
        </w:tc>
      </w:tr>
      <w:tr w:rsidR="009E0A93" w14:paraId="55A57A19" w14:textId="77777777" w:rsidTr="009E0A93">
        <w:tc>
          <w:tcPr>
            <w:tcW w:w="456" w:type="dxa"/>
            <w:shd w:val="clear" w:color="auto" w:fill="CC3399"/>
          </w:tcPr>
          <w:p w14:paraId="6FB70331" w14:textId="0D417D1A" w:rsidR="009E0A93" w:rsidRPr="005937E2" w:rsidRDefault="009E0A93" w:rsidP="009E0A93">
            <w:pPr>
              <w:jc w:val="center"/>
              <w:rPr>
                <w:b/>
                <w:color w:val="FFFFFF" w:themeColor="background1"/>
                <w:sz w:val="20"/>
                <w:szCs w:val="20"/>
              </w:rPr>
            </w:pPr>
            <w:r>
              <w:rPr>
                <w:b/>
                <w:color w:val="FFFFFF" w:themeColor="background1"/>
                <w:sz w:val="20"/>
                <w:szCs w:val="20"/>
              </w:rPr>
              <w:t>11</w:t>
            </w:r>
          </w:p>
        </w:tc>
        <w:tc>
          <w:tcPr>
            <w:tcW w:w="1750" w:type="dxa"/>
            <w:shd w:val="clear" w:color="auto" w:fill="CC3399"/>
          </w:tcPr>
          <w:p w14:paraId="5B0264D0" w14:textId="67A5741A" w:rsidR="009E0A93" w:rsidRPr="009E0A93" w:rsidRDefault="009E0A93" w:rsidP="009E0A93">
            <w:pPr>
              <w:jc w:val="both"/>
              <w:rPr>
                <w:b/>
                <w:color w:val="FFFFFF" w:themeColor="background1"/>
                <w:sz w:val="20"/>
                <w:szCs w:val="20"/>
              </w:rPr>
            </w:pPr>
            <w:r w:rsidRPr="009E0A93">
              <w:rPr>
                <w:b/>
                <w:color w:val="FFFFFF" w:themeColor="background1"/>
                <w:sz w:val="20"/>
                <w:szCs w:val="20"/>
              </w:rPr>
              <w:t>Evaluación</w:t>
            </w:r>
          </w:p>
        </w:tc>
        <w:tc>
          <w:tcPr>
            <w:tcW w:w="1103" w:type="dxa"/>
          </w:tcPr>
          <w:p w14:paraId="05E25CB4" w14:textId="77777777" w:rsidR="009E0A93" w:rsidRDefault="009E0A93" w:rsidP="008948FD">
            <w:pPr>
              <w:jc w:val="both"/>
              <w:rPr>
                <w:b/>
                <w:sz w:val="20"/>
                <w:szCs w:val="20"/>
              </w:rPr>
            </w:pPr>
          </w:p>
        </w:tc>
        <w:tc>
          <w:tcPr>
            <w:tcW w:w="1103" w:type="dxa"/>
          </w:tcPr>
          <w:p w14:paraId="580B1066" w14:textId="77777777" w:rsidR="009E0A93" w:rsidRDefault="009E0A93" w:rsidP="008948FD">
            <w:pPr>
              <w:jc w:val="both"/>
              <w:rPr>
                <w:b/>
                <w:sz w:val="20"/>
                <w:szCs w:val="20"/>
              </w:rPr>
            </w:pPr>
          </w:p>
        </w:tc>
        <w:tc>
          <w:tcPr>
            <w:tcW w:w="1104" w:type="dxa"/>
            <w:shd w:val="clear" w:color="auto" w:fill="auto"/>
          </w:tcPr>
          <w:p w14:paraId="3B80FCEF" w14:textId="77777777" w:rsidR="009E0A93" w:rsidRDefault="009E0A93" w:rsidP="008948FD">
            <w:pPr>
              <w:jc w:val="both"/>
              <w:rPr>
                <w:b/>
                <w:sz w:val="20"/>
                <w:szCs w:val="20"/>
              </w:rPr>
            </w:pPr>
          </w:p>
        </w:tc>
        <w:tc>
          <w:tcPr>
            <w:tcW w:w="1104" w:type="dxa"/>
            <w:shd w:val="clear" w:color="auto" w:fill="CC3399"/>
          </w:tcPr>
          <w:p w14:paraId="5E743B88" w14:textId="77777777" w:rsidR="009E0A93" w:rsidRDefault="009E0A93" w:rsidP="008948FD">
            <w:pPr>
              <w:jc w:val="both"/>
              <w:rPr>
                <w:b/>
                <w:sz w:val="20"/>
                <w:szCs w:val="20"/>
              </w:rPr>
            </w:pPr>
          </w:p>
        </w:tc>
        <w:tc>
          <w:tcPr>
            <w:tcW w:w="1104" w:type="dxa"/>
          </w:tcPr>
          <w:p w14:paraId="2C1CC106" w14:textId="77777777" w:rsidR="009E0A93" w:rsidRDefault="009E0A93" w:rsidP="008948FD">
            <w:pPr>
              <w:jc w:val="both"/>
              <w:rPr>
                <w:b/>
                <w:sz w:val="20"/>
                <w:szCs w:val="20"/>
              </w:rPr>
            </w:pPr>
          </w:p>
        </w:tc>
        <w:tc>
          <w:tcPr>
            <w:tcW w:w="1104" w:type="dxa"/>
          </w:tcPr>
          <w:p w14:paraId="6625DD3E" w14:textId="77777777" w:rsidR="009E0A93" w:rsidRDefault="009E0A93" w:rsidP="008948FD">
            <w:pPr>
              <w:jc w:val="both"/>
              <w:rPr>
                <w:b/>
                <w:sz w:val="20"/>
                <w:szCs w:val="20"/>
              </w:rPr>
            </w:pPr>
          </w:p>
        </w:tc>
      </w:tr>
    </w:tbl>
    <w:p w14:paraId="45B94388" w14:textId="54D3EF47" w:rsidR="005937E2" w:rsidRDefault="005937E2" w:rsidP="008948FD">
      <w:pPr>
        <w:spacing w:after="0"/>
        <w:jc w:val="both"/>
        <w:rPr>
          <w:rFonts w:ascii="Times New Roman" w:hAnsi="Times New Roman" w:cs="Times New Roman"/>
          <w:sz w:val="24"/>
          <w:szCs w:val="24"/>
        </w:rPr>
      </w:pPr>
    </w:p>
    <w:p w14:paraId="618F46D1" w14:textId="77777777" w:rsidR="00100104" w:rsidRDefault="00100104" w:rsidP="008948FD">
      <w:pPr>
        <w:spacing w:after="0"/>
        <w:jc w:val="both"/>
        <w:rPr>
          <w:b/>
          <w:sz w:val="20"/>
          <w:szCs w:val="20"/>
        </w:rPr>
      </w:pPr>
    </w:p>
    <w:p w14:paraId="2782346F" w14:textId="77777777" w:rsidR="008948FD" w:rsidRDefault="008948FD" w:rsidP="008948FD">
      <w:pPr>
        <w:spacing w:after="0"/>
        <w:jc w:val="both"/>
        <w:rPr>
          <w:b/>
          <w:sz w:val="20"/>
          <w:szCs w:val="20"/>
        </w:rPr>
      </w:pPr>
      <w:r>
        <w:rPr>
          <w:b/>
          <w:sz w:val="20"/>
          <w:szCs w:val="20"/>
        </w:rPr>
        <w:lastRenderedPageBreak/>
        <w:t>13.DESCRIBE EL CONJUNTO DE ESTRATEGIAS, ACCIONES PROCEDIMIENTOS, PROPUESTAS, INSTRUMENTOS Y/O HERRAMIENTAS Y DISEÑOS ENLISTADOS EN SU ORGANIZADOR CUYO FIN PRIMORDIAL ES INCIDIR EN LA SOLUCIÓN DE LA PROBLEMÁTICA, MEJORA DE LA PRÁCTICA Y EN SUS RESULTADOS.</w:t>
      </w:r>
    </w:p>
    <w:p w14:paraId="7BF60577" w14:textId="77777777" w:rsidR="008948FD" w:rsidRDefault="008948FD" w:rsidP="00652648">
      <w:pPr>
        <w:rPr>
          <w:rFonts w:ascii="Times New Roman" w:hAnsi="Times New Roman" w:cs="Times New Roman"/>
          <w:b/>
          <w:bCs/>
          <w:color w:val="000000"/>
          <w:sz w:val="24"/>
          <w:szCs w:val="24"/>
        </w:rPr>
      </w:pPr>
    </w:p>
    <w:p w14:paraId="57516637" w14:textId="77777777" w:rsidR="00652648" w:rsidRPr="00763EEA" w:rsidRDefault="00652648" w:rsidP="00652648">
      <w:pPr>
        <w:rPr>
          <w:rFonts w:ascii="Times New Roman" w:hAnsi="Times New Roman" w:cs="Times New Roman"/>
          <w:b/>
          <w:bCs/>
          <w:sz w:val="24"/>
          <w:szCs w:val="24"/>
        </w:rPr>
      </w:pPr>
      <w:r w:rsidRPr="00763EEA">
        <w:rPr>
          <w:rFonts w:ascii="Times New Roman" w:hAnsi="Times New Roman" w:cs="Times New Roman"/>
          <w:b/>
          <w:bCs/>
          <w:color w:val="000000"/>
          <w:sz w:val="24"/>
          <w:szCs w:val="24"/>
        </w:rPr>
        <w:t>CUADRO DE ESTRATEGIAS</w:t>
      </w:r>
    </w:p>
    <w:tbl>
      <w:tblPr>
        <w:tblStyle w:val="Tablaconcuadrcula"/>
        <w:tblW w:w="0" w:type="auto"/>
        <w:tblLook w:val="04A0" w:firstRow="1" w:lastRow="0" w:firstColumn="1" w:lastColumn="0" w:noHBand="0" w:noVBand="1"/>
      </w:tblPr>
      <w:tblGrid>
        <w:gridCol w:w="2207"/>
        <w:gridCol w:w="2207"/>
        <w:gridCol w:w="2207"/>
        <w:gridCol w:w="2207"/>
      </w:tblGrid>
      <w:tr w:rsidR="00652648" w:rsidRPr="00B73842" w14:paraId="17A3CE8A" w14:textId="77777777" w:rsidTr="008B7E05">
        <w:tc>
          <w:tcPr>
            <w:tcW w:w="2207" w:type="dxa"/>
          </w:tcPr>
          <w:p w14:paraId="68CB36C0" w14:textId="77777777" w:rsidR="00652648" w:rsidRPr="00B73842" w:rsidRDefault="00652648" w:rsidP="008B7E05">
            <w:pPr>
              <w:rPr>
                <w:rFonts w:ascii="Times New Roman" w:hAnsi="Times New Roman" w:cs="Times New Roman"/>
                <w:b/>
                <w:bCs/>
                <w:sz w:val="24"/>
                <w:szCs w:val="24"/>
              </w:rPr>
            </w:pPr>
            <w:r w:rsidRPr="00B73842">
              <w:rPr>
                <w:rFonts w:ascii="Times New Roman" w:hAnsi="Times New Roman" w:cs="Times New Roman"/>
                <w:b/>
                <w:bCs/>
                <w:sz w:val="24"/>
                <w:szCs w:val="24"/>
              </w:rPr>
              <w:t>ESTRATEGIAS</w:t>
            </w:r>
          </w:p>
        </w:tc>
        <w:tc>
          <w:tcPr>
            <w:tcW w:w="2207" w:type="dxa"/>
          </w:tcPr>
          <w:p w14:paraId="57005DBB" w14:textId="77777777" w:rsidR="00652648" w:rsidRPr="00B73842" w:rsidRDefault="00652648" w:rsidP="008B7E05">
            <w:pPr>
              <w:rPr>
                <w:rFonts w:ascii="Times New Roman" w:hAnsi="Times New Roman" w:cs="Times New Roman"/>
                <w:b/>
                <w:bCs/>
                <w:sz w:val="24"/>
                <w:szCs w:val="24"/>
              </w:rPr>
            </w:pPr>
            <w:r w:rsidRPr="00B73842">
              <w:rPr>
                <w:rFonts w:ascii="Times New Roman" w:hAnsi="Times New Roman" w:cs="Times New Roman"/>
                <w:b/>
                <w:bCs/>
                <w:sz w:val="24"/>
                <w:szCs w:val="24"/>
              </w:rPr>
              <w:t>ACCIÓN</w:t>
            </w:r>
          </w:p>
        </w:tc>
        <w:tc>
          <w:tcPr>
            <w:tcW w:w="2207" w:type="dxa"/>
          </w:tcPr>
          <w:p w14:paraId="4418C40C" w14:textId="77777777" w:rsidR="00652648" w:rsidRPr="00B73842" w:rsidRDefault="00652648" w:rsidP="008B7E05">
            <w:pPr>
              <w:rPr>
                <w:rFonts w:ascii="Times New Roman" w:hAnsi="Times New Roman" w:cs="Times New Roman"/>
                <w:b/>
                <w:bCs/>
                <w:sz w:val="24"/>
                <w:szCs w:val="24"/>
              </w:rPr>
            </w:pPr>
            <w:r w:rsidRPr="00B73842">
              <w:rPr>
                <w:rFonts w:ascii="Times New Roman" w:hAnsi="Times New Roman" w:cs="Times New Roman"/>
                <w:b/>
                <w:bCs/>
                <w:sz w:val="24"/>
                <w:szCs w:val="24"/>
              </w:rPr>
              <w:t>FECHA</w:t>
            </w:r>
          </w:p>
        </w:tc>
        <w:tc>
          <w:tcPr>
            <w:tcW w:w="2207" w:type="dxa"/>
          </w:tcPr>
          <w:p w14:paraId="0525D688" w14:textId="77777777" w:rsidR="00652648" w:rsidRPr="00B73842" w:rsidRDefault="00652648" w:rsidP="008B7E05">
            <w:pPr>
              <w:rPr>
                <w:rFonts w:ascii="Times New Roman" w:hAnsi="Times New Roman" w:cs="Times New Roman"/>
                <w:b/>
                <w:bCs/>
                <w:sz w:val="24"/>
                <w:szCs w:val="24"/>
              </w:rPr>
            </w:pPr>
            <w:r w:rsidRPr="00B73842">
              <w:rPr>
                <w:rFonts w:ascii="Times New Roman" w:hAnsi="Times New Roman" w:cs="Times New Roman"/>
                <w:b/>
                <w:bCs/>
                <w:sz w:val="24"/>
                <w:szCs w:val="24"/>
              </w:rPr>
              <w:t>RECURSOS</w:t>
            </w:r>
          </w:p>
        </w:tc>
      </w:tr>
      <w:tr w:rsidR="00652648" w:rsidRPr="00B73842" w14:paraId="63E048DD" w14:textId="77777777" w:rsidTr="008B7E05">
        <w:tc>
          <w:tcPr>
            <w:tcW w:w="2207" w:type="dxa"/>
          </w:tcPr>
          <w:p w14:paraId="02374147" w14:textId="77777777" w:rsidR="00652648" w:rsidRPr="00B73842" w:rsidRDefault="00652648" w:rsidP="008B7E05">
            <w:pPr>
              <w:rPr>
                <w:rFonts w:ascii="Times New Roman" w:hAnsi="Times New Roman" w:cs="Times New Roman"/>
                <w:b/>
                <w:bCs/>
                <w:i/>
                <w:iCs/>
                <w:sz w:val="24"/>
                <w:szCs w:val="24"/>
              </w:rPr>
            </w:pPr>
          </w:p>
          <w:p w14:paraId="1CCFFCAA" w14:textId="77777777" w:rsidR="00652648" w:rsidRPr="00B73842" w:rsidRDefault="00652648" w:rsidP="008B7E05">
            <w:pPr>
              <w:rPr>
                <w:rFonts w:ascii="Times New Roman" w:hAnsi="Times New Roman" w:cs="Times New Roman"/>
                <w:b/>
                <w:bCs/>
                <w:i/>
                <w:iCs/>
                <w:sz w:val="24"/>
                <w:szCs w:val="24"/>
              </w:rPr>
            </w:pPr>
          </w:p>
          <w:p w14:paraId="721CBE41" w14:textId="77777777" w:rsidR="00652648" w:rsidRPr="00B73842" w:rsidRDefault="00652648" w:rsidP="008B7E05">
            <w:pPr>
              <w:rPr>
                <w:rFonts w:ascii="Times New Roman" w:hAnsi="Times New Roman" w:cs="Times New Roman"/>
                <w:b/>
                <w:bCs/>
                <w:i/>
                <w:iCs/>
                <w:sz w:val="24"/>
                <w:szCs w:val="24"/>
              </w:rPr>
            </w:pPr>
          </w:p>
          <w:p w14:paraId="53BBB2CE" w14:textId="77777777" w:rsidR="00652648" w:rsidRPr="00B73842" w:rsidRDefault="00652648" w:rsidP="008B7E05">
            <w:pPr>
              <w:rPr>
                <w:rFonts w:ascii="Times New Roman" w:hAnsi="Times New Roman" w:cs="Times New Roman"/>
                <w:b/>
                <w:bCs/>
                <w:i/>
                <w:iCs/>
                <w:sz w:val="24"/>
                <w:szCs w:val="24"/>
              </w:rPr>
            </w:pPr>
            <w:r w:rsidRPr="00B73842">
              <w:rPr>
                <w:rFonts w:ascii="Times New Roman" w:hAnsi="Times New Roman" w:cs="Times New Roman"/>
                <w:b/>
                <w:bCs/>
                <w:i/>
                <w:iCs/>
                <w:sz w:val="24"/>
                <w:szCs w:val="24"/>
              </w:rPr>
              <w:t>Diagn</w:t>
            </w:r>
            <w:r>
              <w:rPr>
                <w:rFonts w:ascii="Times New Roman" w:hAnsi="Times New Roman" w:cs="Times New Roman"/>
                <w:b/>
                <w:bCs/>
                <w:i/>
                <w:iCs/>
                <w:sz w:val="24"/>
                <w:szCs w:val="24"/>
              </w:rPr>
              <w:t>ó</w:t>
            </w:r>
            <w:r w:rsidRPr="00B73842">
              <w:rPr>
                <w:rFonts w:ascii="Times New Roman" w:hAnsi="Times New Roman" w:cs="Times New Roman"/>
                <w:b/>
                <w:bCs/>
                <w:i/>
                <w:iCs/>
                <w:sz w:val="24"/>
                <w:szCs w:val="24"/>
              </w:rPr>
              <w:t xml:space="preserve">stico </w:t>
            </w:r>
          </w:p>
        </w:tc>
        <w:tc>
          <w:tcPr>
            <w:tcW w:w="2207" w:type="dxa"/>
          </w:tcPr>
          <w:p w14:paraId="62C777F4" w14:textId="77777777" w:rsidR="00652648" w:rsidRPr="00B73842" w:rsidRDefault="00652648" w:rsidP="008B7E05">
            <w:pPr>
              <w:pStyle w:val="Prrafodelista"/>
              <w:numPr>
                <w:ilvl w:val="0"/>
                <w:numId w:val="1"/>
              </w:numPr>
              <w:rPr>
                <w:rFonts w:ascii="Times New Roman" w:hAnsi="Times New Roman" w:cs="Times New Roman"/>
                <w:sz w:val="24"/>
                <w:szCs w:val="24"/>
              </w:rPr>
            </w:pPr>
            <w:r w:rsidRPr="00B73842">
              <w:rPr>
                <w:rFonts w:ascii="Times New Roman" w:hAnsi="Times New Roman" w:cs="Times New Roman"/>
                <w:sz w:val="24"/>
                <w:szCs w:val="24"/>
              </w:rPr>
              <w:t>Diagnóstico</w:t>
            </w:r>
          </w:p>
          <w:p w14:paraId="1951B3CB" w14:textId="77777777" w:rsidR="00652648" w:rsidRDefault="00652648" w:rsidP="008B7E05">
            <w:pPr>
              <w:pStyle w:val="Prrafodelista"/>
              <w:ind w:left="360"/>
              <w:rPr>
                <w:rFonts w:ascii="Times New Roman" w:hAnsi="Times New Roman" w:cs="Times New Roman"/>
                <w:sz w:val="24"/>
                <w:szCs w:val="24"/>
              </w:rPr>
            </w:pPr>
          </w:p>
          <w:p w14:paraId="6E6B38A7" w14:textId="77777777" w:rsidR="00652648" w:rsidRDefault="00652648" w:rsidP="008B7E05">
            <w:pPr>
              <w:pStyle w:val="Prrafodelista"/>
              <w:ind w:left="360"/>
              <w:rPr>
                <w:rFonts w:ascii="Times New Roman" w:hAnsi="Times New Roman" w:cs="Times New Roman"/>
                <w:sz w:val="24"/>
                <w:szCs w:val="24"/>
              </w:rPr>
            </w:pPr>
          </w:p>
          <w:p w14:paraId="22694A91" w14:textId="77777777" w:rsidR="00652648" w:rsidRPr="0014142C" w:rsidRDefault="00652648" w:rsidP="008B7E05">
            <w:pPr>
              <w:rPr>
                <w:rFonts w:ascii="Times New Roman" w:hAnsi="Times New Roman" w:cs="Times New Roman"/>
                <w:sz w:val="24"/>
                <w:szCs w:val="24"/>
              </w:rPr>
            </w:pPr>
          </w:p>
          <w:p w14:paraId="7C5E6701" w14:textId="77777777" w:rsidR="00652648" w:rsidRPr="00223D01" w:rsidRDefault="00652648" w:rsidP="00223D01">
            <w:pPr>
              <w:rPr>
                <w:rFonts w:ascii="Times New Roman" w:hAnsi="Times New Roman" w:cs="Times New Roman"/>
                <w:sz w:val="24"/>
                <w:szCs w:val="24"/>
              </w:rPr>
            </w:pPr>
          </w:p>
          <w:p w14:paraId="4CA27EC2" w14:textId="77777777" w:rsidR="00652648" w:rsidRPr="00B73842" w:rsidRDefault="00652648" w:rsidP="008B7E05">
            <w:pPr>
              <w:pStyle w:val="Prrafodelista"/>
              <w:ind w:left="360"/>
              <w:rPr>
                <w:rFonts w:ascii="Times New Roman" w:hAnsi="Times New Roman" w:cs="Times New Roman"/>
                <w:sz w:val="24"/>
                <w:szCs w:val="24"/>
              </w:rPr>
            </w:pPr>
          </w:p>
          <w:p w14:paraId="10E5B9D0" w14:textId="3B0A576A" w:rsidR="00652648" w:rsidRDefault="00652648" w:rsidP="008B7E0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Diseño </w:t>
            </w:r>
            <w:r w:rsidR="00223D01">
              <w:rPr>
                <w:rFonts w:ascii="Times New Roman" w:hAnsi="Times New Roman" w:cs="Times New Roman"/>
                <w:sz w:val="24"/>
                <w:szCs w:val="24"/>
              </w:rPr>
              <w:t xml:space="preserve">de </w:t>
            </w:r>
            <w:r w:rsidR="00223D01" w:rsidRPr="00B73842">
              <w:rPr>
                <w:rFonts w:ascii="Times New Roman" w:hAnsi="Times New Roman" w:cs="Times New Roman"/>
                <w:sz w:val="24"/>
                <w:szCs w:val="24"/>
              </w:rPr>
              <w:t>instrumento</w:t>
            </w:r>
          </w:p>
          <w:p w14:paraId="60ECE1C3" w14:textId="77777777" w:rsidR="00223D01" w:rsidRPr="00223D01" w:rsidRDefault="00223D01" w:rsidP="00223D01">
            <w:pPr>
              <w:rPr>
                <w:rFonts w:ascii="Times New Roman" w:hAnsi="Times New Roman" w:cs="Times New Roman"/>
                <w:sz w:val="24"/>
                <w:szCs w:val="24"/>
              </w:rPr>
            </w:pPr>
          </w:p>
          <w:p w14:paraId="780D9AB9" w14:textId="02CDCB3F" w:rsidR="00652648" w:rsidRDefault="00652648" w:rsidP="008B7E05">
            <w:pPr>
              <w:pStyle w:val="Prrafodelista"/>
              <w:rPr>
                <w:rFonts w:ascii="Times New Roman" w:hAnsi="Times New Roman" w:cs="Times New Roman"/>
                <w:sz w:val="24"/>
                <w:szCs w:val="24"/>
              </w:rPr>
            </w:pPr>
          </w:p>
          <w:p w14:paraId="2BFACED5" w14:textId="77777777" w:rsidR="00713392" w:rsidRPr="00B73842" w:rsidRDefault="00713392" w:rsidP="008B7E05">
            <w:pPr>
              <w:pStyle w:val="Prrafodelista"/>
              <w:rPr>
                <w:rFonts w:ascii="Times New Roman" w:hAnsi="Times New Roman" w:cs="Times New Roman"/>
                <w:sz w:val="24"/>
                <w:szCs w:val="24"/>
              </w:rPr>
            </w:pPr>
          </w:p>
          <w:p w14:paraId="1274191B" w14:textId="790ED65E" w:rsidR="00652648" w:rsidRPr="00E31EE5" w:rsidRDefault="00652648" w:rsidP="008B7E05">
            <w:pPr>
              <w:pStyle w:val="Prrafodelista"/>
              <w:numPr>
                <w:ilvl w:val="0"/>
                <w:numId w:val="1"/>
              </w:numPr>
              <w:rPr>
                <w:rFonts w:ascii="Times New Roman" w:hAnsi="Times New Roman" w:cs="Times New Roman"/>
                <w:sz w:val="24"/>
                <w:szCs w:val="24"/>
              </w:rPr>
            </w:pPr>
            <w:r w:rsidRPr="00E31EE5">
              <w:rPr>
                <w:rFonts w:ascii="Times New Roman" w:hAnsi="Times New Roman" w:cs="Times New Roman"/>
                <w:sz w:val="24"/>
                <w:szCs w:val="24"/>
              </w:rPr>
              <w:t>Aplicación</w:t>
            </w:r>
          </w:p>
          <w:p w14:paraId="0AF3D8EF" w14:textId="77777777" w:rsidR="00652648" w:rsidRDefault="00652648" w:rsidP="008B7E05">
            <w:pPr>
              <w:pStyle w:val="Prrafodelista"/>
              <w:rPr>
                <w:rFonts w:ascii="Times New Roman" w:hAnsi="Times New Roman" w:cs="Times New Roman"/>
                <w:sz w:val="24"/>
                <w:szCs w:val="24"/>
              </w:rPr>
            </w:pPr>
          </w:p>
          <w:p w14:paraId="47D5FE2C" w14:textId="77777777" w:rsidR="00652648" w:rsidRPr="00B73842" w:rsidRDefault="00652648" w:rsidP="008B7E05">
            <w:pPr>
              <w:pStyle w:val="Prrafodelista"/>
              <w:rPr>
                <w:rFonts w:ascii="Times New Roman" w:hAnsi="Times New Roman" w:cs="Times New Roman"/>
                <w:sz w:val="24"/>
                <w:szCs w:val="24"/>
              </w:rPr>
            </w:pPr>
          </w:p>
          <w:p w14:paraId="7784C469" w14:textId="77777777" w:rsidR="00652648" w:rsidRPr="00B73842" w:rsidRDefault="00652648" w:rsidP="008B7E05">
            <w:pPr>
              <w:pStyle w:val="Prrafodelista"/>
              <w:numPr>
                <w:ilvl w:val="0"/>
                <w:numId w:val="1"/>
              </w:numPr>
              <w:rPr>
                <w:rFonts w:ascii="Times New Roman" w:hAnsi="Times New Roman" w:cs="Times New Roman"/>
                <w:sz w:val="24"/>
                <w:szCs w:val="24"/>
              </w:rPr>
            </w:pPr>
            <w:r w:rsidRPr="00B73842">
              <w:rPr>
                <w:rFonts w:ascii="Times New Roman" w:hAnsi="Times New Roman" w:cs="Times New Roman"/>
                <w:sz w:val="24"/>
                <w:szCs w:val="24"/>
              </w:rPr>
              <w:t>Análisis</w:t>
            </w:r>
          </w:p>
          <w:p w14:paraId="3B6FD599" w14:textId="77777777" w:rsidR="00652648" w:rsidRPr="00B73842" w:rsidRDefault="00652648" w:rsidP="008B7E05">
            <w:pPr>
              <w:pStyle w:val="Prrafodelista"/>
              <w:ind w:left="360"/>
              <w:rPr>
                <w:rFonts w:ascii="Times New Roman" w:hAnsi="Times New Roman" w:cs="Times New Roman"/>
                <w:sz w:val="24"/>
                <w:szCs w:val="24"/>
              </w:rPr>
            </w:pPr>
          </w:p>
          <w:p w14:paraId="4C622653" w14:textId="77777777" w:rsidR="00652648" w:rsidRDefault="00652648" w:rsidP="008B7E05">
            <w:pPr>
              <w:rPr>
                <w:rFonts w:ascii="Times New Roman" w:hAnsi="Times New Roman" w:cs="Times New Roman"/>
                <w:sz w:val="24"/>
                <w:szCs w:val="24"/>
              </w:rPr>
            </w:pPr>
          </w:p>
          <w:p w14:paraId="7B9E70BB" w14:textId="4069A217" w:rsidR="00652648" w:rsidRPr="00E31EE5" w:rsidRDefault="00652648" w:rsidP="008B7E05">
            <w:pPr>
              <w:pStyle w:val="Prrafodelista"/>
              <w:numPr>
                <w:ilvl w:val="0"/>
                <w:numId w:val="1"/>
              </w:numPr>
              <w:rPr>
                <w:rFonts w:ascii="Times New Roman" w:hAnsi="Times New Roman" w:cs="Times New Roman"/>
                <w:sz w:val="24"/>
                <w:szCs w:val="24"/>
              </w:rPr>
            </w:pPr>
            <w:r w:rsidRPr="00E31EE5">
              <w:rPr>
                <w:rFonts w:ascii="Times New Roman" w:hAnsi="Times New Roman" w:cs="Times New Roman"/>
                <w:sz w:val="24"/>
                <w:szCs w:val="24"/>
              </w:rPr>
              <w:t xml:space="preserve">Entrevistas </w:t>
            </w:r>
          </w:p>
          <w:p w14:paraId="0857A01C" w14:textId="77777777" w:rsidR="00652648" w:rsidRPr="0014142C" w:rsidRDefault="00652648" w:rsidP="008B7E05">
            <w:pPr>
              <w:rPr>
                <w:rFonts w:ascii="Times New Roman" w:hAnsi="Times New Roman" w:cs="Times New Roman"/>
                <w:sz w:val="24"/>
                <w:szCs w:val="24"/>
              </w:rPr>
            </w:pPr>
          </w:p>
          <w:p w14:paraId="24A6147C" w14:textId="28450601" w:rsidR="00652648" w:rsidRDefault="00652648" w:rsidP="008B7E05">
            <w:pPr>
              <w:pStyle w:val="Prrafodelista"/>
              <w:ind w:left="360"/>
              <w:rPr>
                <w:rFonts w:ascii="Times New Roman" w:hAnsi="Times New Roman" w:cs="Times New Roman"/>
                <w:sz w:val="24"/>
                <w:szCs w:val="24"/>
              </w:rPr>
            </w:pPr>
          </w:p>
          <w:p w14:paraId="7B0427AE" w14:textId="77777777" w:rsidR="00223D01" w:rsidRPr="00B73842" w:rsidRDefault="00223D01" w:rsidP="008B7E05">
            <w:pPr>
              <w:pStyle w:val="Prrafodelista"/>
              <w:ind w:left="360"/>
              <w:rPr>
                <w:rFonts w:ascii="Times New Roman" w:hAnsi="Times New Roman" w:cs="Times New Roman"/>
                <w:sz w:val="24"/>
                <w:szCs w:val="24"/>
              </w:rPr>
            </w:pPr>
          </w:p>
          <w:p w14:paraId="126CA960" w14:textId="77777777" w:rsidR="00652648" w:rsidRDefault="00652648" w:rsidP="008B7E05">
            <w:pPr>
              <w:pStyle w:val="Prrafodelista"/>
              <w:numPr>
                <w:ilvl w:val="0"/>
                <w:numId w:val="1"/>
              </w:numPr>
              <w:rPr>
                <w:rFonts w:ascii="Times New Roman" w:hAnsi="Times New Roman" w:cs="Times New Roman"/>
                <w:sz w:val="24"/>
                <w:szCs w:val="24"/>
              </w:rPr>
            </w:pPr>
            <w:r w:rsidRPr="00B73842">
              <w:rPr>
                <w:rFonts w:ascii="Times New Roman" w:hAnsi="Times New Roman" w:cs="Times New Roman"/>
                <w:sz w:val="24"/>
                <w:szCs w:val="24"/>
              </w:rPr>
              <w:t>Test de estilos de aprendizaje.</w:t>
            </w:r>
          </w:p>
          <w:p w14:paraId="6DAA708F" w14:textId="77777777" w:rsidR="00652648" w:rsidRDefault="00652648" w:rsidP="008B7E05">
            <w:pPr>
              <w:pStyle w:val="Prrafodelista"/>
              <w:ind w:left="360"/>
              <w:rPr>
                <w:rFonts w:ascii="Times New Roman" w:hAnsi="Times New Roman" w:cs="Times New Roman"/>
                <w:sz w:val="24"/>
                <w:szCs w:val="24"/>
              </w:rPr>
            </w:pPr>
          </w:p>
          <w:p w14:paraId="3EAD0FFE" w14:textId="77777777" w:rsidR="00652648" w:rsidRPr="00F606C2" w:rsidRDefault="00652648" w:rsidP="008B7E05">
            <w:pPr>
              <w:pStyle w:val="Prrafodelista"/>
              <w:numPr>
                <w:ilvl w:val="0"/>
                <w:numId w:val="1"/>
              </w:numPr>
              <w:rPr>
                <w:rFonts w:ascii="Times New Roman" w:hAnsi="Times New Roman" w:cs="Times New Roman"/>
                <w:sz w:val="24"/>
                <w:szCs w:val="24"/>
              </w:rPr>
            </w:pPr>
            <w:r w:rsidRPr="00F606C2">
              <w:rPr>
                <w:rFonts w:ascii="Times New Roman" w:hAnsi="Times New Roman" w:cs="Times New Roman"/>
                <w:sz w:val="24"/>
                <w:szCs w:val="24"/>
              </w:rPr>
              <w:t>Evaluación</w:t>
            </w:r>
          </w:p>
        </w:tc>
        <w:tc>
          <w:tcPr>
            <w:tcW w:w="2207" w:type="dxa"/>
          </w:tcPr>
          <w:p w14:paraId="104B486F" w14:textId="064AE960" w:rsidR="00652648" w:rsidRPr="00B73842" w:rsidRDefault="00223D01" w:rsidP="008B7E05">
            <w:pPr>
              <w:rPr>
                <w:rFonts w:ascii="Times New Roman" w:hAnsi="Times New Roman" w:cs="Times New Roman"/>
                <w:sz w:val="24"/>
                <w:szCs w:val="24"/>
              </w:rPr>
            </w:pPr>
            <w:r>
              <w:rPr>
                <w:rFonts w:ascii="Times New Roman" w:hAnsi="Times New Roman" w:cs="Times New Roman"/>
                <w:sz w:val="24"/>
                <w:szCs w:val="24"/>
              </w:rPr>
              <w:t>febrero-marzo</w:t>
            </w:r>
          </w:p>
          <w:p w14:paraId="332696E7" w14:textId="77777777" w:rsidR="00652648" w:rsidRDefault="00652648" w:rsidP="008B7E05">
            <w:pPr>
              <w:rPr>
                <w:rFonts w:ascii="Times New Roman" w:hAnsi="Times New Roman" w:cs="Times New Roman"/>
                <w:sz w:val="24"/>
                <w:szCs w:val="24"/>
              </w:rPr>
            </w:pPr>
          </w:p>
          <w:p w14:paraId="6A77E7D1" w14:textId="77777777" w:rsidR="00652648" w:rsidRDefault="00652648" w:rsidP="008B7E05">
            <w:pPr>
              <w:rPr>
                <w:rFonts w:ascii="Times New Roman" w:hAnsi="Times New Roman" w:cs="Times New Roman"/>
                <w:sz w:val="24"/>
                <w:szCs w:val="24"/>
              </w:rPr>
            </w:pPr>
          </w:p>
          <w:p w14:paraId="63F852AC" w14:textId="0FC973CF" w:rsidR="00652648" w:rsidRDefault="00652648" w:rsidP="008B7E05">
            <w:pPr>
              <w:rPr>
                <w:rFonts w:ascii="Times New Roman" w:hAnsi="Times New Roman" w:cs="Times New Roman"/>
                <w:sz w:val="24"/>
                <w:szCs w:val="24"/>
              </w:rPr>
            </w:pPr>
          </w:p>
          <w:p w14:paraId="3E6C7C74" w14:textId="77777777" w:rsidR="00223D01" w:rsidRDefault="00223D01" w:rsidP="008B7E05">
            <w:pPr>
              <w:rPr>
                <w:rFonts w:ascii="Times New Roman" w:hAnsi="Times New Roman" w:cs="Times New Roman"/>
                <w:sz w:val="24"/>
                <w:szCs w:val="24"/>
              </w:rPr>
            </w:pPr>
          </w:p>
          <w:p w14:paraId="48888572" w14:textId="77777777" w:rsidR="00652648" w:rsidRDefault="00652648" w:rsidP="008B7E05">
            <w:pPr>
              <w:rPr>
                <w:rFonts w:ascii="Times New Roman" w:hAnsi="Times New Roman" w:cs="Times New Roman"/>
                <w:sz w:val="24"/>
                <w:szCs w:val="24"/>
              </w:rPr>
            </w:pPr>
          </w:p>
          <w:p w14:paraId="38745502" w14:textId="77777777" w:rsidR="00652648" w:rsidRPr="00B73842" w:rsidRDefault="00652648" w:rsidP="008B7E05">
            <w:pPr>
              <w:rPr>
                <w:rFonts w:ascii="Times New Roman" w:hAnsi="Times New Roman" w:cs="Times New Roman"/>
                <w:sz w:val="24"/>
                <w:szCs w:val="24"/>
              </w:rPr>
            </w:pPr>
          </w:p>
          <w:p w14:paraId="1D799758" w14:textId="77777777" w:rsidR="00223D01" w:rsidRPr="00B73842" w:rsidRDefault="00223D01" w:rsidP="00223D01">
            <w:pPr>
              <w:rPr>
                <w:rFonts w:ascii="Times New Roman" w:hAnsi="Times New Roman" w:cs="Times New Roman"/>
                <w:sz w:val="24"/>
                <w:szCs w:val="24"/>
              </w:rPr>
            </w:pPr>
            <w:r>
              <w:rPr>
                <w:rFonts w:ascii="Times New Roman" w:hAnsi="Times New Roman" w:cs="Times New Roman"/>
                <w:sz w:val="24"/>
                <w:szCs w:val="24"/>
              </w:rPr>
              <w:t>febrero-marzo</w:t>
            </w:r>
          </w:p>
          <w:p w14:paraId="03FF9245" w14:textId="77777777" w:rsidR="00652648" w:rsidRPr="00B73842" w:rsidRDefault="00652648" w:rsidP="008B7E05">
            <w:pPr>
              <w:rPr>
                <w:rFonts w:ascii="Times New Roman" w:hAnsi="Times New Roman" w:cs="Times New Roman"/>
                <w:sz w:val="24"/>
                <w:szCs w:val="24"/>
              </w:rPr>
            </w:pPr>
          </w:p>
          <w:p w14:paraId="7E9B0960" w14:textId="67EF9433" w:rsidR="00652648" w:rsidRDefault="00652648" w:rsidP="008B7E05">
            <w:pPr>
              <w:rPr>
                <w:rFonts w:ascii="Times New Roman" w:hAnsi="Times New Roman" w:cs="Times New Roman"/>
                <w:sz w:val="24"/>
                <w:szCs w:val="24"/>
              </w:rPr>
            </w:pPr>
          </w:p>
          <w:p w14:paraId="6D1547C2" w14:textId="646ED882" w:rsidR="00223D01" w:rsidRDefault="00223D01" w:rsidP="008B7E05">
            <w:pPr>
              <w:rPr>
                <w:rFonts w:ascii="Times New Roman" w:hAnsi="Times New Roman" w:cs="Times New Roman"/>
                <w:sz w:val="24"/>
                <w:szCs w:val="24"/>
              </w:rPr>
            </w:pPr>
          </w:p>
          <w:p w14:paraId="1C6745C7" w14:textId="77777777" w:rsidR="00223D01" w:rsidRPr="00B73842" w:rsidRDefault="00223D01" w:rsidP="00223D01">
            <w:pPr>
              <w:rPr>
                <w:rFonts w:ascii="Times New Roman" w:hAnsi="Times New Roman" w:cs="Times New Roman"/>
                <w:sz w:val="24"/>
                <w:szCs w:val="24"/>
              </w:rPr>
            </w:pPr>
            <w:r>
              <w:rPr>
                <w:rFonts w:ascii="Times New Roman" w:hAnsi="Times New Roman" w:cs="Times New Roman"/>
                <w:sz w:val="24"/>
                <w:szCs w:val="24"/>
              </w:rPr>
              <w:t>febrero-marzo</w:t>
            </w:r>
          </w:p>
          <w:p w14:paraId="53BD1116" w14:textId="77777777" w:rsidR="00652648" w:rsidRDefault="00652648" w:rsidP="008B7E05">
            <w:pPr>
              <w:rPr>
                <w:rFonts w:ascii="Times New Roman" w:hAnsi="Times New Roman" w:cs="Times New Roman"/>
                <w:sz w:val="24"/>
                <w:szCs w:val="24"/>
              </w:rPr>
            </w:pPr>
          </w:p>
          <w:p w14:paraId="17456CE9" w14:textId="159F4002" w:rsidR="00652648" w:rsidRDefault="00652648" w:rsidP="008B7E05">
            <w:pPr>
              <w:rPr>
                <w:rFonts w:ascii="Times New Roman" w:hAnsi="Times New Roman" w:cs="Times New Roman"/>
                <w:sz w:val="24"/>
                <w:szCs w:val="24"/>
              </w:rPr>
            </w:pPr>
          </w:p>
          <w:p w14:paraId="19673ABC" w14:textId="77777777" w:rsidR="00223D01" w:rsidRPr="00B73842" w:rsidRDefault="00223D01" w:rsidP="008B7E05">
            <w:pPr>
              <w:rPr>
                <w:rFonts w:ascii="Times New Roman" w:hAnsi="Times New Roman" w:cs="Times New Roman"/>
                <w:sz w:val="24"/>
                <w:szCs w:val="24"/>
              </w:rPr>
            </w:pPr>
          </w:p>
          <w:p w14:paraId="5D6FDA0B" w14:textId="4B6268A6" w:rsidR="00652648" w:rsidRPr="00B73842" w:rsidRDefault="00223D01" w:rsidP="008B7E05">
            <w:pPr>
              <w:rPr>
                <w:rFonts w:ascii="Times New Roman" w:hAnsi="Times New Roman" w:cs="Times New Roman"/>
                <w:sz w:val="24"/>
                <w:szCs w:val="24"/>
              </w:rPr>
            </w:pPr>
            <w:r>
              <w:rPr>
                <w:rFonts w:ascii="Times New Roman" w:hAnsi="Times New Roman" w:cs="Times New Roman"/>
                <w:sz w:val="24"/>
                <w:szCs w:val="24"/>
              </w:rPr>
              <w:t>marzo</w:t>
            </w:r>
          </w:p>
          <w:p w14:paraId="270CC911" w14:textId="77777777" w:rsidR="00652648" w:rsidRPr="00B73842" w:rsidRDefault="00652648" w:rsidP="008B7E05">
            <w:pPr>
              <w:rPr>
                <w:rFonts w:ascii="Times New Roman" w:hAnsi="Times New Roman" w:cs="Times New Roman"/>
                <w:sz w:val="24"/>
                <w:szCs w:val="24"/>
              </w:rPr>
            </w:pPr>
          </w:p>
          <w:p w14:paraId="308A4853" w14:textId="77777777" w:rsidR="00652648" w:rsidRPr="00B73842" w:rsidRDefault="00652648" w:rsidP="008B7E05">
            <w:pPr>
              <w:rPr>
                <w:rFonts w:ascii="Times New Roman" w:hAnsi="Times New Roman" w:cs="Times New Roman"/>
                <w:sz w:val="24"/>
                <w:szCs w:val="24"/>
              </w:rPr>
            </w:pPr>
          </w:p>
          <w:p w14:paraId="1E2703A4" w14:textId="0B1DE9CE" w:rsidR="00652648" w:rsidRDefault="00223D01" w:rsidP="008B7E05">
            <w:pPr>
              <w:rPr>
                <w:rFonts w:ascii="Times New Roman" w:hAnsi="Times New Roman" w:cs="Times New Roman"/>
                <w:sz w:val="24"/>
                <w:szCs w:val="24"/>
              </w:rPr>
            </w:pPr>
            <w:r>
              <w:rPr>
                <w:rFonts w:ascii="Times New Roman" w:hAnsi="Times New Roman" w:cs="Times New Roman"/>
                <w:sz w:val="24"/>
                <w:szCs w:val="24"/>
              </w:rPr>
              <w:t xml:space="preserve">marzo </w:t>
            </w:r>
          </w:p>
          <w:p w14:paraId="59C364CC" w14:textId="77777777" w:rsidR="00652648" w:rsidRDefault="00652648" w:rsidP="008B7E05">
            <w:pPr>
              <w:rPr>
                <w:rFonts w:ascii="Times New Roman" w:hAnsi="Times New Roman" w:cs="Times New Roman"/>
                <w:sz w:val="24"/>
                <w:szCs w:val="24"/>
              </w:rPr>
            </w:pPr>
          </w:p>
          <w:p w14:paraId="37FEC51F" w14:textId="69733DD0" w:rsidR="00652648" w:rsidRDefault="00652648" w:rsidP="008B7E05">
            <w:pPr>
              <w:rPr>
                <w:rFonts w:ascii="Times New Roman" w:hAnsi="Times New Roman" w:cs="Times New Roman"/>
                <w:sz w:val="24"/>
                <w:szCs w:val="24"/>
              </w:rPr>
            </w:pPr>
          </w:p>
          <w:p w14:paraId="05173B4B" w14:textId="77777777" w:rsidR="00223D01" w:rsidRPr="00B73842" w:rsidRDefault="00223D01" w:rsidP="008B7E05">
            <w:pPr>
              <w:rPr>
                <w:rFonts w:ascii="Times New Roman" w:hAnsi="Times New Roman" w:cs="Times New Roman"/>
                <w:sz w:val="24"/>
                <w:szCs w:val="24"/>
              </w:rPr>
            </w:pPr>
          </w:p>
          <w:p w14:paraId="0ED73420" w14:textId="505CED91" w:rsidR="00652648" w:rsidRDefault="00223D01" w:rsidP="008B7E05">
            <w:pPr>
              <w:rPr>
                <w:rFonts w:ascii="Times New Roman" w:hAnsi="Times New Roman" w:cs="Times New Roman"/>
                <w:sz w:val="24"/>
                <w:szCs w:val="24"/>
              </w:rPr>
            </w:pPr>
            <w:r>
              <w:rPr>
                <w:rFonts w:ascii="Times New Roman" w:hAnsi="Times New Roman" w:cs="Times New Roman"/>
                <w:sz w:val="24"/>
                <w:szCs w:val="24"/>
              </w:rPr>
              <w:t>marzo</w:t>
            </w:r>
          </w:p>
          <w:p w14:paraId="04099CEC" w14:textId="77777777" w:rsidR="00223D01" w:rsidRDefault="00223D01" w:rsidP="008B7E05">
            <w:pPr>
              <w:rPr>
                <w:rFonts w:ascii="Times New Roman" w:hAnsi="Times New Roman" w:cs="Times New Roman"/>
                <w:sz w:val="24"/>
                <w:szCs w:val="24"/>
              </w:rPr>
            </w:pPr>
          </w:p>
          <w:p w14:paraId="70F77156" w14:textId="650A1F3A" w:rsidR="00652648" w:rsidRPr="00B73842" w:rsidRDefault="00223D01" w:rsidP="008B7E05">
            <w:pPr>
              <w:rPr>
                <w:rFonts w:ascii="Times New Roman" w:hAnsi="Times New Roman" w:cs="Times New Roman"/>
                <w:sz w:val="24"/>
                <w:szCs w:val="24"/>
              </w:rPr>
            </w:pPr>
            <w:r>
              <w:rPr>
                <w:rFonts w:ascii="Times New Roman" w:hAnsi="Times New Roman" w:cs="Times New Roman"/>
                <w:sz w:val="24"/>
                <w:szCs w:val="24"/>
              </w:rPr>
              <w:t xml:space="preserve">marzo </w:t>
            </w:r>
          </w:p>
          <w:p w14:paraId="5FC3D58B" w14:textId="77777777" w:rsidR="00652648" w:rsidRPr="00B73842" w:rsidRDefault="00652648" w:rsidP="008B7E05">
            <w:pPr>
              <w:rPr>
                <w:rFonts w:ascii="Times New Roman" w:hAnsi="Times New Roman" w:cs="Times New Roman"/>
                <w:sz w:val="24"/>
                <w:szCs w:val="24"/>
              </w:rPr>
            </w:pPr>
          </w:p>
        </w:tc>
        <w:tc>
          <w:tcPr>
            <w:tcW w:w="2207" w:type="dxa"/>
          </w:tcPr>
          <w:p w14:paraId="76E42583" w14:textId="77777777" w:rsidR="00652648" w:rsidRPr="00B73842" w:rsidRDefault="00652648" w:rsidP="008B7E05">
            <w:pPr>
              <w:rPr>
                <w:rFonts w:ascii="Times New Roman" w:hAnsi="Times New Roman" w:cs="Times New Roman"/>
                <w:sz w:val="24"/>
                <w:szCs w:val="24"/>
              </w:rPr>
            </w:pPr>
            <w:r w:rsidRPr="00B73842">
              <w:rPr>
                <w:rFonts w:ascii="Times New Roman" w:hAnsi="Times New Roman" w:cs="Times New Roman"/>
                <w:sz w:val="24"/>
                <w:szCs w:val="24"/>
              </w:rPr>
              <w:t>Instrumento</w:t>
            </w:r>
          </w:p>
          <w:p w14:paraId="298001A3" w14:textId="0B18A2FE" w:rsidR="00652648" w:rsidRDefault="00652648" w:rsidP="008B7E05">
            <w:pPr>
              <w:pStyle w:val="Prrafodelista"/>
              <w:numPr>
                <w:ilvl w:val="0"/>
                <w:numId w:val="1"/>
              </w:numPr>
              <w:rPr>
                <w:rFonts w:ascii="Times New Roman" w:hAnsi="Times New Roman" w:cs="Times New Roman"/>
                <w:sz w:val="24"/>
                <w:szCs w:val="24"/>
              </w:rPr>
            </w:pPr>
            <w:r w:rsidRPr="00B73842">
              <w:rPr>
                <w:rFonts w:ascii="Times New Roman" w:hAnsi="Times New Roman" w:cs="Times New Roman"/>
                <w:sz w:val="24"/>
                <w:szCs w:val="24"/>
              </w:rPr>
              <w:t>Planeaciones de diagnósticos</w:t>
            </w:r>
          </w:p>
          <w:p w14:paraId="59CC204C" w14:textId="06FFFBF3" w:rsidR="00223D01" w:rsidRDefault="00223D01" w:rsidP="00223D01">
            <w:pPr>
              <w:rPr>
                <w:rFonts w:ascii="Times New Roman" w:hAnsi="Times New Roman" w:cs="Times New Roman"/>
                <w:sz w:val="24"/>
                <w:szCs w:val="24"/>
              </w:rPr>
            </w:pPr>
          </w:p>
          <w:p w14:paraId="257141D1" w14:textId="77777777" w:rsidR="00223D01" w:rsidRPr="00223D01" w:rsidRDefault="00223D01" w:rsidP="00223D01">
            <w:pPr>
              <w:rPr>
                <w:rFonts w:ascii="Times New Roman" w:hAnsi="Times New Roman" w:cs="Times New Roman"/>
                <w:sz w:val="24"/>
                <w:szCs w:val="24"/>
              </w:rPr>
            </w:pPr>
          </w:p>
          <w:p w14:paraId="2ECB852F" w14:textId="4104A5AB" w:rsidR="00652648" w:rsidRDefault="00223D01" w:rsidP="008B7E0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Rubricas </w:t>
            </w:r>
          </w:p>
          <w:p w14:paraId="6A545EF8" w14:textId="6254F1E2" w:rsidR="00223D01" w:rsidRDefault="00223D01" w:rsidP="008B7E0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Evaluación continua</w:t>
            </w:r>
          </w:p>
          <w:p w14:paraId="6FD060E3" w14:textId="1AA6C678" w:rsidR="00223D01" w:rsidRPr="00B73842" w:rsidRDefault="00223D01" w:rsidP="008B7E05">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Diario de observación </w:t>
            </w:r>
          </w:p>
          <w:p w14:paraId="50C1340A" w14:textId="77777777" w:rsidR="00652648" w:rsidRDefault="00652648" w:rsidP="008B7E05">
            <w:pPr>
              <w:rPr>
                <w:rFonts w:ascii="Times New Roman" w:hAnsi="Times New Roman" w:cs="Times New Roman"/>
                <w:sz w:val="24"/>
                <w:szCs w:val="24"/>
              </w:rPr>
            </w:pPr>
          </w:p>
          <w:p w14:paraId="1EF646EA" w14:textId="77777777" w:rsidR="00652648" w:rsidRPr="00B73842" w:rsidRDefault="00652648" w:rsidP="008B7E05">
            <w:pPr>
              <w:rPr>
                <w:rFonts w:ascii="Times New Roman" w:hAnsi="Times New Roman" w:cs="Times New Roman"/>
                <w:sz w:val="24"/>
                <w:szCs w:val="24"/>
              </w:rPr>
            </w:pPr>
          </w:p>
          <w:p w14:paraId="00E22E21" w14:textId="42FCD3C7" w:rsidR="00652648" w:rsidRDefault="00652648" w:rsidP="008B7E05">
            <w:pPr>
              <w:rPr>
                <w:rFonts w:ascii="Times New Roman" w:hAnsi="Times New Roman" w:cs="Times New Roman"/>
                <w:sz w:val="24"/>
                <w:szCs w:val="24"/>
              </w:rPr>
            </w:pPr>
            <w:r w:rsidRPr="00B73842">
              <w:rPr>
                <w:rFonts w:ascii="Times New Roman" w:hAnsi="Times New Roman" w:cs="Times New Roman"/>
                <w:sz w:val="24"/>
                <w:szCs w:val="24"/>
              </w:rPr>
              <w:t>Computadora</w:t>
            </w:r>
            <w:r>
              <w:rPr>
                <w:rFonts w:ascii="Times New Roman" w:hAnsi="Times New Roman" w:cs="Times New Roman"/>
                <w:sz w:val="24"/>
                <w:szCs w:val="24"/>
              </w:rPr>
              <w:t>.</w:t>
            </w:r>
            <w:r w:rsidRPr="00B73842">
              <w:rPr>
                <w:rFonts w:ascii="Times New Roman" w:hAnsi="Times New Roman" w:cs="Times New Roman"/>
                <w:sz w:val="24"/>
                <w:szCs w:val="24"/>
              </w:rPr>
              <w:t xml:space="preserve"> </w:t>
            </w:r>
          </w:p>
          <w:p w14:paraId="001067FB" w14:textId="77777777" w:rsidR="00652648" w:rsidRPr="00B73842" w:rsidRDefault="00652648" w:rsidP="008B7E05">
            <w:pPr>
              <w:rPr>
                <w:rFonts w:ascii="Times New Roman" w:hAnsi="Times New Roman" w:cs="Times New Roman"/>
                <w:sz w:val="24"/>
                <w:szCs w:val="24"/>
              </w:rPr>
            </w:pPr>
          </w:p>
          <w:p w14:paraId="1071C04F" w14:textId="77777777" w:rsidR="00652648" w:rsidRPr="00B73842" w:rsidRDefault="00652648" w:rsidP="008B7E05">
            <w:pPr>
              <w:rPr>
                <w:rFonts w:ascii="Times New Roman" w:hAnsi="Times New Roman" w:cs="Times New Roman"/>
                <w:sz w:val="24"/>
                <w:szCs w:val="24"/>
              </w:rPr>
            </w:pPr>
          </w:p>
          <w:p w14:paraId="03E104BC" w14:textId="76587C29" w:rsidR="00652648" w:rsidRPr="00B73842" w:rsidRDefault="00652648" w:rsidP="008B7E05">
            <w:pPr>
              <w:rPr>
                <w:rFonts w:ascii="Times New Roman" w:hAnsi="Times New Roman" w:cs="Times New Roman"/>
                <w:sz w:val="24"/>
                <w:szCs w:val="24"/>
              </w:rPr>
            </w:pPr>
            <w:r w:rsidRPr="00B73842">
              <w:rPr>
                <w:rFonts w:ascii="Times New Roman" w:hAnsi="Times New Roman" w:cs="Times New Roman"/>
                <w:sz w:val="24"/>
                <w:szCs w:val="24"/>
              </w:rPr>
              <w:t xml:space="preserve">Computadora , </w:t>
            </w:r>
            <w:r>
              <w:rPr>
                <w:rFonts w:ascii="Times New Roman" w:hAnsi="Times New Roman" w:cs="Times New Roman"/>
                <w:sz w:val="24"/>
                <w:szCs w:val="24"/>
              </w:rPr>
              <w:t>correo e imágenes.</w:t>
            </w:r>
          </w:p>
          <w:p w14:paraId="6A7F527F" w14:textId="77777777" w:rsidR="00652648" w:rsidRDefault="00652648" w:rsidP="008B7E05">
            <w:pPr>
              <w:rPr>
                <w:rFonts w:ascii="Times New Roman" w:hAnsi="Times New Roman" w:cs="Times New Roman"/>
                <w:sz w:val="24"/>
                <w:szCs w:val="24"/>
              </w:rPr>
            </w:pPr>
          </w:p>
          <w:p w14:paraId="318CC6CD" w14:textId="77777777" w:rsidR="00652648" w:rsidRDefault="00652648" w:rsidP="008B7E05">
            <w:pPr>
              <w:rPr>
                <w:rFonts w:ascii="Times New Roman" w:hAnsi="Times New Roman" w:cs="Times New Roman"/>
                <w:sz w:val="24"/>
                <w:szCs w:val="24"/>
              </w:rPr>
            </w:pPr>
            <w:r>
              <w:rPr>
                <w:rFonts w:ascii="Times New Roman" w:hAnsi="Times New Roman" w:cs="Times New Roman"/>
                <w:sz w:val="24"/>
                <w:szCs w:val="24"/>
              </w:rPr>
              <w:t>Evaluación continua y diario.</w:t>
            </w:r>
          </w:p>
          <w:p w14:paraId="003D3B06" w14:textId="47A16B8B" w:rsidR="00652648" w:rsidRDefault="00652648" w:rsidP="008B7E05">
            <w:pPr>
              <w:rPr>
                <w:rFonts w:ascii="Times New Roman" w:hAnsi="Times New Roman" w:cs="Times New Roman"/>
                <w:sz w:val="24"/>
                <w:szCs w:val="24"/>
              </w:rPr>
            </w:pPr>
            <w:r>
              <w:rPr>
                <w:rFonts w:ascii="Times New Roman" w:hAnsi="Times New Roman" w:cs="Times New Roman"/>
                <w:sz w:val="24"/>
                <w:szCs w:val="24"/>
              </w:rPr>
              <w:t>Entrevista a docente, directivo y padres de familia.</w:t>
            </w:r>
          </w:p>
          <w:p w14:paraId="480E1013" w14:textId="77777777" w:rsidR="00652648" w:rsidRDefault="00652648" w:rsidP="008B7E05">
            <w:pPr>
              <w:rPr>
                <w:rFonts w:ascii="Times New Roman" w:hAnsi="Times New Roman" w:cs="Times New Roman"/>
                <w:sz w:val="24"/>
                <w:szCs w:val="24"/>
              </w:rPr>
            </w:pPr>
          </w:p>
          <w:p w14:paraId="5E8B8566" w14:textId="77777777" w:rsidR="00652648" w:rsidRDefault="00652648" w:rsidP="008B7E05">
            <w:pPr>
              <w:rPr>
                <w:rFonts w:ascii="Times New Roman" w:hAnsi="Times New Roman" w:cs="Times New Roman"/>
                <w:sz w:val="24"/>
                <w:szCs w:val="24"/>
              </w:rPr>
            </w:pPr>
            <w:r>
              <w:rPr>
                <w:rFonts w:ascii="Times New Roman" w:hAnsi="Times New Roman" w:cs="Times New Roman"/>
                <w:sz w:val="24"/>
                <w:szCs w:val="24"/>
              </w:rPr>
              <w:t xml:space="preserve">Instrumento </w:t>
            </w:r>
          </w:p>
          <w:p w14:paraId="29897BFD" w14:textId="77777777" w:rsidR="00652648" w:rsidRDefault="00652648" w:rsidP="008B7E05">
            <w:pPr>
              <w:rPr>
                <w:rFonts w:ascii="Times New Roman" w:hAnsi="Times New Roman" w:cs="Times New Roman"/>
                <w:sz w:val="24"/>
                <w:szCs w:val="24"/>
              </w:rPr>
            </w:pPr>
          </w:p>
          <w:p w14:paraId="16A79BB9" w14:textId="77777777" w:rsidR="00E31EE5" w:rsidRDefault="00E31EE5" w:rsidP="008B7E05">
            <w:pPr>
              <w:rPr>
                <w:rFonts w:ascii="Times New Roman" w:hAnsi="Times New Roman" w:cs="Times New Roman"/>
                <w:sz w:val="24"/>
                <w:szCs w:val="24"/>
              </w:rPr>
            </w:pPr>
          </w:p>
          <w:p w14:paraId="1A665BE6" w14:textId="77777777" w:rsidR="00652648" w:rsidRPr="00B73842" w:rsidRDefault="00652648" w:rsidP="008B7E05">
            <w:pPr>
              <w:rPr>
                <w:rFonts w:ascii="Times New Roman" w:hAnsi="Times New Roman" w:cs="Times New Roman"/>
                <w:sz w:val="24"/>
                <w:szCs w:val="24"/>
              </w:rPr>
            </w:pPr>
            <w:r>
              <w:rPr>
                <w:rFonts w:ascii="Times New Roman" w:hAnsi="Times New Roman" w:cs="Times New Roman"/>
                <w:sz w:val="24"/>
                <w:szCs w:val="24"/>
              </w:rPr>
              <w:t>Observación e instrumento.</w:t>
            </w:r>
          </w:p>
        </w:tc>
      </w:tr>
      <w:tr w:rsidR="00652648" w:rsidRPr="00B73842" w14:paraId="09407901" w14:textId="77777777" w:rsidTr="008B7E05">
        <w:tc>
          <w:tcPr>
            <w:tcW w:w="2207" w:type="dxa"/>
          </w:tcPr>
          <w:p w14:paraId="2E583CF9" w14:textId="77777777" w:rsidR="00652648" w:rsidRPr="00B73842" w:rsidRDefault="00652648" w:rsidP="008B7E05">
            <w:pPr>
              <w:rPr>
                <w:rFonts w:ascii="Times New Roman" w:hAnsi="Times New Roman" w:cs="Times New Roman"/>
                <w:b/>
                <w:bCs/>
                <w:i/>
                <w:iCs/>
                <w:sz w:val="24"/>
                <w:szCs w:val="24"/>
              </w:rPr>
            </w:pPr>
          </w:p>
          <w:p w14:paraId="0A27EB83" w14:textId="77777777" w:rsidR="00652648" w:rsidRPr="00B73842" w:rsidRDefault="00652648" w:rsidP="008B7E05">
            <w:pPr>
              <w:rPr>
                <w:rFonts w:ascii="Times New Roman" w:hAnsi="Times New Roman" w:cs="Times New Roman"/>
                <w:b/>
                <w:bCs/>
                <w:i/>
                <w:iCs/>
                <w:sz w:val="24"/>
                <w:szCs w:val="24"/>
              </w:rPr>
            </w:pPr>
          </w:p>
          <w:p w14:paraId="3882A5E8" w14:textId="77777777" w:rsidR="00652648" w:rsidRPr="00B73842" w:rsidRDefault="00652648" w:rsidP="008B7E05">
            <w:pPr>
              <w:rPr>
                <w:rFonts w:ascii="Times New Roman" w:hAnsi="Times New Roman" w:cs="Times New Roman"/>
                <w:b/>
                <w:bCs/>
                <w:i/>
                <w:iCs/>
                <w:sz w:val="24"/>
                <w:szCs w:val="24"/>
              </w:rPr>
            </w:pPr>
          </w:p>
          <w:p w14:paraId="07237A4B" w14:textId="77777777" w:rsidR="00652648" w:rsidRPr="00B73842" w:rsidRDefault="00652648" w:rsidP="008B7E05">
            <w:pPr>
              <w:rPr>
                <w:rFonts w:ascii="Times New Roman" w:hAnsi="Times New Roman" w:cs="Times New Roman"/>
                <w:b/>
                <w:bCs/>
                <w:i/>
                <w:iCs/>
                <w:sz w:val="24"/>
                <w:szCs w:val="24"/>
              </w:rPr>
            </w:pPr>
            <w:r w:rsidRPr="00B73842">
              <w:rPr>
                <w:rFonts w:ascii="Times New Roman" w:hAnsi="Times New Roman" w:cs="Times New Roman"/>
                <w:b/>
                <w:bCs/>
                <w:i/>
                <w:iCs/>
                <w:sz w:val="24"/>
                <w:szCs w:val="24"/>
              </w:rPr>
              <w:t xml:space="preserve">Estrategias de aprendizaje </w:t>
            </w:r>
          </w:p>
          <w:p w14:paraId="77174DE2" w14:textId="77777777" w:rsidR="00652648" w:rsidRPr="00B73842" w:rsidRDefault="00652648" w:rsidP="008B7E05">
            <w:pPr>
              <w:rPr>
                <w:rFonts w:ascii="Times New Roman" w:hAnsi="Times New Roman" w:cs="Times New Roman"/>
                <w:sz w:val="24"/>
                <w:szCs w:val="24"/>
              </w:rPr>
            </w:pPr>
          </w:p>
        </w:tc>
        <w:tc>
          <w:tcPr>
            <w:tcW w:w="2207" w:type="dxa"/>
          </w:tcPr>
          <w:p w14:paraId="73236A90" w14:textId="4C0ADAE6" w:rsidR="00652648" w:rsidRPr="00223D01" w:rsidRDefault="00223D01" w:rsidP="00223D01">
            <w:pPr>
              <w:pStyle w:val="Prrafodelista"/>
              <w:numPr>
                <w:ilvl w:val="0"/>
                <w:numId w:val="7"/>
              </w:numPr>
              <w:rPr>
                <w:rFonts w:ascii="Times New Roman" w:hAnsi="Times New Roman" w:cs="Times New Roman"/>
                <w:sz w:val="24"/>
                <w:szCs w:val="24"/>
              </w:rPr>
            </w:pPr>
            <w:r w:rsidRPr="00223D01">
              <w:rPr>
                <w:rFonts w:ascii="Times New Roman" w:hAnsi="Times New Roman" w:cs="Times New Roman"/>
                <w:sz w:val="24"/>
                <w:szCs w:val="24"/>
              </w:rPr>
              <w:t xml:space="preserve">Secuencias numéricas llamativas y visibles. </w:t>
            </w:r>
          </w:p>
          <w:p w14:paraId="30BC0FEC" w14:textId="77777777" w:rsidR="00652648" w:rsidRPr="00B73842" w:rsidRDefault="00652648" w:rsidP="008B7E05">
            <w:pPr>
              <w:pStyle w:val="Prrafodelista"/>
              <w:rPr>
                <w:rFonts w:ascii="Times New Roman" w:hAnsi="Times New Roman" w:cs="Times New Roman"/>
                <w:sz w:val="24"/>
                <w:szCs w:val="24"/>
              </w:rPr>
            </w:pPr>
          </w:p>
          <w:p w14:paraId="39BBA315" w14:textId="77777777" w:rsidR="00652648" w:rsidRDefault="00652648" w:rsidP="008B7E05">
            <w:pPr>
              <w:pStyle w:val="Prrafodelista"/>
              <w:numPr>
                <w:ilvl w:val="0"/>
                <w:numId w:val="2"/>
              </w:numPr>
              <w:rPr>
                <w:rFonts w:ascii="Times New Roman" w:hAnsi="Times New Roman" w:cs="Times New Roman"/>
                <w:sz w:val="24"/>
                <w:szCs w:val="24"/>
              </w:rPr>
            </w:pPr>
            <w:r w:rsidRPr="00B73842">
              <w:rPr>
                <w:rFonts w:ascii="Times New Roman" w:hAnsi="Times New Roman" w:cs="Times New Roman"/>
                <w:sz w:val="24"/>
                <w:szCs w:val="24"/>
              </w:rPr>
              <w:t>Material concreto</w:t>
            </w:r>
            <w:r>
              <w:rPr>
                <w:rFonts w:ascii="Times New Roman" w:hAnsi="Times New Roman" w:cs="Times New Roman"/>
                <w:sz w:val="24"/>
                <w:szCs w:val="24"/>
              </w:rPr>
              <w:t>.</w:t>
            </w:r>
          </w:p>
          <w:p w14:paraId="45741445" w14:textId="3B7FECF5" w:rsidR="00652648" w:rsidRDefault="00652648" w:rsidP="008B7E05">
            <w:pPr>
              <w:pStyle w:val="Prrafodelista"/>
              <w:ind w:left="360"/>
              <w:rPr>
                <w:rFonts w:ascii="Times New Roman" w:hAnsi="Times New Roman" w:cs="Times New Roman"/>
                <w:sz w:val="24"/>
                <w:szCs w:val="24"/>
              </w:rPr>
            </w:pPr>
          </w:p>
          <w:p w14:paraId="35B23E15" w14:textId="393F879E" w:rsidR="00713392" w:rsidRDefault="00713392" w:rsidP="008B7E05">
            <w:pPr>
              <w:pStyle w:val="Prrafodelista"/>
              <w:ind w:left="360"/>
              <w:rPr>
                <w:rFonts w:ascii="Times New Roman" w:hAnsi="Times New Roman" w:cs="Times New Roman"/>
                <w:sz w:val="24"/>
                <w:szCs w:val="24"/>
              </w:rPr>
            </w:pPr>
          </w:p>
          <w:p w14:paraId="554294C9" w14:textId="7652BB6F" w:rsidR="00713392" w:rsidRDefault="00713392" w:rsidP="008B7E05">
            <w:pPr>
              <w:pStyle w:val="Prrafodelista"/>
              <w:ind w:left="360"/>
              <w:rPr>
                <w:rFonts w:ascii="Times New Roman" w:hAnsi="Times New Roman" w:cs="Times New Roman"/>
                <w:sz w:val="24"/>
                <w:szCs w:val="24"/>
              </w:rPr>
            </w:pPr>
          </w:p>
          <w:p w14:paraId="5EED780D" w14:textId="77777777" w:rsidR="00713392" w:rsidRDefault="00713392" w:rsidP="008B7E05">
            <w:pPr>
              <w:pStyle w:val="Prrafodelista"/>
              <w:ind w:left="360"/>
              <w:rPr>
                <w:rFonts w:ascii="Times New Roman" w:hAnsi="Times New Roman" w:cs="Times New Roman"/>
                <w:sz w:val="24"/>
                <w:szCs w:val="24"/>
              </w:rPr>
            </w:pPr>
          </w:p>
          <w:p w14:paraId="5D36C02C" w14:textId="0253061A" w:rsidR="00652648" w:rsidRDefault="00713392" w:rsidP="008B7E05">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Canciones </w:t>
            </w:r>
          </w:p>
          <w:p w14:paraId="6227E1DB" w14:textId="301DCDF4" w:rsidR="00713392" w:rsidRDefault="00713392" w:rsidP="00713392">
            <w:pPr>
              <w:rPr>
                <w:rFonts w:ascii="Times New Roman" w:hAnsi="Times New Roman" w:cs="Times New Roman"/>
                <w:sz w:val="24"/>
                <w:szCs w:val="24"/>
              </w:rPr>
            </w:pPr>
          </w:p>
          <w:p w14:paraId="0272DB64" w14:textId="0B574553" w:rsidR="00713392" w:rsidRDefault="00713392" w:rsidP="00713392">
            <w:pPr>
              <w:rPr>
                <w:rFonts w:ascii="Times New Roman" w:hAnsi="Times New Roman" w:cs="Times New Roman"/>
                <w:sz w:val="24"/>
                <w:szCs w:val="24"/>
              </w:rPr>
            </w:pPr>
          </w:p>
          <w:p w14:paraId="2E0B4B43" w14:textId="77777777" w:rsidR="00713392" w:rsidRPr="00713392" w:rsidRDefault="00713392" w:rsidP="00713392">
            <w:pPr>
              <w:rPr>
                <w:rFonts w:ascii="Times New Roman" w:hAnsi="Times New Roman" w:cs="Times New Roman"/>
                <w:sz w:val="24"/>
                <w:szCs w:val="24"/>
              </w:rPr>
            </w:pPr>
          </w:p>
          <w:p w14:paraId="5607D17B" w14:textId="77777777" w:rsidR="00713392" w:rsidRDefault="00713392" w:rsidP="00713392">
            <w:pPr>
              <w:rPr>
                <w:rFonts w:ascii="Times New Roman" w:hAnsi="Times New Roman" w:cs="Times New Roman"/>
                <w:sz w:val="24"/>
                <w:szCs w:val="24"/>
              </w:rPr>
            </w:pPr>
          </w:p>
          <w:p w14:paraId="5D4A4892" w14:textId="77777777" w:rsidR="00713392" w:rsidRDefault="00713392" w:rsidP="00713392">
            <w:pPr>
              <w:rPr>
                <w:rFonts w:ascii="Times New Roman" w:hAnsi="Times New Roman" w:cs="Times New Roman"/>
                <w:sz w:val="24"/>
                <w:szCs w:val="24"/>
              </w:rPr>
            </w:pPr>
          </w:p>
          <w:p w14:paraId="6F4F8779" w14:textId="0105D8B7" w:rsidR="00713392" w:rsidRPr="00713392" w:rsidRDefault="00713392" w:rsidP="00713392">
            <w:pPr>
              <w:pStyle w:val="Prrafodelista"/>
              <w:numPr>
                <w:ilvl w:val="0"/>
                <w:numId w:val="2"/>
              </w:numPr>
              <w:rPr>
                <w:rFonts w:ascii="Times New Roman" w:hAnsi="Times New Roman" w:cs="Times New Roman"/>
                <w:sz w:val="24"/>
                <w:szCs w:val="24"/>
              </w:rPr>
            </w:pPr>
            <w:r w:rsidRPr="00713392">
              <w:rPr>
                <w:rFonts w:ascii="Times New Roman" w:hAnsi="Times New Roman" w:cs="Times New Roman"/>
                <w:sz w:val="24"/>
                <w:szCs w:val="24"/>
              </w:rPr>
              <w:t xml:space="preserve">Evaluación </w:t>
            </w:r>
          </w:p>
          <w:p w14:paraId="113A74AF" w14:textId="2A85F424" w:rsidR="00713392" w:rsidRPr="00713392" w:rsidRDefault="00713392" w:rsidP="00713392">
            <w:pPr>
              <w:rPr>
                <w:rFonts w:ascii="Times New Roman" w:hAnsi="Times New Roman" w:cs="Times New Roman"/>
                <w:sz w:val="24"/>
                <w:szCs w:val="24"/>
              </w:rPr>
            </w:pPr>
          </w:p>
        </w:tc>
        <w:tc>
          <w:tcPr>
            <w:tcW w:w="2207" w:type="dxa"/>
          </w:tcPr>
          <w:p w14:paraId="0A9B1A58" w14:textId="30C273D8" w:rsidR="00652648" w:rsidRDefault="00223D01" w:rsidP="008B7E05">
            <w:pPr>
              <w:rPr>
                <w:rFonts w:ascii="Times New Roman" w:hAnsi="Times New Roman" w:cs="Times New Roman"/>
                <w:sz w:val="24"/>
                <w:szCs w:val="24"/>
              </w:rPr>
            </w:pPr>
            <w:r>
              <w:rPr>
                <w:rFonts w:ascii="Times New Roman" w:hAnsi="Times New Roman" w:cs="Times New Roman"/>
                <w:sz w:val="24"/>
                <w:szCs w:val="24"/>
              </w:rPr>
              <w:lastRenderedPageBreak/>
              <w:t>marzo-abril</w:t>
            </w:r>
          </w:p>
          <w:p w14:paraId="2EE2F87E" w14:textId="5463B724" w:rsidR="00713392" w:rsidRDefault="00713392" w:rsidP="008B7E05">
            <w:pPr>
              <w:rPr>
                <w:rFonts w:ascii="Times New Roman" w:hAnsi="Times New Roman" w:cs="Times New Roman"/>
                <w:sz w:val="24"/>
                <w:szCs w:val="24"/>
              </w:rPr>
            </w:pPr>
          </w:p>
          <w:p w14:paraId="1075B0DB" w14:textId="0E0E6DB2" w:rsidR="00713392" w:rsidRDefault="00713392" w:rsidP="008B7E05">
            <w:pPr>
              <w:rPr>
                <w:rFonts w:ascii="Times New Roman" w:hAnsi="Times New Roman" w:cs="Times New Roman"/>
                <w:sz w:val="24"/>
                <w:szCs w:val="24"/>
              </w:rPr>
            </w:pPr>
          </w:p>
          <w:p w14:paraId="5A92F89D" w14:textId="45BCCE2A" w:rsidR="00713392" w:rsidRDefault="00713392" w:rsidP="008B7E05">
            <w:pPr>
              <w:rPr>
                <w:rFonts w:ascii="Times New Roman" w:hAnsi="Times New Roman" w:cs="Times New Roman"/>
                <w:sz w:val="24"/>
                <w:szCs w:val="24"/>
              </w:rPr>
            </w:pPr>
          </w:p>
          <w:p w14:paraId="773DFCD1" w14:textId="77777777" w:rsidR="00713392" w:rsidRPr="00B73842" w:rsidRDefault="00713392" w:rsidP="008B7E05">
            <w:pPr>
              <w:rPr>
                <w:rFonts w:ascii="Times New Roman" w:hAnsi="Times New Roman" w:cs="Times New Roman"/>
                <w:sz w:val="24"/>
                <w:szCs w:val="24"/>
              </w:rPr>
            </w:pPr>
          </w:p>
          <w:p w14:paraId="7B4E615B" w14:textId="77777777" w:rsidR="00652648" w:rsidRPr="00B73842" w:rsidRDefault="00652648" w:rsidP="008B7E05">
            <w:pPr>
              <w:rPr>
                <w:rFonts w:ascii="Times New Roman" w:hAnsi="Times New Roman" w:cs="Times New Roman"/>
                <w:sz w:val="24"/>
                <w:szCs w:val="24"/>
              </w:rPr>
            </w:pPr>
          </w:p>
          <w:p w14:paraId="08F9D387" w14:textId="702855EF" w:rsidR="00652648" w:rsidRPr="00B73842" w:rsidRDefault="00713392" w:rsidP="008B7E05">
            <w:pPr>
              <w:rPr>
                <w:rFonts w:ascii="Times New Roman" w:hAnsi="Times New Roman" w:cs="Times New Roman"/>
                <w:sz w:val="24"/>
                <w:szCs w:val="24"/>
              </w:rPr>
            </w:pPr>
            <w:r>
              <w:rPr>
                <w:rFonts w:ascii="Times New Roman" w:hAnsi="Times New Roman" w:cs="Times New Roman"/>
                <w:sz w:val="24"/>
                <w:szCs w:val="24"/>
              </w:rPr>
              <w:t>marzo-abril</w:t>
            </w:r>
          </w:p>
          <w:p w14:paraId="73349212" w14:textId="77777777" w:rsidR="00652648" w:rsidRPr="00B73842" w:rsidRDefault="00652648" w:rsidP="008B7E05">
            <w:pPr>
              <w:rPr>
                <w:rFonts w:ascii="Times New Roman" w:hAnsi="Times New Roman" w:cs="Times New Roman"/>
                <w:sz w:val="24"/>
                <w:szCs w:val="24"/>
              </w:rPr>
            </w:pPr>
          </w:p>
          <w:p w14:paraId="42D4A6F0" w14:textId="572365C2" w:rsidR="00652648" w:rsidRDefault="00652648" w:rsidP="008B7E05">
            <w:pPr>
              <w:rPr>
                <w:rFonts w:ascii="Times New Roman" w:hAnsi="Times New Roman" w:cs="Times New Roman"/>
                <w:sz w:val="24"/>
                <w:szCs w:val="24"/>
              </w:rPr>
            </w:pPr>
          </w:p>
          <w:p w14:paraId="0403B7EB" w14:textId="1DB37030" w:rsidR="00713392" w:rsidRDefault="00713392" w:rsidP="008B7E05">
            <w:pPr>
              <w:rPr>
                <w:rFonts w:ascii="Times New Roman" w:hAnsi="Times New Roman" w:cs="Times New Roman"/>
                <w:sz w:val="24"/>
                <w:szCs w:val="24"/>
              </w:rPr>
            </w:pPr>
          </w:p>
          <w:p w14:paraId="5286DE02" w14:textId="77777777" w:rsidR="00713392" w:rsidRPr="00B73842" w:rsidRDefault="00713392" w:rsidP="008B7E05">
            <w:pPr>
              <w:rPr>
                <w:rFonts w:ascii="Times New Roman" w:hAnsi="Times New Roman" w:cs="Times New Roman"/>
                <w:sz w:val="24"/>
                <w:szCs w:val="24"/>
              </w:rPr>
            </w:pPr>
          </w:p>
          <w:p w14:paraId="73151C54" w14:textId="56955F90" w:rsidR="00652648" w:rsidRPr="00B73842" w:rsidRDefault="00713392" w:rsidP="008B7E05">
            <w:pPr>
              <w:rPr>
                <w:rFonts w:ascii="Times New Roman" w:hAnsi="Times New Roman" w:cs="Times New Roman"/>
                <w:sz w:val="24"/>
                <w:szCs w:val="24"/>
              </w:rPr>
            </w:pPr>
            <w:r>
              <w:rPr>
                <w:rFonts w:ascii="Times New Roman" w:hAnsi="Times New Roman" w:cs="Times New Roman"/>
                <w:sz w:val="24"/>
                <w:szCs w:val="24"/>
              </w:rPr>
              <w:t>marzo-abril</w:t>
            </w:r>
          </w:p>
          <w:p w14:paraId="0BECA5E0" w14:textId="77777777" w:rsidR="00652648" w:rsidRPr="00B73842" w:rsidRDefault="00652648" w:rsidP="008B7E05">
            <w:pPr>
              <w:rPr>
                <w:rFonts w:ascii="Times New Roman" w:hAnsi="Times New Roman" w:cs="Times New Roman"/>
                <w:sz w:val="24"/>
                <w:szCs w:val="24"/>
              </w:rPr>
            </w:pPr>
          </w:p>
          <w:p w14:paraId="05E3C72F" w14:textId="77777777" w:rsidR="00652648" w:rsidRPr="00B73842" w:rsidRDefault="00652648" w:rsidP="008B7E05">
            <w:pPr>
              <w:rPr>
                <w:rFonts w:ascii="Times New Roman" w:hAnsi="Times New Roman" w:cs="Times New Roman"/>
                <w:sz w:val="24"/>
                <w:szCs w:val="24"/>
              </w:rPr>
            </w:pPr>
          </w:p>
          <w:p w14:paraId="20AC0A43" w14:textId="77777777" w:rsidR="00652648" w:rsidRDefault="00652648" w:rsidP="008B7E05">
            <w:pPr>
              <w:rPr>
                <w:rFonts w:ascii="Times New Roman" w:hAnsi="Times New Roman" w:cs="Times New Roman"/>
                <w:sz w:val="24"/>
                <w:szCs w:val="24"/>
              </w:rPr>
            </w:pPr>
          </w:p>
          <w:p w14:paraId="7457168F" w14:textId="77777777" w:rsidR="00652648" w:rsidRDefault="00652648" w:rsidP="008B7E05">
            <w:pPr>
              <w:rPr>
                <w:rFonts w:ascii="Times New Roman" w:hAnsi="Times New Roman" w:cs="Times New Roman"/>
                <w:sz w:val="24"/>
                <w:szCs w:val="24"/>
              </w:rPr>
            </w:pPr>
          </w:p>
          <w:p w14:paraId="1E9E52D5" w14:textId="2E30FF70" w:rsidR="00652648" w:rsidRDefault="00652648" w:rsidP="008B7E05">
            <w:pPr>
              <w:rPr>
                <w:rFonts w:ascii="Times New Roman" w:hAnsi="Times New Roman" w:cs="Times New Roman"/>
                <w:sz w:val="24"/>
                <w:szCs w:val="24"/>
              </w:rPr>
            </w:pPr>
          </w:p>
          <w:p w14:paraId="67D35394" w14:textId="22EC4186" w:rsidR="00713392" w:rsidRDefault="00713392" w:rsidP="008B7E05">
            <w:pPr>
              <w:rPr>
                <w:rFonts w:ascii="Times New Roman" w:hAnsi="Times New Roman" w:cs="Times New Roman"/>
                <w:sz w:val="24"/>
                <w:szCs w:val="24"/>
              </w:rPr>
            </w:pPr>
            <w:r>
              <w:rPr>
                <w:rFonts w:ascii="Times New Roman" w:hAnsi="Times New Roman" w:cs="Times New Roman"/>
                <w:sz w:val="24"/>
                <w:szCs w:val="24"/>
              </w:rPr>
              <w:t>marzo-abril</w:t>
            </w:r>
          </w:p>
          <w:p w14:paraId="3ADC6961" w14:textId="77777777" w:rsidR="00652648" w:rsidRPr="00B73842" w:rsidRDefault="00652648" w:rsidP="008B7E05">
            <w:pPr>
              <w:rPr>
                <w:rFonts w:ascii="Times New Roman" w:hAnsi="Times New Roman" w:cs="Times New Roman"/>
                <w:sz w:val="24"/>
                <w:szCs w:val="24"/>
              </w:rPr>
            </w:pPr>
          </w:p>
        </w:tc>
        <w:tc>
          <w:tcPr>
            <w:tcW w:w="2207" w:type="dxa"/>
          </w:tcPr>
          <w:p w14:paraId="34C38A53" w14:textId="5293E120" w:rsidR="00652648" w:rsidRPr="00B73842" w:rsidRDefault="00713392" w:rsidP="008B7E05">
            <w:pPr>
              <w:rPr>
                <w:rFonts w:ascii="Times New Roman" w:hAnsi="Times New Roman" w:cs="Times New Roman"/>
                <w:sz w:val="24"/>
                <w:szCs w:val="24"/>
              </w:rPr>
            </w:pPr>
            <w:r>
              <w:rPr>
                <w:rFonts w:ascii="Times New Roman" w:hAnsi="Times New Roman" w:cs="Times New Roman"/>
                <w:sz w:val="24"/>
                <w:szCs w:val="24"/>
              </w:rPr>
              <w:lastRenderedPageBreak/>
              <w:t>Imágenes, fomi, diamantina, texturas.</w:t>
            </w:r>
          </w:p>
          <w:p w14:paraId="4C9E750F" w14:textId="0E3057D4" w:rsidR="00652648" w:rsidRDefault="00652648" w:rsidP="008B7E05">
            <w:pPr>
              <w:rPr>
                <w:rFonts w:ascii="Times New Roman" w:hAnsi="Times New Roman" w:cs="Times New Roman"/>
                <w:sz w:val="24"/>
                <w:szCs w:val="24"/>
              </w:rPr>
            </w:pPr>
          </w:p>
          <w:p w14:paraId="6FA61344" w14:textId="77777777" w:rsidR="00713392" w:rsidRPr="00B73842" w:rsidRDefault="00713392" w:rsidP="008B7E05">
            <w:pPr>
              <w:rPr>
                <w:rFonts w:ascii="Times New Roman" w:hAnsi="Times New Roman" w:cs="Times New Roman"/>
                <w:sz w:val="24"/>
                <w:szCs w:val="24"/>
              </w:rPr>
            </w:pPr>
          </w:p>
          <w:p w14:paraId="75FD914B" w14:textId="384F207D" w:rsidR="00652648" w:rsidRPr="00B73842" w:rsidRDefault="00652648" w:rsidP="008B7E05">
            <w:pPr>
              <w:rPr>
                <w:rFonts w:ascii="Times New Roman" w:hAnsi="Times New Roman" w:cs="Times New Roman"/>
                <w:sz w:val="24"/>
                <w:szCs w:val="24"/>
              </w:rPr>
            </w:pPr>
            <w:r w:rsidRPr="00B73842">
              <w:rPr>
                <w:rFonts w:ascii="Times New Roman" w:hAnsi="Times New Roman" w:cs="Times New Roman"/>
                <w:sz w:val="24"/>
                <w:szCs w:val="24"/>
              </w:rPr>
              <w:t>Cuento</w:t>
            </w:r>
            <w:r>
              <w:rPr>
                <w:rFonts w:ascii="Times New Roman" w:hAnsi="Times New Roman" w:cs="Times New Roman"/>
                <w:sz w:val="24"/>
                <w:szCs w:val="24"/>
              </w:rPr>
              <w:t>s</w:t>
            </w:r>
            <w:r w:rsidR="00713392">
              <w:rPr>
                <w:rFonts w:ascii="Times New Roman" w:hAnsi="Times New Roman" w:cs="Times New Roman"/>
                <w:sz w:val="24"/>
                <w:szCs w:val="24"/>
              </w:rPr>
              <w:t>, rompecabezas, bloques numéricos y</w:t>
            </w:r>
            <w:r>
              <w:rPr>
                <w:rFonts w:ascii="Times New Roman" w:hAnsi="Times New Roman" w:cs="Times New Roman"/>
                <w:sz w:val="24"/>
                <w:szCs w:val="24"/>
              </w:rPr>
              <w:t xml:space="preserve"> planeación.</w:t>
            </w:r>
          </w:p>
          <w:p w14:paraId="130FB040" w14:textId="77777777" w:rsidR="00652648" w:rsidRDefault="00652648" w:rsidP="008B7E05">
            <w:pPr>
              <w:rPr>
                <w:rFonts w:ascii="Times New Roman" w:hAnsi="Times New Roman" w:cs="Times New Roman"/>
                <w:sz w:val="24"/>
                <w:szCs w:val="24"/>
              </w:rPr>
            </w:pPr>
          </w:p>
          <w:p w14:paraId="5BE93674" w14:textId="371661DF" w:rsidR="00652648" w:rsidRDefault="00713392" w:rsidP="008B7E05">
            <w:pPr>
              <w:rPr>
                <w:rFonts w:ascii="Times New Roman" w:hAnsi="Times New Roman" w:cs="Times New Roman"/>
                <w:sz w:val="24"/>
                <w:szCs w:val="24"/>
              </w:rPr>
            </w:pPr>
            <w:r>
              <w:rPr>
                <w:rFonts w:ascii="Times New Roman" w:hAnsi="Times New Roman" w:cs="Times New Roman"/>
                <w:sz w:val="24"/>
                <w:szCs w:val="24"/>
              </w:rPr>
              <w:lastRenderedPageBreak/>
              <w:t xml:space="preserve">Bocina </w:t>
            </w:r>
          </w:p>
          <w:p w14:paraId="70B566A6" w14:textId="21F9BFB3" w:rsidR="00713392" w:rsidRDefault="00713392" w:rsidP="008B7E05">
            <w:pPr>
              <w:rPr>
                <w:rFonts w:ascii="Times New Roman" w:hAnsi="Times New Roman" w:cs="Times New Roman"/>
                <w:sz w:val="24"/>
                <w:szCs w:val="24"/>
              </w:rPr>
            </w:pPr>
            <w:r>
              <w:rPr>
                <w:rFonts w:ascii="Times New Roman" w:hAnsi="Times New Roman" w:cs="Times New Roman"/>
                <w:sz w:val="24"/>
                <w:szCs w:val="24"/>
              </w:rPr>
              <w:t>Computadora</w:t>
            </w:r>
          </w:p>
          <w:p w14:paraId="0CC206B5" w14:textId="4BE32115" w:rsidR="00713392" w:rsidRDefault="00713392" w:rsidP="008B7E05">
            <w:pPr>
              <w:rPr>
                <w:rFonts w:ascii="Times New Roman" w:hAnsi="Times New Roman" w:cs="Times New Roman"/>
                <w:sz w:val="24"/>
                <w:szCs w:val="24"/>
              </w:rPr>
            </w:pPr>
            <w:r>
              <w:rPr>
                <w:rFonts w:ascii="Times New Roman" w:hAnsi="Times New Roman" w:cs="Times New Roman"/>
                <w:sz w:val="24"/>
                <w:szCs w:val="24"/>
              </w:rPr>
              <w:t xml:space="preserve">Televisión </w:t>
            </w:r>
          </w:p>
          <w:p w14:paraId="6379077B" w14:textId="270786AC" w:rsidR="00713392" w:rsidRDefault="00713392" w:rsidP="008B7E05">
            <w:pPr>
              <w:rPr>
                <w:rFonts w:ascii="Times New Roman" w:hAnsi="Times New Roman" w:cs="Times New Roman"/>
                <w:sz w:val="24"/>
                <w:szCs w:val="24"/>
              </w:rPr>
            </w:pPr>
            <w:proofErr w:type="spellStart"/>
            <w:r>
              <w:rPr>
                <w:rFonts w:ascii="Times New Roman" w:hAnsi="Times New Roman" w:cs="Times New Roman"/>
                <w:sz w:val="24"/>
                <w:szCs w:val="24"/>
              </w:rPr>
              <w:t>Usb</w:t>
            </w:r>
            <w:proofErr w:type="spellEnd"/>
            <w:r>
              <w:rPr>
                <w:rFonts w:ascii="Times New Roman" w:hAnsi="Times New Roman" w:cs="Times New Roman"/>
                <w:sz w:val="24"/>
                <w:szCs w:val="24"/>
              </w:rPr>
              <w:t xml:space="preserve"> </w:t>
            </w:r>
          </w:p>
          <w:p w14:paraId="1CDAEA9E" w14:textId="77777777" w:rsidR="00652648" w:rsidRDefault="00652648" w:rsidP="008B7E05">
            <w:pPr>
              <w:rPr>
                <w:rFonts w:ascii="Times New Roman" w:hAnsi="Times New Roman" w:cs="Times New Roman"/>
                <w:sz w:val="24"/>
                <w:szCs w:val="24"/>
              </w:rPr>
            </w:pPr>
          </w:p>
          <w:p w14:paraId="3AECD5AD" w14:textId="77777777" w:rsidR="00652648" w:rsidRPr="00B73842" w:rsidRDefault="00652648" w:rsidP="008B7E05">
            <w:pPr>
              <w:rPr>
                <w:rFonts w:ascii="Times New Roman" w:hAnsi="Times New Roman" w:cs="Times New Roman"/>
                <w:sz w:val="24"/>
                <w:szCs w:val="24"/>
              </w:rPr>
            </w:pPr>
          </w:p>
          <w:p w14:paraId="370DD516" w14:textId="77777777" w:rsidR="00E31EE5" w:rsidRDefault="00E31EE5" w:rsidP="008B7E05">
            <w:pPr>
              <w:rPr>
                <w:rFonts w:ascii="Times New Roman" w:hAnsi="Times New Roman" w:cs="Times New Roman"/>
                <w:sz w:val="24"/>
                <w:szCs w:val="24"/>
              </w:rPr>
            </w:pPr>
          </w:p>
          <w:p w14:paraId="4DB3E40C" w14:textId="4CF0C8C2" w:rsidR="00652648" w:rsidRPr="00B73842" w:rsidRDefault="00652648" w:rsidP="008B7E05">
            <w:pPr>
              <w:rPr>
                <w:rFonts w:ascii="Times New Roman" w:hAnsi="Times New Roman" w:cs="Times New Roman"/>
                <w:sz w:val="24"/>
                <w:szCs w:val="24"/>
              </w:rPr>
            </w:pPr>
            <w:r>
              <w:rPr>
                <w:rFonts w:ascii="Times New Roman" w:hAnsi="Times New Roman" w:cs="Times New Roman"/>
                <w:sz w:val="24"/>
                <w:szCs w:val="24"/>
              </w:rPr>
              <w:t xml:space="preserve">Observación, diario y </w:t>
            </w:r>
            <w:r w:rsidR="00713392">
              <w:rPr>
                <w:rFonts w:ascii="Times New Roman" w:hAnsi="Times New Roman" w:cs="Times New Roman"/>
                <w:sz w:val="24"/>
                <w:szCs w:val="24"/>
              </w:rPr>
              <w:t>rubricas</w:t>
            </w:r>
            <w:r>
              <w:rPr>
                <w:rFonts w:ascii="Times New Roman" w:hAnsi="Times New Roman" w:cs="Times New Roman"/>
                <w:sz w:val="24"/>
                <w:szCs w:val="24"/>
              </w:rPr>
              <w:t>.</w:t>
            </w:r>
          </w:p>
        </w:tc>
      </w:tr>
      <w:tr w:rsidR="00652648" w:rsidRPr="00B73842" w14:paraId="05135225" w14:textId="77777777" w:rsidTr="008B7E05">
        <w:tc>
          <w:tcPr>
            <w:tcW w:w="2207" w:type="dxa"/>
          </w:tcPr>
          <w:p w14:paraId="0EA8E147" w14:textId="77777777" w:rsidR="00652648" w:rsidRPr="006B0614" w:rsidRDefault="00652648" w:rsidP="008B7E05">
            <w:pPr>
              <w:rPr>
                <w:rFonts w:ascii="Times New Roman" w:hAnsi="Times New Roman" w:cs="Times New Roman"/>
                <w:b/>
                <w:bCs/>
                <w:i/>
                <w:iCs/>
                <w:sz w:val="24"/>
                <w:szCs w:val="24"/>
              </w:rPr>
            </w:pPr>
            <w:r w:rsidRPr="006B0614">
              <w:rPr>
                <w:rFonts w:ascii="Times New Roman" w:hAnsi="Times New Roman" w:cs="Times New Roman"/>
                <w:b/>
                <w:bCs/>
                <w:i/>
                <w:iCs/>
                <w:sz w:val="24"/>
                <w:szCs w:val="24"/>
              </w:rPr>
              <w:lastRenderedPageBreak/>
              <w:t>Evaluación</w:t>
            </w:r>
          </w:p>
        </w:tc>
        <w:tc>
          <w:tcPr>
            <w:tcW w:w="2207" w:type="dxa"/>
          </w:tcPr>
          <w:p w14:paraId="7FD7214D" w14:textId="77777777" w:rsidR="00652648" w:rsidRDefault="00652648" w:rsidP="008B7E05">
            <w:pPr>
              <w:pStyle w:val="Prrafodelista"/>
              <w:numPr>
                <w:ilvl w:val="0"/>
                <w:numId w:val="3"/>
              </w:numPr>
              <w:rPr>
                <w:rFonts w:ascii="Times New Roman" w:hAnsi="Times New Roman" w:cs="Times New Roman"/>
                <w:sz w:val="24"/>
                <w:szCs w:val="24"/>
              </w:rPr>
            </w:pPr>
            <w:r>
              <w:rPr>
                <w:rFonts w:ascii="Times New Roman" w:hAnsi="Times New Roman" w:cs="Times New Roman"/>
                <w:sz w:val="24"/>
                <w:szCs w:val="24"/>
              </w:rPr>
              <w:t xml:space="preserve">Instrumentos  </w:t>
            </w:r>
          </w:p>
          <w:p w14:paraId="7B25963B" w14:textId="61905723" w:rsidR="00652648" w:rsidRDefault="00652648" w:rsidP="008B7E05">
            <w:pPr>
              <w:pStyle w:val="Prrafodelista"/>
              <w:ind w:left="360"/>
              <w:rPr>
                <w:rFonts w:ascii="Times New Roman" w:hAnsi="Times New Roman" w:cs="Times New Roman"/>
                <w:sz w:val="24"/>
                <w:szCs w:val="24"/>
              </w:rPr>
            </w:pPr>
          </w:p>
          <w:p w14:paraId="796BC216" w14:textId="77777777" w:rsidR="00713392" w:rsidRPr="00713392" w:rsidRDefault="00713392" w:rsidP="00713392">
            <w:pPr>
              <w:rPr>
                <w:rFonts w:ascii="Times New Roman" w:hAnsi="Times New Roman" w:cs="Times New Roman"/>
                <w:sz w:val="24"/>
                <w:szCs w:val="24"/>
              </w:rPr>
            </w:pPr>
          </w:p>
          <w:p w14:paraId="6C016106" w14:textId="77777777" w:rsidR="00652648" w:rsidRPr="006B0614" w:rsidRDefault="00652648" w:rsidP="008B7E05">
            <w:pPr>
              <w:pStyle w:val="Prrafodelista"/>
              <w:numPr>
                <w:ilvl w:val="0"/>
                <w:numId w:val="3"/>
              </w:numPr>
              <w:rPr>
                <w:rFonts w:ascii="Times New Roman" w:hAnsi="Times New Roman" w:cs="Times New Roman"/>
                <w:sz w:val="24"/>
                <w:szCs w:val="24"/>
              </w:rPr>
            </w:pPr>
            <w:r w:rsidRPr="006B0614">
              <w:rPr>
                <w:rFonts w:ascii="Times New Roman" w:hAnsi="Times New Roman" w:cs="Times New Roman"/>
                <w:sz w:val="24"/>
                <w:szCs w:val="24"/>
              </w:rPr>
              <w:t>Evaluación de competencia</w:t>
            </w:r>
          </w:p>
        </w:tc>
        <w:tc>
          <w:tcPr>
            <w:tcW w:w="2207" w:type="dxa"/>
          </w:tcPr>
          <w:p w14:paraId="0BF40C4F" w14:textId="2E4B71AF" w:rsidR="00652648" w:rsidRPr="00B73842" w:rsidRDefault="00223D01" w:rsidP="008B7E05">
            <w:pPr>
              <w:rPr>
                <w:rFonts w:ascii="Times New Roman" w:hAnsi="Times New Roman" w:cs="Times New Roman"/>
                <w:sz w:val="24"/>
                <w:szCs w:val="24"/>
              </w:rPr>
            </w:pPr>
            <w:r>
              <w:rPr>
                <w:rFonts w:ascii="Times New Roman" w:hAnsi="Times New Roman" w:cs="Times New Roman"/>
                <w:sz w:val="24"/>
                <w:szCs w:val="24"/>
              </w:rPr>
              <w:t>abril</w:t>
            </w:r>
          </w:p>
          <w:p w14:paraId="2C88E02F" w14:textId="77777777" w:rsidR="00652648" w:rsidRDefault="00652648" w:rsidP="008B7E05">
            <w:pPr>
              <w:rPr>
                <w:rFonts w:ascii="Times New Roman" w:hAnsi="Times New Roman" w:cs="Times New Roman"/>
                <w:sz w:val="24"/>
                <w:szCs w:val="24"/>
              </w:rPr>
            </w:pPr>
          </w:p>
          <w:p w14:paraId="1A0D285E" w14:textId="77777777" w:rsidR="00652648" w:rsidRDefault="00652648" w:rsidP="008B7E05">
            <w:pPr>
              <w:rPr>
                <w:rFonts w:ascii="Times New Roman" w:hAnsi="Times New Roman" w:cs="Times New Roman"/>
                <w:sz w:val="24"/>
                <w:szCs w:val="24"/>
              </w:rPr>
            </w:pPr>
          </w:p>
          <w:p w14:paraId="05D267F5" w14:textId="01871007" w:rsidR="00652648" w:rsidRPr="00B73842" w:rsidRDefault="00223D01" w:rsidP="008B7E05">
            <w:pPr>
              <w:rPr>
                <w:rFonts w:ascii="Times New Roman" w:hAnsi="Times New Roman" w:cs="Times New Roman"/>
                <w:sz w:val="24"/>
                <w:szCs w:val="24"/>
              </w:rPr>
            </w:pPr>
            <w:r>
              <w:rPr>
                <w:rFonts w:ascii="Times New Roman" w:hAnsi="Times New Roman" w:cs="Times New Roman"/>
                <w:sz w:val="24"/>
                <w:szCs w:val="24"/>
              </w:rPr>
              <w:t xml:space="preserve">abril </w:t>
            </w:r>
          </w:p>
          <w:p w14:paraId="73EAD241" w14:textId="77777777" w:rsidR="00652648" w:rsidRPr="00B73842" w:rsidRDefault="00652648" w:rsidP="008B7E05">
            <w:pPr>
              <w:rPr>
                <w:rFonts w:ascii="Times New Roman" w:hAnsi="Times New Roman" w:cs="Times New Roman"/>
                <w:sz w:val="24"/>
                <w:szCs w:val="24"/>
              </w:rPr>
            </w:pPr>
          </w:p>
        </w:tc>
        <w:tc>
          <w:tcPr>
            <w:tcW w:w="2207" w:type="dxa"/>
          </w:tcPr>
          <w:p w14:paraId="129106EB" w14:textId="77777777" w:rsidR="00652648" w:rsidRDefault="00652648" w:rsidP="008B7E05">
            <w:pPr>
              <w:rPr>
                <w:rFonts w:ascii="Times New Roman" w:hAnsi="Times New Roman" w:cs="Times New Roman"/>
                <w:sz w:val="24"/>
                <w:szCs w:val="24"/>
              </w:rPr>
            </w:pPr>
            <w:r>
              <w:rPr>
                <w:rFonts w:ascii="Times New Roman" w:hAnsi="Times New Roman" w:cs="Times New Roman"/>
                <w:sz w:val="24"/>
                <w:szCs w:val="24"/>
              </w:rPr>
              <w:t>Instrumento y observación.</w:t>
            </w:r>
          </w:p>
          <w:p w14:paraId="60C33039" w14:textId="77777777" w:rsidR="00652648" w:rsidRDefault="00652648" w:rsidP="008B7E05">
            <w:pPr>
              <w:rPr>
                <w:rFonts w:ascii="Times New Roman" w:hAnsi="Times New Roman" w:cs="Times New Roman"/>
                <w:sz w:val="24"/>
                <w:szCs w:val="24"/>
              </w:rPr>
            </w:pPr>
          </w:p>
          <w:p w14:paraId="3B1DE628" w14:textId="77777777" w:rsidR="00652648" w:rsidRPr="00B73842" w:rsidRDefault="00652648" w:rsidP="008B7E05">
            <w:pPr>
              <w:rPr>
                <w:rFonts w:ascii="Times New Roman" w:hAnsi="Times New Roman" w:cs="Times New Roman"/>
                <w:sz w:val="24"/>
                <w:szCs w:val="24"/>
              </w:rPr>
            </w:pPr>
            <w:r>
              <w:rPr>
                <w:rFonts w:ascii="Times New Roman" w:hAnsi="Times New Roman" w:cs="Times New Roman"/>
                <w:sz w:val="24"/>
                <w:szCs w:val="24"/>
              </w:rPr>
              <w:t>Reflexión, diario e instrumento.</w:t>
            </w:r>
          </w:p>
        </w:tc>
      </w:tr>
    </w:tbl>
    <w:p w14:paraId="72A27BF1" w14:textId="5E79CAE1" w:rsidR="004D49F6" w:rsidRDefault="004D49F6" w:rsidP="003E3765">
      <w:pPr>
        <w:spacing w:line="360" w:lineRule="auto"/>
        <w:rPr>
          <w:rFonts w:ascii="Times New Roman" w:hAnsi="Times New Roman" w:cs="Times New Roman"/>
          <w:sz w:val="24"/>
          <w:szCs w:val="24"/>
        </w:rPr>
      </w:pPr>
      <w:r>
        <w:rPr>
          <w:rFonts w:ascii="Times New Roman" w:hAnsi="Times New Roman" w:cs="Times New Roman"/>
          <w:sz w:val="24"/>
          <w:szCs w:val="24"/>
        </w:rPr>
        <w:t>FALTA LA REFERENCIA</w:t>
      </w:r>
    </w:p>
    <w:p w14:paraId="5B72FFB4" w14:textId="77777777" w:rsidR="009E0A93" w:rsidRDefault="009E0A93" w:rsidP="009E0A93">
      <w:pPr>
        <w:spacing w:after="0"/>
        <w:jc w:val="both"/>
        <w:rPr>
          <w:b/>
          <w:sz w:val="20"/>
          <w:szCs w:val="20"/>
        </w:rPr>
      </w:pPr>
    </w:p>
    <w:p w14:paraId="65C872ED" w14:textId="75B9487F" w:rsidR="009E0A93" w:rsidRDefault="009E0A93" w:rsidP="009E0A93">
      <w:pPr>
        <w:spacing w:after="0"/>
        <w:jc w:val="both"/>
        <w:rPr>
          <w:b/>
          <w:sz w:val="20"/>
          <w:szCs w:val="20"/>
        </w:rPr>
      </w:pPr>
      <w:r>
        <w:rPr>
          <w:b/>
          <w:sz w:val="20"/>
          <w:szCs w:val="20"/>
        </w:rPr>
        <w:t>14.MENCIONA EL SUSTENTO TEÓRICO EN EL QUE BASARÁ LAS ESTRATEGIAS PROPUESTAS PARA RESOLVER LA PROBLEMÁTICA DE SU PRÁCTICA PROFESIONAL.</w:t>
      </w:r>
    </w:p>
    <w:p w14:paraId="45D6C09B" w14:textId="5F416E15" w:rsidR="004D49F6" w:rsidRDefault="004D49F6" w:rsidP="009E0A93">
      <w:pPr>
        <w:spacing w:after="0"/>
        <w:jc w:val="both"/>
        <w:rPr>
          <w:b/>
          <w:sz w:val="20"/>
          <w:szCs w:val="20"/>
        </w:rPr>
      </w:pPr>
      <w:r w:rsidRPr="004D49F6">
        <w:rPr>
          <w:b/>
          <w:sz w:val="20"/>
          <w:szCs w:val="20"/>
          <w:highlight w:val="cyan"/>
        </w:rPr>
        <w:t>EN ESTE APARTADO MÁS QUE NADA ES MENCIONAR AUTORES QUE TU PIENSES TE AYUDARÁNA SUSTENTAR TUS IDEAS</w:t>
      </w:r>
    </w:p>
    <w:p w14:paraId="6C290713" w14:textId="70B3718B" w:rsidR="006E3E1A" w:rsidRDefault="006E3E1A" w:rsidP="00AE4EF7">
      <w:pPr>
        <w:spacing w:after="0" w:line="360" w:lineRule="auto"/>
        <w:jc w:val="both"/>
        <w:rPr>
          <w:b/>
          <w:sz w:val="24"/>
          <w:szCs w:val="24"/>
        </w:rPr>
      </w:pPr>
    </w:p>
    <w:p w14:paraId="2F17CE12" w14:textId="7ADF1E87" w:rsidR="00034A69" w:rsidRDefault="00034A69" w:rsidP="00AE4EF7">
      <w:pPr>
        <w:spacing w:after="0" w:line="360" w:lineRule="auto"/>
        <w:jc w:val="both"/>
      </w:pPr>
      <w:r>
        <w:t>Según González (1999) uno de los mayores retos de la escuela, es lograr que cada estudiante desarrolle y fortalezca sus competencias para procesar y reelaborar la información en los diversos canales y explicitar los vínculos entre los procesos de convertirse en personas críticas y de adquirir saberes matemáticos.</w:t>
      </w:r>
    </w:p>
    <w:p w14:paraId="3F079C05" w14:textId="77777777" w:rsidR="00034A69" w:rsidRPr="00AE4EF7" w:rsidRDefault="00034A69" w:rsidP="00AE4EF7">
      <w:pPr>
        <w:spacing w:after="0" w:line="360" w:lineRule="auto"/>
        <w:jc w:val="both"/>
        <w:rPr>
          <w:b/>
          <w:sz w:val="24"/>
          <w:szCs w:val="24"/>
        </w:rPr>
      </w:pPr>
    </w:p>
    <w:p w14:paraId="05DA7C3F" w14:textId="5CA328F6" w:rsidR="00AE4EF7" w:rsidRPr="00AE4EF7" w:rsidRDefault="00AE4EF7" w:rsidP="00AE4EF7">
      <w:pPr>
        <w:spacing w:after="0" w:line="360" w:lineRule="auto"/>
        <w:jc w:val="both"/>
        <w:rPr>
          <w:rFonts w:ascii="Times New Roman" w:hAnsi="Times New Roman" w:cs="Times New Roman"/>
          <w:sz w:val="24"/>
          <w:szCs w:val="24"/>
        </w:rPr>
      </w:pPr>
      <w:r w:rsidRPr="00AE4EF7">
        <w:rPr>
          <w:rFonts w:ascii="Times New Roman" w:hAnsi="Times New Roman" w:cs="Times New Roman"/>
          <w:bCs/>
          <w:sz w:val="24"/>
          <w:szCs w:val="24"/>
        </w:rPr>
        <w:t>Los estudiantes son los protagonistas del aprendizaje, a través de experiencias aprenden y avanzan en la formación de conceptos. Los estudiantes pueden aprender manipulando objetos y también, pueden construir el material para desarrollar ejercicios y resolver problemas, tomando así un rol de líderes y desarrollando un aprendizaje más autónomo.</w:t>
      </w:r>
      <w:r w:rsidRPr="00AE4EF7">
        <w:rPr>
          <w:rFonts w:ascii="Times New Roman" w:hAnsi="Times New Roman" w:cs="Times New Roman"/>
          <w:b/>
          <w:sz w:val="24"/>
          <w:szCs w:val="24"/>
        </w:rPr>
        <w:cr/>
      </w:r>
      <w:r w:rsidRPr="00AE4EF7">
        <w:rPr>
          <w:rFonts w:ascii="Times New Roman" w:hAnsi="Times New Roman" w:cs="Times New Roman"/>
          <w:sz w:val="24"/>
          <w:szCs w:val="24"/>
        </w:rPr>
        <w:t xml:space="preserve">Pérez Miranda indica: “El ser humano genera construcciones mentales cuando interactúa el sujeto con el objeto y de esta manera evoluciona y cambia su contexto en que lo rodea, ya que por su naturaleza siempre el ser humano está en constante cambio.” ((1996), p 23). </w:t>
      </w:r>
    </w:p>
    <w:p w14:paraId="45BB0A90" w14:textId="69DD315E" w:rsidR="00AE4EF7" w:rsidRPr="00AE4EF7" w:rsidRDefault="00AE4EF7" w:rsidP="00AE4EF7">
      <w:pPr>
        <w:spacing w:after="0" w:line="360" w:lineRule="auto"/>
        <w:jc w:val="both"/>
        <w:rPr>
          <w:rFonts w:ascii="Times New Roman" w:hAnsi="Times New Roman" w:cs="Times New Roman"/>
          <w:bCs/>
          <w:sz w:val="24"/>
          <w:szCs w:val="24"/>
        </w:rPr>
      </w:pPr>
      <w:r w:rsidRPr="00AE4EF7">
        <w:rPr>
          <w:rFonts w:ascii="Times New Roman" w:hAnsi="Times New Roman" w:cs="Times New Roman"/>
          <w:bCs/>
          <w:sz w:val="24"/>
          <w:szCs w:val="24"/>
        </w:rPr>
        <w:t>Los diversos beneficios del uso de los materiales didácticos se pueden relacionar siguiendo a González Marí (2010):</w:t>
      </w:r>
    </w:p>
    <w:p w14:paraId="5F7BB5F5" w14:textId="676A0BF2" w:rsidR="00AE4EF7" w:rsidRPr="00AE4EF7" w:rsidRDefault="00AE4EF7" w:rsidP="00AE4EF7">
      <w:pPr>
        <w:pStyle w:val="Prrafodelista"/>
        <w:numPr>
          <w:ilvl w:val="0"/>
          <w:numId w:val="8"/>
        </w:numPr>
        <w:spacing w:after="0" w:line="360" w:lineRule="auto"/>
        <w:jc w:val="both"/>
        <w:rPr>
          <w:rFonts w:ascii="Times New Roman" w:hAnsi="Times New Roman" w:cs="Times New Roman"/>
          <w:bCs/>
          <w:sz w:val="24"/>
          <w:szCs w:val="24"/>
        </w:rPr>
      </w:pPr>
      <w:r w:rsidRPr="00AE4EF7">
        <w:rPr>
          <w:rFonts w:ascii="Times New Roman" w:hAnsi="Times New Roman" w:cs="Times New Roman"/>
          <w:bCs/>
          <w:sz w:val="24"/>
          <w:szCs w:val="24"/>
        </w:rPr>
        <w:t>Los materiales didácticos ofrecen actividades matemáticas atractivas y motivadoras para</w:t>
      </w:r>
      <w:r>
        <w:rPr>
          <w:rFonts w:ascii="Times New Roman" w:hAnsi="Times New Roman" w:cs="Times New Roman"/>
          <w:bCs/>
          <w:sz w:val="24"/>
          <w:szCs w:val="24"/>
        </w:rPr>
        <w:t xml:space="preserve"> </w:t>
      </w:r>
      <w:r w:rsidRPr="00AE4EF7">
        <w:rPr>
          <w:rFonts w:ascii="Times New Roman" w:hAnsi="Times New Roman" w:cs="Times New Roman"/>
          <w:bCs/>
          <w:sz w:val="24"/>
          <w:szCs w:val="24"/>
        </w:rPr>
        <w:t>hacer cambiar la actitud del alumnado hacia el ámbito de las matemáticas.</w:t>
      </w:r>
    </w:p>
    <w:p w14:paraId="28006F37" w14:textId="73F91530" w:rsidR="00AE4EF7" w:rsidRPr="00AE4EF7" w:rsidRDefault="00AE4EF7" w:rsidP="00AE4EF7">
      <w:pPr>
        <w:pStyle w:val="Prrafodelista"/>
        <w:numPr>
          <w:ilvl w:val="0"/>
          <w:numId w:val="8"/>
        </w:numPr>
        <w:spacing w:after="0" w:line="360" w:lineRule="auto"/>
        <w:jc w:val="both"/>
        <w:rPr>
          <w:rFonts w:ascii="Times New Roman" w:hAnsi="Times New Roman" w:cs="Times New Roman"/>
          <w:bCs/>
          <w:sz w:val="24"/>
          <w:szCs w:val="24"/>
        </w:rPr>
      </w:pPr>
      <w:r w:rsidRPr="00AE4EF7">
        <w:rPr>
          <w:rFonts w:ascii="Times New Roman" w:hAnsi="Times New Roman" w:cs="Times New Roman"/>
          <w:bCs/>
          <w:sz w:val="24"/>
          <w:szCs w:val="24"/>
        </w:rPr>
        <w:lastRenderedPageBreak/>
        <w:t>Permite progresar con eficacia a la mayoría de alumnos/as mejor que otros</w:t>
      </w:r>
    </w:p>
    <w:p w14:paraId="33B76A72" w14:textId="77777777" w:rsidR="00AE4EF7" w:rsidRPr="00AE4EF7" w:rsidRDefault="00AE4EF7" w:rsidP="00AE4EF7">
      <w:pPr>
        <w:spacing w:after="0" w:line="360" w:lineRule="auto"/>
        <w:jc w:val="both"/>
        <w:rPr>
          <w:rFonts w:ascii="Times New Roman" w:hAnsi="Times New Roman" w:cs="Times New Roman"/>
          <w:bCs/>
          <w:sz w:val="24"/>
          <w:szCs w:val="24"/>
        </w:rPr>
      </w:pPr>
      <w:r w:rsidRPr="00AE4EF7">
        <w:rPr>
          <w:rFonts w:ascii="Times New Roman" w:hAnsi="Times New Roman" w:cs="Times New Roman"/>
          <w:bCs/>
          <w:sz w:val="24"/>
          <w:szCs w:val="24"/>
        </w:rPr>
        <w:t>procedimientos, técnicas o medios.</w:t>
      </w:r>
    </w:p>
    <w:p w14:paraId="1E7B6C9C" w14:textId="3799DE4D" w:rsidR="00AE4EF7" w:rsidRPr="00AE4EF7" w:rsidRDefault="00AE4EF7" w:rsidP="00AE4EF7">
      <w:pPr>
        <w:pStyle w:val="Prrafodelista"/>
        <w:numPr>
          <w:ilvl w:val="0"/>
          <w:numId w:val="8"/>
        </w:numPr>
        <w:spacing w:after="0" w:line="360" w:lineRule="auto"/>
        <w:jc w:val="both"/>
        <w:rPr>
          <w:rFonts w:ascii="Times New Roman" w:hAnsi="Times New Roman" w:cs="Times New Roman"/>
          <w:bCs/>
          <w:sz w:val="24"/>
          <w:szCs w:val="24"/>
        </w:rPr>
      </w:pPr>
      <w:r w:rsidRPr="00AE4EF7">
        <w:rPr>
          <w:rFonts w:ascii="Times New Roman" w:hAnsi="Times New Roman" w:cs="Times New Roman"/>
          <w:bCs/>
          <w:sz w:val="24"/>
          <w:szCs w:val="24"/>
        </w:rPr>
        <w:t>Permiten al alumnado a participar activamente y realizar actividades de manera</w:t>
      </w:r>
    </w:p>
    <w:p w14:paraId="309AEDB6" w14:textId="7A675262" w:rsidR="00AE4EF7" w:rsidRDefault="00AE4EF7" w:rsidP="00AE4EF7">
      <w:pPr>
        <w:spacing w:after="0" w:line="360" w:lineRule="auto"/>
        <w:jc w:val="both"/>
        <w:rPr>
          <w:rFonts w:ascii="Times New Roman" w:hAnsi="Times New Roman" w:cs="Times New Roman"/>
          <w:bCs/>
          <w:sz w:val="24"/>
          <w:szCs w:val="24"/>
        </w:rPr>
      </w:pPr>
      <w:r w:rsidRPr="00AE4EF7">
        <w:rPr>
          <w:rFonts w:ascii="Times New Roman" w:hAnsi="Times New Roman" w:cs="Times New Roman"/>
          <w:bCs/>
          <w:sz w:val="24"/>
          <w:szCs w:val="24"/>
        </w:rPr>
        <w:t>autónoma. (p. 9)</w:t>
      </w:r>
    </w:p>
    <w:p w14:paraId="68D084D1" w14:textId="3DCA894F" w:rsidR="00034A69" w:rsidRDefault="00034A69" w:rsidP="00AE4EF7">
      <w:pPr>
        <w:spacing w:after="0" w:line="360" w:lineRule="auto"/>
        <w:jc w:val="both"/>
      </w:pPr>
      <w:r>
        <w:t xml:space="preserve">Según </w:t>
      </w:r>
      <w:proofErr w:type="spellStart"/>
      <w:r>
        <w:t>Freré</w:t>
      </w:r>
      <w:proofErr w:type="spellEnd"/>
      <w:r>
        <w:t xml:space="preserve"> y Saltos “El maestro debe elaborar, seleccionar y emplear los materiales didácticos con conciencia profesional, además considerar el nivel de desarrollo cognoscitivo de sus estudiantes” (2012). Los medios y materiales deben ser coherentes con los objetivos de la clase y se deben propiciar la objetividad de la enseñanza.</w:t>
      </w:r>
    </w:p>
    <w:p w14:paraId="799FE5B3" w14:textId="77777777" w:rsidR="008B7E05" w:rsidRDefault="008B7E05" w:rsidP="00AE4EF7">
      <w:pPr>
        <w:spacing w:after="0" w:line="360" w:lineRule="auto"/>
        <w:jc w:val="both"/>
      </w:pPr>
    </w:p>
    <w:p w14:paraId="063C00DD" w14:textId="77777777" w:rsidR="008B7E05" w:rsidRDefault="008B7E05" w:rsidP="00AE4EF7">
      <w:pPr>
        <w:spacing w:after="0" w:line="360" w:lineRule="auto"/>
        <w:jc w:val="both"/>
      </w:pPr>
    </w:p>
    <w:p w14:paraId="46F9C313" w14:textId="77777777" w:rsidR="008B7E05" w:rsidRDefault="008B7E05" w:rsidP="00AE4EF7">
      <w:pPr>
        <w:spacing w:after="0" w:line="360" w:lineRule="auto"/>
        <w:jc w:val="both"/>
      </w:pPr>
    </w:p>
    <w:p w14:paraId="76BD90DB" w14:textId="77777777" w:rsidR="008B7E05" w:rsidRDefault="008B7E05" w:rsidP="00AE4EF7">
      <w:pPr>
        <w:spacing w:after="0" w:line="360" w:lineRule="auto"/>
        <w:jc w:val="both"/>
      </w:pPr>
    </w:p>
    <w:p w14:paraId="616B2368" w14:textId="77777777" w:rsidR="008B7E05" w:rsidRDefault="008B7E05" w:rsidP="00AE4EF7">
      <w:pPr>
        <w:spacing w:after="0" w:line="360" w:lineRule="auto"/>
        <w:jc w:val="both"/>
      </w:pPr>
    </w:p>
    <w:p w14:paraId="663A44BD" w14:textId="77777777" w:rsidR="008B7E05" w:rsidRDefault="008B7E05" w:rsidP="00AE4EF7">
      <w:pPr>
        <w:spacing w:after="0" w:line="360" w:lineRule="auto"/>
        <w:jc w:val="both"/>
      </w:pPr>
    </w:p>
    <w:p w14:paraId="646BFF71" w14:textId="77777777" w:rsidR="008B7E05" w:rsidRDefault="008B7E05" w:rsidP="00AE4EF7">
      <w:pPr>
        <w:spacing w:after="0" w:line="360" w:lineRule="auto"/>
        <w:jc w:val="both"/>
      </w:pPr>
    </w:p>
    <w:p w14:paraId="1E338AC3" w14:textId="77777777" w:rsidR="008B7E05" w:rsidRDefault="008B7E05" w:rsidP="00AE4EF7">
      <w:pPr>
        <w:spacing w:after="0" w:line="360" w:lineRule="auto"/>
        <w:jc w:val="both"/>
      </w:pPr>
    </w:p>
    <w:p w14:paraId="3A5F2638" w14:textId="77777777" w:rsidR="008B7E05" w:rsidRDefault="008B7E05" w:rsidP="00AE4EF7">
      <w:pPr>
        <w:spacing w:after="0" w:line="360" w:lineRule="auto"/>
        <w:jc w:val="both"/>
      </w:pPr>
    </w:p>
    <w:p w14:paraId="6F4A01D7" w14:textId="77777777" w:rsidR="008B7E05" w:rsidRDefault="008B7E05" w:rsidP="00AE4EF7">
      <w:pPr>
        <w:spacing w:after="0" w:line="360" w:lineRule="auto"/>
        <w:jc w:val="both"/>
      </w:pPr>
    </w:p>
    <w:p w14:paraId="05358A99" w14:textId="77777777" w:rsidR="008B7E05" w:rsidRDefault="008B7E05" w:rsidP="00AE4EF7">
      <w:pPr>
        <w:spacing w:after="0" w:line="360" w:lineRule="auto"/>
        <w:jc w:val="both"/>
      </w:pPr>
    </w:p>
    <w:p w14:paraId="7212BBDD" w14:textId="77777777" w:rsidR="008B7E05" w:rsidRDefault="008B7E05" w:rsidP="00AE4EF7">
      <w:pPr>
        <w:spacing w:after="0" w:line="360" w:lineRule="auto"/>
        <w:jc w:val="both"/>
      </w:pPr>
    </w:p>
    <w:p w14:paraId="53BDF489" w14:textId="77777777" w:rsidR="008B7E05" w:rsidRDefault="008B7E05" w:rsidP="00AE4EF7">
      <w:pPr>
        <w:spacing w:after="0" w:line="360" w:lineRule="auto"/>
        <w:jc w:val="both"/>
      </w:pPr>
    </w:p>
    <w:p w14:paraId="395B114C" w14:textId="77777777" w:rsidR="008B7E05" w:rsidRDefault="008B7E05" w:rsidP="00AE4EF7">
      <w:pPr>
        <w:spacing w:after="0" w:line="360" w:lineRule="auto"/>
        <w:jc w:val="both"/>
      </w:pPr>
    </w:p>
    <w:p w14:paraId="75B36F2A" w14:textId="77777777" w:rsidR="008B7E05" w:rsidRDefault="008B7E05" w:rsidP="00AE4EF7">
      <w:pPr>
        <w:spacing w:after="0" w:line="360" w:lineRule="auto"/>
        <w:jc w:val="both"/>
      </w:pPr>
    </w:p>
    <w:p w14:paraId="7FBCA74C" w14:textId="77777777" w:rsidR="008B7E05" w:rsidRDefault="008B7E05" w:rsidP="00AE4EF7">
      <w:pPr>
        <w:spacing w:after="0" w:line="360" w:lineRule="auto"/>
        <w:jc w:val="both"/>
      </w:pPr>
    </w:p>
    <w:p w14:paraId="036B175C" w14:textId="77777777" w:rsidR="008B7E05" w:rsidRDefault="008B7E05" w:rsidP="00AE4EF7">
      <w:pPr>
        <w:spacing w:after="0" w:line="360" w:lineRule="auto"/>
        <w:jc w:val="both"/>
      </w:pPr>
    </w:p>
    <w:p w14:paraId="3E6BC491" w14:textId="77777777" w:rsidR="008B7E05" w:rsidRDefault="008B7E05" w:rsidP="00AE4EF7">
      <w:pPr>
        <w:spacing w:after="0" w:line="360" w:lineRule="auto"/>
        <w:jc w:val="both"/>
      </w:pPr>
    </w:p>
    <w:p w14:paraId="4760C598" w14:textId="77777777" w:rsidR="008B7E05" w:rsidRDefault="008B7E05" w:rsidP="00AE4EF7">
      <w:pPr>
        <w:spacing w:after="0" w:line="360" w:lineRule="auto"/>
        <w:jc w:val="both"/>
      </w:pPr>
    </w:p>
    <w:p w14:paraId="668926AB" w14:textId="77777777" w:rsidR="008B7E05" w:rsidRDefault="008B7E05" w:rsidP="00AE4EF7">
      <w:pPr>
        <w:spacing w:after="0" w:line="360" w:lineRule="auto"/>
        <w:jc w:val="both"/>
      </w:pPr>
    </w:p>
    <w:p w14:paraId="369D4EC8" w14:textId="77777777" w:rsidR="008B7E05" w:rsidRDefault="008B7E05" w:rsidP="00AE4EF7">
      <w:pPr>
        <w:spacing w:after="0" w:line="360" w:lineRule="auto"/>
        <w:jc w:val="both"/>
      </w:pPr>
    </w:p>
    <w:p w14:paraId="4BE40E45" w14:textId="77777777" w:rsidR="008B7E05" w:rsidRDefault="008B7E05" w:rsidP="00AE4EF7">
      <w:pPr>
        <w:spacing w:after="0" w:line="360" w:lineRule="auto"/>
        <w:jc w:val="both"/>
      </w:pPr>
    </w:p>
    <w:p w14:paraId="07044F14" w14:textId="77777777" w:rsidR="008B7E05" w:rsidRDefault="008B7E05" w:rsidP="00AE4EF7">
      <w:pPr>
        <w:spacing w:after="0" w:line="360" w:lineRule="auto"/>
        <w:jc w:val="both"/>
      </w:pPr>
    </w:p>
    <w:p w14:paraId="4B5A55DB" w14:textId="77777777" w:rsidR="008B7E05" w:rsidRDefault="008B7E05" w:rsidP="00AE4EF7">
      <w:pPr>
        <w:spacing w:after="0" w:line="360" w:lineRule="auto"/>
        <w:jc w:val="both"/>
      </w:pPr>
    </w:p>
    <w:p w14:paraId="095E043D" w14:textId="000E3E22" w:rsidR="008B7E05" w:rsidRPr="008B7E05" w:rsidRDefault="008B7E05" w:rsidP="00AE4EF7">
      <w:pPr>
        <w:spacing w:after="0" w:line="360" w:lineRule="auto"/>
        <w:jc w:val="both"/>
        <w:rPr>
          <w:rFonts w:ascii="Times New Roman" w:hAnsi="Times New Roman" w:cs="Times New Roman"/>
          <w:b/>
          <w:bCs/>
          <w:sz w:val="24"/>
          <w:szCs w:val="24"/>
        </w:rPr>
      </w:pPr>
      <w:r>
        <w:rPr>
          <w:b/>
        </w:rPr>
        <w:lastRenderedPageBreak/>
        <w:t>DESARROLLO, REFLEXIÓN Y EVALUACIÓN DE LA PROPUESTA DE MEJORA</w:t>
      </w:r>
    </w:p>
    <w:p w14:paraId="339EAB8B" w14:textId="77777777" w:rsidR="00AE4EF7" w:rsidRPr="00AE4EF7" w:rsidRDefault="00AE4EF7" w:rsidP="00AE4EF7">
      <w:pPr>
        <w:spacing w:after="0" w:line="360" w:lineRule="auto"/>
        <w:jc w:val="both"/>
        <w:rPr>
          <w:rFonts w:ascii="Times New Roman" w:hAnsi="Times New Roman" w:cs="Times New Roman"/>
          <w:b/>
          <w:sz w:val="24"/>
          <w:szCs w:val="24"/>
        </w:rPr>
      </w:pPr>
    </w:p>
    <w:p w14:paraId="36621479" w14:textId="2C146C4D" w:rsidR="006E3E1A" w:rsidRPr="00AE4EF7" w:rsidRDefault="006E3E1A" w:rsidP="00AE4EF7">
      <w:pPr>
        <w:spacing w:after="0" w:line="360" w:lineRule="auto"/>
        <w:jc w:val="both"/>
        <w:rPr>
          <w:rFonts w:ascii="Times New Roman" w:hAnsi="Times New Roman" w:cs="Times New Roman"/>
          <w:b/>
          <w:sz w:val="24"/>
          <w:szCs w:val="24"/>
        </w:rPr>
      </w:pPr>
      <w:r w:rsidRPr="00AE4EF7">
        <w:rPr>
          <w:rFonts w:ascii="Times New Roman" w:hAnsi="Times New Roman" w:cs="Times New Roman"/>
          <w:b/>
          <w:sz w:val="24"/>
          <w:szCs w:val="24"/>
        </w:rPr>
        <w:t xml:space="preserve">Diagnostico </w:t>
      </w:r>
    </w:p>
    <w:p w14:paraId="268B9E77" w14:textId="74A379DA" w:rsidR="006E3E1A" w:rsidRPr="00AE4EF7" w:rsidRDefault="006E3E1A" w:rsidP="00AE4EF7">
      <w:pPr>
        <w:spacing w:after="0" w:line="360" w:lineRule="auto"/>
        <w:jc w:val="both"/>
        <w:rPr>
          <w:rFonts w:ascii="Times New Roman" w:hAnsi="Times New Roman" w:cs="Times New Roman"/>
          <w:color w:val="000000"/>
          <w:sz w:val="24"/>
          <w:szCs w:val="24"/>
        </w:rPr>
      </w:pPr>
      <w:r w:rsidRPr="00AE4EF7">
        <w:rPr>
          <w:rFonts w:ascii="Times New Roman" w:hAnsi="Times New Roman" w:cs="Times New Roman"/>
          <w:color w:val="000000"/>
          <w:sz w:val="24"/>
          <w:szCs w:val="24"/>
        </w:rPr>
        <w:t>Debido al repentino cambio de institución la aplicación de instrumentos de diagnóstico fue complejo y tardado. Sin embargo, se llevaron a cabo conversaciones con la docente titular del grupo de 3 B Dina Areli Sánchez Vázquez, quien comento la constante inasistencias de forma virtual y contraste de trabajo de manera virtual y presencial. Donde dentro del los trabajos entregados se observaban respuestas sobresalientes y correctas. Mientras de manera presencial el alumno dem</w:t>
      </w:r>
      <w:r w:rsidR="00A6281C" w:rsidRPr="00AE4EF7">
        <w:rPr>
          <w:rFonts w:ascii="Times New Roman" w:hAnsi="Times New Roman" w:cs="Times New Roman"/>
          <w:color w:val="000000"/>
          <w:sz w:val="24"/>
          <w:szCs w:val="24"/>
        </w:rPr>
        <w:t>ostró</w:t>
      </w:r>
      <w:r w:rsidRPr="00AE4EF7">
        <w:rPr>
          <w:rFonts w:ascii="Times New Roman" w:hAnsi="Times New Roman" w:cs="Times New Roman"/>
          <w:color w:val="000000"/>
          <w:sz w:val="24"/>
          <w:szCs w:val="24"/>
        </w:rPr>
        <w:t xml:space="preserve"> no conocer el tema o poca habilidad de concluirlo de manera autónoma. Por lo cual se deduce </w:t>
      </w:r>
      <w:r w:rsidR="00365DC0" w:rsidRPr="00AE4EF7">
        <w:rPr>
          <w:rFonts w:ascii="Times New Roman" w:hAnsi="Times New Roman" w:cs="Times New Roman"/>
          <w:color w:val="000000"/>
          <w:sz w:val="24"/>
          <w:szCs w:val="24"/>
        </w:rPr>
        <w:t xml:space="preserve">que los trabajos entregados eran realizados por los tutores y/o padres de familia. Generando un rezago escolar. </w:t>
      </w:r>
    </w:p>
    <w:p w14:paraId="2CA4D586" w14:textId="4ADE7FA6" w:rsidR="00365DC0" w:rsidRDefault="00365DC0" w:rsidP="00AE4EF7">
      <w:pPr>
        <w:spacing w:after="0" w:line="360" w:lineRule="auto"/>
        <w:jc w:val="both"/>
        <w:rPr>
          <w:rFonts w:ascii="Times New Roman" w:hAnsi="Times New Roman" w:cs="Times New Roman"/>
          <w:color w:val="000000"/>
          <w:sz w:val="24"/>
          <w:szCs w:val="24"/>
        </w:rPr>
      </w:pPr>
      <w:r w:rsidRPr="00AE4EF7">
        <w:rPr>
          <w:rFonts w:ascii="Times New Roman" w:hAnsi="Times New Roman" w:cs="Times New Roman"/>
          <w:color w:val="000000"/>
          <w:sz w:val="24"/>
          <w:szCs w:val="24"/>
        </w:rPr>
        <w:t xml:space="preserve">Así mismo mediante la creación de planeaciones diagnosticas enfocadas en los campos de formación académica de lenguaje y comunicación, pensamiento matemático y exploración y comprensión del mundo natural y social, pude </w:t>
      </w:r>
      <w:r w:rsidR="00A6281C" w:rsidRPr="00AE4EF7">
        <w:rPr>
          <w:rFonts w:ascii="Times New Roman" w:hAnsi="Times New Roman" w:cs="Times New Roman"/>
          <w:color w:val="000000"/>
          <w:sz w:val="24"/>
          <w:szCs w:val="24"/>
        </w:rPr>
        <w:t xml:space="preserve">comprobar el rezago comentado por la docente titular. De acuerdo a la evaluación continua de la semana del 28 de febrero al 4 de marzo, </w:t>
      </w:r>
      <w:r w:rsidR="00100104" w:rsidRPr="00AE4EF7">
        <w:rPr>
          <w:rFonts w:ascii="Times New Roman" w:hAnsi="Times New Roman" w:cs="Times New Roman"/>
          <w:color w:val="000000"/>
          <w:sz w:val="24"/>
          <w:szCs w:val="24"/>
        </w:rPr>
        <w:t>7</w:t>
      </w:r>
      <w:r w:rsidR="00A6281C" w:rsidRPr="00AE4EF7">
        <w:rPr>
          <w:rFonts w:ascii="Times New Roman" w:hAnsi="Times New Roman" w:cs="Times New Roman"/>
          <w:color w:val="000000"/>
          <w:sz w:val="24"/>
          <w:szCs w:val="24"/>
        </w:rPr>
        <w:t xml:space="preserve"> de</w:t>
      </w:r>
      <w:r w:rsidR="00100104" w:rsidRPr="00AE4EF7">
        <w:rPr>
          <w:rFonts w:ascii="Times New Roman" w:hAnsi="Times New Roman" w:cs="Times New Roman"/>
          <w:color w:val="000000"/>
          <w:sz w:val="24"/>
          <w:szCs w:val="24"/>
        </w:rPr>
        <w:t xml:space="preserve"> 13 alumnos</w:t>
      </w:r>
      <w:r w:rsidR="00A6281C" w:rsidRPr="00AE4EF7">
        <w:rPr>
          <w:rFonts w:ascii="Times New Roman" w:hAnsi="Times New Roman" w:cs="Times New Roman"/>
          <w:color w:val="000000"/>
          <w:sz w:val="24"/>
          <w:szCs w:val="24"/>
        </w:rPr>
        <w:t xml:space="preserve"> </w:t>
      </w:r>
      <w:r w:rsidR="00100104" w:rsidRPr="00AE4EF7">
        <w:rPr>
          <w:rFonts w:ascii="Times New Roman" w:hAnsi="Times New Roman" w:cs="Times New Roman"/>
          <w:color w:val="000000"/>
          <w:sz w:val="24"/>
          <w:szCs w:val="24"/>
        </w:rPr>
        <w:t xml:space="preserve">tenían dificultad de </w:t>
      </w:r>
      <w:r w:rsidR="00A6281C" w:rsidRPr="00AE4EF7">
        <w:rPr>
          <w:rFonts w:ascii="Times New Roman" w:hAnsi="Times New Roman" w:cs="Times New Roman"/>
          <w:color w:val="000000"/>
          <w:sz w:val="24"/>
          <w:szCs w:val="24"/>
        </w:rPr>
        <w:t>escribir el número del 10 al 20</w:t>
      </w:r>
      <w:r w:rsidR="00100104" w:rsidRPr="00AE4EF7">
        <w:rPr>
          <w:rFonts w:ascii="Times New Roman" w:hAnsi="Times New Roman" w:cs="Times New Roman"/>
          <w:color w:val="000000"/>
          <w:sz w:val="24"/>
          <w:szCs w:val="24"/>
        </w:rPr>
        <w:t>, algunos realizaban garabatos o simplemente pedían ayudar para reconocer y escribir le número. Así mismo al realizar actividades de conteo algunos alumnos incluidos en la evaluación continua. Siendo este un foco de alerta.</w:t>
      </w:r>
    </w:p>
    <w:p w14:paraId="3D725DBE" w14:textId="77777777" w:rsidR="008B7E05" w:rsidRDefault="008B7E05" w:rsidP="00AE4EF7">
      <w:pPr>
        <w:spacing w:after="0" w:line="360" w:lineRule="auto"/>
        <w:jc w:val="both"/>
        <w:rPr>
          <w:rFonts w:ascii="Times New Roman" w:hAnsi="Times New Roman" w:cs="Times New Roman"/>
          <w:color w:val="000000"/>
          <w:sz w:val="24"/>
          <w:szCs w:val="24"/>
        </w:rPr>
      </w:pPr>
    </w:p>
    <w:p w14:paraId="520A748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sidRPr="005C1519">
        <w:rPr>
          <w:rFonts w:ascii="Arial" w:hAnsi="Arial" w:cs="Arial"/>
          <w:b/>
          <w:color w:val="000000" w:themeColor="text1"/>
          <w:sz w:val="24"/>
          <w:szCs w:val="24"/>
          <w:highlight w:val="cyan"/>
          <w:shd w:val="clear" w:color="auto" w:fill="FFFFFF"/>
        </w:rPr>
        <w:t>DIAGNÓSTICO</w:t>
      </w:r>
    </w:p>
    <w:p w14:paraId="7625F94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 Qué es</w:t>
      </w:r>
    </w:p>
    <w:p w14:paraId="29D9BBA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210147B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 Referente a las </w:t>
      </w:r>
      <w:r w:rsidRPr="005C1519">
        <w:rPr>
          <w:rFonts w:ascii="Arial" w:hAnsi="Arial" w:cs="Arial"/>
          <w:b/>
          <w:color w:val="000000" w:themeColor="text1"/>
          <w:sz w:val="24"/>
          <w:szCs w:val="24"/>
          <w:highlight w:val="cyan"/>
          <w:shd w:val="clear" w:color="auto" w:fill="FFFFFF"/>
        </w:rPr>
        <w:t>ENTREVISTAS DE PAPÁS</w:t>
      </w:r>
      <w:r>
        <w:rPr>
          <w:rFonts w:ascii="Arial" w:hAnsi="Arial" w:cs="Arial"/>
          <w:b/>
          <w:color w:val="000000" w:themeColor="text1"/>
          <w:sz w:val="24"/>
          <w:szCs w:val="24"/>
          <w:shd w:val="clear" w:color="auto" w:fill="FFFFFF"/>
        </w:rPr>
        <w:t>:</w:t>
      </w:r>
    </w:p>
    <w:p w14:paraId="73EDC278" w14:textId="56DE6F96" w:rsidR="001A2CA5" w:rsidRDefault="001A2CA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son</w:t>
      </w:r>
    </w:p>
    <w:p w14:paraId="4928307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25D7EC9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679B5E6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4E8071B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096BE4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instrumento utilizaste (ENTREVISTA)</w:t>
      </w:r>
    </w:p>
    <w:p w14:paraId="220EE3B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041C9B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 xml:space="preserve">Lo elaboraste </w:t>
      </w:r>
      <w:proofErr w:type="gramStart"/>
      <w:r>
        <w:rPr>
          <w:rFonts w:ascii="Arial" w:hAnsi="Arial" w:cs="Arial"/>
          <w:b/>
          <w:color w:val="000000" w:themeColor="text1"/>
          <w:sz w:val="24"/>
          <w:szCs w:val="24"/>
          <w:shd w:val="clear" w:color="auto" w:fill="FFFFFF"/>
        </w:rPr>
        <w:t>tu</w:t>
      </w:r>
      <w:proofErr w:type="gramEnd"/>
      <w:r>
        <w:rPr>
          <w:rFonts w:ascii="Arial" w:hAnsi="Arial" w:cs="Arial"/>
          <w:b/>
          <w:color w:val="000000" w:themeColor="text1"/>
          <w:sz w:val="24"/>
          <w:szCs w:val="24"/>
          <w:shd w:val="clear" w:color="auto" w:fill="FFFFFF"/>
        </w:rPr>
        <w:t xml:space="preserve"> o te lo pasaron </w:t>
      </w:r>
    </w:p>
    <w:p w14:paraId="66E4C8E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71FC01B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6BDA7B0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7ADD81D"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2348A90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58938E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cambiarías para que la próxima vez que la apliques tu entrevista este mejor </w:t>
      </w:r>
      <w:proofErr w:type="gramStart"/>
      <w:r>
        <w:rPr>
          <w:rFonts w:ascii="Arial" w:hAnsi="Arial" w:cs="Arial"/>
          <w:b/>
          <w:color w:val="000000" w:themeColor="text1"/>
          <w:sz w:val="24"/>
          <w:szCs w:val="24"/>
          <w:shd w:val="clear" w:color="auto" w:fill="FFFFFF"/>
        </w:rPr>
        <w:t>redactada(</w:t>
      </w:r>
      <w:proofErr w:type="gramEnd"/>
      <w:r>
        <w:rPr>
          <w:rFonts w:ascii="Arial" w:hAnsi="Arial" w:cs="Arial"/>
          <w:b/>
          <w:color w:val="000000" w:themeColor="text1"/>
          <w:sz w:val="24"/>
          <w:szCs w:val="24"/>
          <w:shd w:val="clear" w:color="auto" w:fill="FFFFFF"/>
        </w:rPr>
        <w:t>REPLANTEAMIENTO)</w:t>
      </w:r>
    </w:p>
    <w:p w14:paraId="6C57C03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7D75EBD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sea más efectiva la aplicación (REPLANTEAMIENTO)</w:t>
      </w:r>
    </w:p>
    <w:p w14:paraId="2FE4E29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7AD53B6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2.- Referente a las </w:t>
      </w:r>
      <w:r w:rsidRPr="005C1519">
        <w:rPr>
          <w:rFonts w:ascii="Arial" w:hAnsi="Arial" w:cs="Arial"/>
          <w:b/>
          <w:color w:val="000000" w:themeColor="text1"/>
          <w:sz w:val="24"/>
          <w:szCs w:val="24"/>
          <w:highlight w:val="cyan"/>
          <w:shd w:val="clear" w:color="auto" w:fill="FFFFFF"/>
        </w:rPr>
        <w:t>ENTREVISTAS DE NIÑOS:</w:t>
      </w:r>
    </w:p>
    <w:p w14:paraId="2E6BBC3D" w14:textId="16AD4D58" w:rsidR="001A2CA5" w:rsidRDefault="001A2CA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son</w:t>
      </w:r>
    </w:p>
    <w:p w14:paraId="6153DC7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693EA91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23EA811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766855F4"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1BB66DB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es un instrumento de evaluación</w:t>
      </w:r>
    </w:p>
    <w:p w14:paraId="409C244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127A77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w:t>
      </w:r>
      <w:proofErr w:type="gramStart"/>
      <w:r>
        <w:rPr>
          <w:rFonts w:ascii="Arial" w:hAnsi="Arial" w:cs="Arial"/>
          <w:b/>
          <w:color w:val="000000" w:themeColor="text1"/>
          <w:sz w:val="24"/>
          <w:szCs w:val="24"/>
          <w:shd w:val="clear" w:color="auto" w:fill="FFFFFF"/>
        </w:rPr>
        <w:t>tu</w:t>
      </w:r>
      <w:proofErr w:type="gramEnd"/>
      <w:r>
        <w:rPr>
          <w:rFonts w:ascii="Arial" w:hAnsi="Arial" w:cs="Arial"/>
          <w:b/>
          <w:color w:val="000000" w:themeColor="text1"/>
          <w:sz w:val="24"/>
          <w:szCs w:val="24"/>
          <w:shd w:val="clear" w:color="auto" w:fill="FFFFFF"/>
        </w:rPr>
        <w:t xml:space="preserve"> o te lo pasaron </w:t>
      </w:r>
    </w:p>
    <w:p w14:paraId="2950F9A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2286E2C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2BB59A1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70E65DD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50AB055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BF93E7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cambiarías para que la próxima vez que la apliques tu entrevista este mejor </w:t>
      </w:r>
      <w:proofErr w:type="gramStart"/>
      <w:r>
        <w:rPr>
          <w:rFonts w:ascii="Arial" w:hAnsi="Arial" w:cs="Arial"/>
          <w:b/>
          <w:color w:val="000000" w:themeColor="text1"/>
          <w:sz w:val="24"/>
          <w:szCs w:val="24"/>
          <w:shd w:val="clear" w:color="auto" w:fill="FFFFFF"/>
        </w:rPr>
        <w:t>redactada(</w:t>
      </w:r>
      <w:proofErr w:type="gramEnd"/>
      <w:r>
        <w:rPr>
          <w:rFonts w:ascii="Arial" w:hAnsi="Arial" w:cs="Arial"/>
          <w:b/>
          <w:color w:val="000000" w:themeColor="text1"/>
          <w:sz w:val="24"/>
          <w:szCs w:val="24"/>
          <w:shd w:val="clear" w:color="auto" w:fill="FFFFFF"/>
        </w:rPr>
        <w:t>REPLANTEAMIENTO)</w:t>
      </w:r>
    </w:p>
    <w:p w14:paraId="33DE1CD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6B064EFB" w14:textId="77777777" w:rsidR="008B7E05" w:rsidRPr="0003157B"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sea más efectiva la aplicación (REPLANTEAMIENTO)</w:t>
      </w:r>
    </w:p>
    <w:p w14:paraId="6C10E75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5F87239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sidRPr="005C1519">
        <w:rPr>
          <w:rFonts w:ascii="Arial" w:hAnsi="Arial" w:cs="Arial"/>
          <w:b/>
          <w:color w:val="000000" w:themeColor="text1"/>
          <w:sz w:val="24"/>
          <w:szCs w:val="24"/>
          <w:highlight w:val="cyan"/>
          <w:shd w:val="clear" w:color="auto" w:fill="FFFFFF"/>
        </w:rPr>
        <w:t>3.- DIAGNOSTICO GRUPAL</w:t>
      </w:r>
    </w:p>
    <w:p w14:paraId="5E6DE40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38D1978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5BAF6F6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7451E6A8"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050AC13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es un instrumento de evaluación</w:t>
      </w:r>
    </w:p>
    <w:p w14:paraId="08A3B434"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0B44D21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instrumento utilizaste </w:t>
      </w:r>
    </w:p>
    <w:p w14:paraId="6A3D3DE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A7BEC68"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actividades implementaste</w:t>
      </w:r>
    </w:p>
    <w:p w14:paraId="0F291B7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70E605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w:t>
      </w:r>
      <w:proofErr w:type="gramStart"/>
      <w:r>
        <w:rPr>
          <w:rFonts w:ascii="Arial" w:hAnsi="Arial" w:cs="Arial"/>
          <w:b/>
          <w:color w:val="000000" w:themeColor="text1"/>
          <w:sz w:val="24"/>
          <w:szCs w:val="24"/>
          <w:shd w:val="clear" w:color="auto" w:fill="FFFFFF"/>
        </w:rPr>
        <w:t>tu</w:t>
      </w:r>
      <w:proofErr w:type="gramEnd"/>
      <w:r>
        <w:rPr>
          <w:rFonts w:ascii="Arial" w:hAnsi="Arial" w:cs="Arial"/>
          <w:b/>
          <w:color w:val="000000" w:themeColor="text1"/>
          <w:sz w:val="24"/>
          <w:szCs w:val="24"/>
          <w:shd w:val="clear" w:color="auto" w:fill="FFFFFF"/>
        </w:rPr>
        <w:t xml:space="preserve"> o te lo pasaron </w:t>
      </w:r>
    </w:p>
    <w:p w14:paraId="3D93D75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Con el instrumento evaluaste todos los campos y áreas</w:t>
      </w:r>
    </w:p>
    <w:p w14:paraId="6BB8A1E8"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actividades utilizaste para evaluar todos los campos o áreas o que te hizo falta</w:t>
      </w:r>
    </w:p>
    <w:p w14:paraId="25282CC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114BA77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1E65394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2C5354F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13EEC74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A6059F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actividades que no fueron a través de uh instrumento utilizaste para realizar el diagnóstico de tus niños</w:t>
      </w:r>
    </w:p>
    <w:p w14:paraId="6D6945A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7AA121F4"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 una planeación didáctica</w:t>
      </w:r>
    </w:p>
    <w:p w14:paraId="12A0803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26340C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elementos manejas en el diseño de tus planeaciones</w:t>
      </w:r>
    </w:p>
    <w:p w14:paraId="24B7FB3D"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12E25C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funcionalidad  o utilidad tuvo el diseño de tu plan de clase del diagnóstico</w:t>
      </w:r>
    </w:p>
    <w:p w14:paraId="226D371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52E72C5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099E092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0ED1484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que la apliques el diagnóstico, con instrumentos resulte mejor REPLANTEAMIENTO)</w:t>
      </w:r>
    </w:p>
    <w:p w14:paraId="0DCE86FD"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71D5E6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cambiarías para que la próxima vez sea más efectiva la aplicación de actividades de </w:t>
      </w:r>
      <w:proofErr w:type="gramStart"/>
      <w:r>
        <w:rPr>
          <w:rFonts w:ascii="Arial" w:hAnsi="Arial" w:cs="Arial"/>
          <w:b/>
          <w:color w:val="000000" w:themeColor="text1"/>
          <w:sz w:val="24"/>
          <w:szCs w:val="24"/>
          <w:shd w:val="clear" w:color="auto" w:fill="FFFFFF"/>
        </w:rPr>
        <w:t>diagnóstico(</w:t>
      </w:r>
      <w:proofErr w:type="gramEnd"/>
      <w:r>
        <w:rPr>
          <w:rFonts w:ascii="Arial" w:hAnsi="Arial" w:cs="Arial"/>
          <w:b/>
          <w:color w:val="000000" w:themeColor="text1"/>
          <w:sz w:val="24"/>
          <w:szCs w:val="24"/>
          <w:shd w:val="clear" w:color="auto" w:fill="FFFFFF"/>
        </w:rPr>
        <w:t>REPLANTEAMIENTO)</w:t>
      </w:r>
    </w:p>
    <w:p w14:paraId="02CD475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1835B995" w14:textId="4FC86E55" w:rsidR="008B7E05" w:rsidRDefault="008B7E05" w:rsidP="008B7E05">
      <w:pPr>
        <w:spacing w:after="0" w:line="360" w:lineRule="auto"/>
        <w:jc w:val="both"/>
        <w:rPr>
          <w:rFonts w:ascii="Arial" w:hAnsi="Arial" w:cs="Arial"/>
          <w:b/>
          <w:color w:val="000000" w:themeColor="text1"/>
          <w:sz w:val="24"/>
          <w:szCs w:val="24"/>
          <w:shd w:val="clear" w:color="auto" w:fill="FFFFFF"/>
        </w:rPr>
      </w:pPr>
      <w:r w:rsidRPr="008B7E05">
        <w:rPr>
          <w:rFonts w:ascii="Arial" w:hAnsi="Arial" w:cs="Arial"/>
          <w:b/>
          <w:color w:val="000000" w:themeColor="text1"/>
          <w:sz w:val="24"/>
          <w:szCs w:val="24"/>
          <w:highlight w:val="cyan"/>
          <w:shd w:val="clear" w:color="auto" w:fill="FFFFFF"/>
        </w:rPr>
        <w:t>Estilos de aprendizaje</w:t>
      </w:r>
    </w:p>
    <w:p w14:paraId="117CE43D" w14:textId="1ACD2EFE" w:rsidR="001A2CA5" w:rsidRDefault="001A2CA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son</w:t>
      </w:r>
    </w:p>
    <w:p w14:paraId="122CCF3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5C16C2E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7040FCA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0829647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700F6BD"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es un instrumento de evaluación</w:t>
      </w:r>
    </w:p>
    <w:p w14:paraId="3B0676A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0202647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w:t>
      </w:r>
      <w:proofErr w:type="gramStart"/>
      <w:r>
        <w:rPr>
          <w:rFonts w:ascii="Arial" w:hAnsi="Arial" w:cs="Arial"/>
          <w:b/>
          <w:color w:val="000000" w:themeColor="text1"/>
          <w:sz w:val="24"/>
          <w:szCs w:val="24"/>
          <w:shd w:val="clear" w:color="auto" w:fill="FFFFFF"/>
        </w:rPr>
        <w:t>tu</w:t>
      </w:r>
      <w:proofErr w:type="gramEnd"/>
      <w:r>
        <w:rPr>
          <w:rFonts w:ascii="Arial" w:hAnsi="Arial" w:cs="Arial"/>
          <w:b/>
          <w:color w:val="000000" w:themeColor="text1"/>
          <w:sz w:val="24"/>
          <w:szCs w:val="24"/>
          <w:shd w:val="clear" w:color="auto" w:fill="FFFFFF"/>
        </w:rPr>
        <w:t xml:space="preserve"> o te lo pasaron </w:t>
      </w:r>
    </w:p>
    <w:p w14:paraId="30D42E5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5702EA5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25E6076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04B7639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0A74A24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781378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cambiarías para que la próxima vez que la apliques tu entrevista este mejor </w:t>
      </w:r>
      <w:proofErr w:type="gramStart"/>
      <w:r>
        <w:rPr>
          <w:rFonts w:ascii="Arial" w:hAnsi="Arial" w:cs="Arial"/>
          <w:b/>
          <w:color w:val="000000" w:themeColor="text1"/>
          <w:sz w:val="24"/>
          <w:szCs w:val="24"/>
          <w:shd w:val="clear" w:color="auto" w:fill="FFFFFF"/>
        </w:rPr>
        <w:t>redactada(</w:t>
      </w:r>
      <w:proofErr w:type="gramEnd"/>
      <w:r>
        <w:rPr>
          <w:rFonts w:ascii="Arial" w:hAnsi="Arial" w:cs="Arial"/>
          <w:b/>
          <w:color w:val="000000" w:themeColor="text1"/>
          <w:sz w:val="24"/>
          <w:szCs w:val="24"/>
          <w:shd w:val="clear" w:color="auto" w:fill="FFFFFF"/>
        </w:rPr>
        <w:t>REPLANTEAMIENTO)</w:t>
      </w:r>
    </w:p>
    <w:p w14:paraId="733C44C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6A278778" w14:textId="77777777" w:rsidR="008B7E05" w:rsidRPr="0003157B"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sea más efectiva la aplicación (REPLANTEAMIENTO)</w:t>
      </w:r>
    </w:p>
    <w:p w14:paraId="0A44F30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CBC05C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6436E4D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28F5A00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A partir de aquí, en cada una de las actividades que hayas aplicado vas a mencionar:</w:t>
      </w:r>
    </w:p>
    <w:p w14:paraId="72095F3F" w14:textId="439326B7" w:rsidR="008B7E05" w:rsidRDefault="008B7E05" w:rsidP="008B7E05">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lastRenderedPageBreak/>
        <w:t xml:space="preserve">Estrategia: </w:t>
      </w:r>
      <w:r w:rsidRPr="008B7E05">
        <w:rPr>
          <w:rFonts w:ascii="Arial" w:hAnsi="Arial" w:cs="Arial"/>
          <w:b/>
          <w:color w:val="000000" w:themeColor="text1"/>
          <w:sz w:val="24"/>
          <w:szCs w:val="24"/>
          <w:highlight w:val="yellow"/>
          <w:shd w:val="clear" w:color="auto" w:fill="FFFFFF"/>
        </w:rPr>
        <w:t>Estrategias de aprendizaje</w:t>
      </w:r>
    </w:p>
    <w:p w14:paraId="6C97D5E4" w14:textId="3F1C037C"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Secuencias numéricas llamativas y visibles</w:t>
      </w:r>
    </w:p>
    <w:p w14:paraId="4C908404" w14:textId="27B5C128" w:rsidR="001A2CA5" w:rsidRDefault="001A2CA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son</w:t>
      </w:r>
    </w:p>
    <w:p w14:paraId="17F57C2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FA87C1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3DAC963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210B36A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63CCF34"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25E5E79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7FF3572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3564AE8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7287F55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64DAE57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3CA1D32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272F7A7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63799FD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4BF4C91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08D2C7E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94CA9C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2D196F7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43D4EE1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3853311F" w14:textId="77777777" w:rsidR="001A2CA5" w:rsidRDefault="001A2CA5" w:rsidP="001A2CA5">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6A904056"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Secuencias numéricas llamativas y visibles</w:t>
      </w:r>
    </w:p>
    <w:p w14:paraId="31868E74"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1213D84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1E5CD0FF"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69CA78C3"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1787BE8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5. Organización</w:t>
      </w:r>
    </w:p>
    <w:p w14:paraId="4DA5649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5D11A284"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089486B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4501998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696C024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6FA0FC2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0DF6E04E"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5307CC5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6D37857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060902B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22BA45D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F16A37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A334FFE"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7D90B8FB"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34158319"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526BB7A1" w14:textId="77777777" w:rsidR="008B7E05" w:rsidRDefault="008B7E05" w:rsidP="008B7E05">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7ECC0BB1" w14:textId="59B7EC69"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Material concreto: cuentos</w:t>
      </w:r>
    </w:p>
    <w:p w14:paraId="028931CC" w14:textId="1839191A" w:rsidR="001A2CA5" w:rsidRDefault="001A2CA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son</w:t>
      </w:r>
    </w:p>
    <w:p w14:paraId="74E97B2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C26C97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370B673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4B82ACE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6F2FD52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19125FE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70F666F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37D87B6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0702F37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9. Adecuación curricular (si es que existió)</w:t>
      </w:r>
    </w:p>
    <w:p w14:paraId="1742D5E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7A15B9B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2E8197E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3CADB2F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6EB7881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11ECDCC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46DFADD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0E1C02B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63A2085D"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695FAEED" w14:textId="77777777" w:rsidR="001A2CA5" w:rsidRDefault="001A2CA5" w:rsidP="001A2CA5">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16C6A014"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Material concreto: cuentos</w:t>
      </w:r>
    </w:p>
    <w:p w14:paraId="2B95E69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0BC6023"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5C0EF6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15AD810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3C3C13B5"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67CCCDA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36F9B99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255275E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7811B44"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5EFFFA6F"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1D376265"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70C6900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0C8F9C55"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7C6D293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02D40A7E"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BA324A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CC283FF"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77CC0819"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5A27D3B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4F1FDF4"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09707016" w14:textId="77777777" w:rsidR="008B7E05" w:rsidRDefault="008B7E05" w:rsidP="008B7E05">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5F3B3FFB" w14:textId="341A32A3"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Pr>
          <w:rFonts w:ascii="Arial" w:hAnsi="Arial" w:cs="Arial"/>
          <w:b/>
          <w:color w:val="000000" w:themeColor="text1"/>
          <w:sz w:val="24"/>
          <w:szCs w:val="24"/>
          <w:highlight w:val="cyan"/>
          <w:shd w:val="clear" w:color="auto" w:fill="FFFFFF"/>
        </w:rPr>
        <w:t>Canciones</w:t>
      </w:r>
    </w:p>
    <w:p w14:paraId="2D4EB03E" w14:textId="66AF8D78" w:rsidR="001A2CA5" w:rsidRDefault="001A2CA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son</w:t>
      </w:r>
    </w:p>
    <w:p w14:paraId="7F127B3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030DD09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406E73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7E1576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AE368F4"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013E449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4CDB0B22"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0A46F7DD"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5F9F966D"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085AB5D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1AFE64E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2C70BD9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7C25357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3A82307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2F8A0B4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DDFE95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 xml:space="preserve">16. Como se favoreció tu competencia profesional con esta actividad </w:t>
      </w:r>
    </w:p>
    <w:p w14:paraId="720808D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2462D1F" w14:textId="77777777" w:rsidR="00002F36" w:rsidRDefault="00002F36" w:rsidP="008B7E05">
      <w:pPr>
        <w:spacing w:after="0" w:line="360" w:lineRule="auto"/>
        <w:jc w:val="both"/>
        <w:rPr>
          <w:rFonts w:ascii="Arial" w:hAnsi="Arial" w:cs="Arial"/>
          <w:b/>
          <w:color w:val="000000" w:themeColor="text1"/>
          <w:sz w:val="24"/>
          <w:szCs w:val="24"/>
          <w:shd w:val="clear" w:color="auto" w:fill="FFFFFF"/>
        </w:rPr>
      </w:pPr>
    </w:p>
    <w:p w14:paraId="2154DC08"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78BCE437" w14:textId="77777777" w:rsidR="001A2CA5" w:rsidRDefault="001A2CA5" w:rsidP="001A2CA5">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018C00CE"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Pr>
          <w:rFonts w:ascii="Arial" w:hAnsi="Arial" w:cs="Arial"/>
          <w:b/>
          <w:color w:val="000000" w:themeColor="text1"/>
          <w:sz w:val="24"/>
          <w:szCs w:val="24"/>
          <w:highlight w:val="cyan"/>
          <w:shd w:val="clear" w:color="auto" w:fill="FFFFFF"/>
        </w:rPr>
        <w:t>Canciones</w:t>
      </w:r>
    </w:p>
    <w:p w14:paraId="027F7005"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6DF914E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07A3DEC1"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34A54DD5"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4A7B54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70E32B6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560505D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19BE6AB8"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3910C540"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536BE8C3"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6DCD69B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7C5E5CE3"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4B1E599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665FC9B3"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03C9BBB0"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6D31F260"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302C49D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4F89E902"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06EE1439" w14:textId="77777777" w:rsidR="00002F36" w:rsidRDefault="00002F36" w:rsidP="00002F36">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768A748B" w14:textId="3E020F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Material concreto</w:t>
      </w:r>
      <w:r>
        <w:rPr>
          <w:rFonts w:ascii="Arial" w:hAnsi="Arial" w:cs="Arial"/>
          <w:b/>
          <w:color w:val="000000" w:themeColor="text1"/>
          <w:sz w:val="24"/>
          <w:szCs w:val="24"/>
          <w:highlight w:val="cyan"/>
          <w:shd w:val="clear" w:color="auto" w:fill="FFFFFF"/>
        </w:rPr>
        <w:t>: rompecabezas</w:t>
      </w:r>
    </w:p>
    <w:p w14:paraId="2E1A2F80" w14:textId="36FE1B29" w:rsidR="001A2CA5" w:rsidRDefault="001A2CA5"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Qué son</w:t>
      </w:r>
    </w:p>
    <w:p w14:paraId="38A5EE49"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50B32EAD"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0512799E"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30D062EA"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56F6D8B"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5ECA52B9"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2D46C42"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7A49ECC6"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010D6F1B"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7B6C05FE"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7A2EE166"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738A02A8"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094E9EF"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3BDF35E3"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7D232AEA"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493250F6"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2A58D43F"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70180AEA"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p>
    <w:p w14:paraId="0E74BBCF" w14:textId="77777777" w:rsidR="001A2CA5" w:rsidRDefault="001A2CA5" w:rsidP="001A2CA5">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2F55A641"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Material concreto</w:t>
      </w:r>
      <w:r>
        <w:rPr>
          <w:rFonts w:ascii="Arial" w:hAnsi="Arial" w:cs="Arial"/>
          <w:b/>
          <w:color w:val="000000" w:themeColor="text1"/>
          <w:sz w:val="24"/>
          <w:szCs w:val="24"/>
          <w:highlight w:val="cyan"/>
          <w:shd w:val="clear" w:color="auto" w:fill="FFFFFF"/>
        </w:rPr>
        <w:t>: rompecabezas</w:t>
      </w:r>
    </w:p>
    <w:p w14:paraId="08B910C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EC5B620"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1E8D1E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1BCA44F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39C3B535"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240B7C0F"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67A32210"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7. Espacios</w:t>
      </w:r>
    </w:p>
    <w:p w14:paraId="785EBF1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5D6ACA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77AB4D7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01C818FE"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7473697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0AA1E5F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0000A06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33158D0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CD0B6B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4DFF4CD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2ED12F1A" w14:textId="77777777" w:rsidR="001A2CA5" w:rsidRDefault="001A2CA5" w:rsidP="00002F36">
      <w:pPr>
        <w:spacing w:after="0" w:line="360" w:lineRule="auto"/>
        <w:jc w:val="both"/>
        <w:rPr>
          <w:rFonts w:ascii="Arial" w:hAnsi="Arial" w:cs="Arial"/>
          <w:b/>
          <w:color w:val="000000" w:themeColor="text1"/>
          <w:sz w:val="24"/>
          <w:szCs w:val="24"/>
          <w:shd w:val="clear" w:color="auto" w:fill="FFFFFF"/>
        </w:rPr>
      </w:pPr>
    </w:p>
    <w:p w14:paraId="2A08BD4E" w14:textId="77777777" w:rsidR="001A2CA5" w:rsidRDefault="001A2CA5" w:rsidP="00002F36">
      <w:pPr>
        <w:spacing w:after="0" w:line="360" w:lineRule="auto"/>
        <w:jc w:val="both"/>
        <w:rPr>
          <w:rFonts w:ascii="Arial" w:hAnsi="Arial" w:cs="Arial"/>
          <w:b/>
          <w:color w:val="000000" w:themeColor="text1"/>
          <w:sz w:val="24"/>
          <w:szCs w:val="24"/>
          <w:shd w:val="clear" w:color="auto" w:fill="FFFFFF"/>
        </w:rPr>
      </w:pPr>
    </w:p>
    <w:p w14:paraId="2C533067" w14:textId="77777777" w:rsidR="001A2CA5" w:rsidRDefault="001A2CA5" w:rsidP="00002F36">
      <w:pPr>
        <w:spacing w:after="0" w:line="360" w:lineRule="auto"/>
        <w:jc w:val="both"/>
        <w:rPr>
          <w:rFonts w:ascii="Arial" w:hAnsi="Arial" w:cs="Arial"/>
          <w:b/>
          <w:color w:val="000000" w:themeColor="text1"/>
          <w:sz w:val="24"/>
          <w:szCs w:val="24"/>
          <w:shd w:val="clear" w:color="auto" w:fill="FFFFFF"/>
        </w:rPr>
      </w:pPr>
    </w:p>
    <w:p w14:paraId="545EC6DE" w14:textId="77777777" w:rsidR="00002F36" w:rsidRDefault="00002F36" w:rsidP="00002F36">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5300072B" w14:textId="56463140"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 xml:space="preserve">Material concreto: </w:t>
      </w:r>
      <w:r w:rsidRPr="00002F36">
        <w:rPr>
          <w:rFonts w:ascii="Arial" w:hAnsi="Arial" w:cs="Arial"/>
          <w:b/>
          <w:color w:val="000000" w:themeColor="text1"/>
          <w:sz w:val="24"/>
          <w:szCs w:val="24"/>
          <w:highlight w:val="cyan"/>
          <w:shd w:val="clear" w:color="auto" w:fill="FFFFFF"/>
        </w:rPr>
        <w:t>bloques numéricos</w:t>
      </w:r>
    </w:p>
    <w:p w14:paraId="5632FE29" w14:textId="6233B5B6" w:rsidR="001A2CA5" w:rsidRDefault="001A2CA5"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son</w:t>
      </w:r>
    </w:p>
    <w:p w14:paraId="431FD244"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6D245C8"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3BCBE3A5"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17E9108D"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632CC25E"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4729857C"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EF2D11F"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644D5B64"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06B7EFF6"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597D61AB"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3A18CAE4"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11. Manifestaciones de los alumnos</w:t>
      </w:r>
    </w:p>
    <w:p w14:paraId="642C6AA3"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703D8F1"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09A65458"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4CFE6FB0"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80F83DC"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66426F5A"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6567A62C" w14:textId="77777777" w:rsidR="00002F36" w:rsidRDefault="00002F36" w:rsidP="00002F36">
      <w:pPr>
        <w:spacing w:after="0" w:line="360" w:lineRule="auto"/>
        <w:jc w:val="both"/>
        <w:rPr>
          <w:rFonts w:ascii="Arial" w:hAnsi="Arial" w:cs="Arial"/>
          <w:b/>
          <w:color w:val="000000" w:themeColor="text1"/>
          <w:sz w:val="24"/>
          <w:szCs w:val="24"/>
          <w:shd w:val="clear" w:color="auto" w:fill="FFFFFF"/>
        </w:rPr>
      </w:pPr>
    </w:p>
    <w:p w14:paraId="4B96D60A" w14:textId="77777777" w:rsidR="001A2CA5" w:rsidRDefault="001A2CA5" w:rsidP="001A2CA5">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8B7E05">
        <w:rPr>
          <w:rFonts w:ascii="Arial" w:hAnsi="Arial" w:cs="Arial"/>
          <w:b/>
          <w:color w:val="000000" w:themeColor="text1"/>
          <w:sz w:val="24"/>
          <w:szCs w:val="24"/>
          <w:highlight w:val="yellow"/>
          <w:shd w:val="clear" w:color="auto" w:fill="FFFFFF"/>
        </w:rPr>
        <w:t>Estrategias de aprendizaje</w:t>
      </w:r>
    </w:p>
    <w:p w14:paraId="749E1991"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 xml:space="preserve">Material concreto: </w:t>
      </w:r>
      <w:r w:rsidRPr="00002F36">
        <w:rPr>
          <w:rFonts w:ascii="Arial" w:hAnsi="Arial" w:cs="Arial"/>
          <w:b/>
          <w:color w:val="000000" w:themeColor="text1"/>
          <w:sz w:val="24"/>
          <w:szCs w:val="24"/>
          <w:highlight w:val="cyan"/>
          <w:shd w:val="clear" w:color="auto" w:fill="FFFFFF"/>
        </w:rPr>
        <w:t>bloques numéricos</w:t>
      </w:r>
    </w:p>
    <w:p w14:paraId="0D43E4F8"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00B3BE76"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0A9E6978"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7A40E7B3"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2705B1D5"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2083F48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0149733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79D66623"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3119466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1AE9BD6"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129D1FF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30E0C5B6"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3A0DB5A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3AFF908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79586D5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15. Como autoevalúas el diseño de esta actividad, cuales fueron tus fortalezas y áreas de oportunidad</w:t>
      </w:r>
    </w:p>
    <w:p w14:paraId="5067D52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3A695A0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72E162C3" w14:textId="77777777" w:rsidR="001A2CA5" w:rsidRDefault="001A2CA5" w:rsidP="00002F36">
      <w:pPr>
        <w:spacing w:after="0" w:line="360" w:lineRule="auto"/>
        <w:jc w:val="both"/>
        <w:rPr>
          <w:rFonts w:ascii="Arial" w:hAnsi="Arial" w:cs="Arial"/>
          <w:b/>
          <w:color w:val="000000" w:themeColor="text1"/>
          <w:sz w:val="24"/>
          <w:szCs w:val="24"/>
          <w:shd w:val="clear" w:color="auto" w:fill="FFFFFF"/>
        </w:rPr>
      </w:pPr>
    </w:p>
    <w:p w14:paraId="693DE7AF" w14:textId="77777777" w:rsidR="00002F36" w:rsidRDefault="00002F36" w:rsidP="008B7E05">
      <w:pPr>
        <w:spacing w:after="0" w:line="360" w:lineRule="auto"/>
        <w:jc w:val="both"/>
        <w:rPr>
          <w:rFonts w:ascii="Arial" w:hAnsi="Arial" w:cs="Arial"/>
          <w:b/>
          <w:color w:val="000000" w:themeColor="text1"/>
          <w:sz w:val="24"/>
          <w:szCs w:val="24"/>
          <w:shd w:val="clear" w:color="auto" w:fill="FFFFFF"/>
        </w:rPr>
      </w:pPr>
    </w:p>
    <w:p w14:paraId="3949316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47F9D0F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55D2F15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1882883B" w14:textId="7C49DFCD" w:rsidR="008B7E05" w:rsidRDefault="008B7E05" w:rsidP="008B7E05">
      <w:pPr>
        <w:spacing w:after="0" w:line="360" w:lineRule="auto"/>
        <w:jc w:val="center"/>
        <w:rPr>
          <w:rFonts w:ascii="Arial" w:hAnsi="Arial" w:cs="Arial"/>
          <w:b/>
          <w:color w:val="000000" w:themeColor="text1"/>
          <w:sz w:val="24"/>
          <w:szCs w:val="24"/>
          <w:shd w:val="clear" w:color="auto" w:fill="FFFFFF"/>
        </w:rPr>
      </w:pPr>
      <w:r w:rsidRPr="008B7E05">
        <w:rPr>
          <w:rFonts w:ascii="Arial" w:hAnsi="Arial" w:cs="Arial"/>
          <w:b/>
          <w:color w:val="000000" w:themeColor="text1"/>
          <w:sz w:val="24"/>
          <w:szCs w:val="24"/>
          <w:highlight w:val="yellow"/>
          <w:shd w:val="clear" w:color="auto" w:fill="FFFFFF"/>
        </w:rPr>
        <w:t>Estrategia: Evaluación</w:t>
      </w:r>
    </w:p>
    <w:p w14:paraId="62B0F42E" w14:textId="24125608"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Instrumentos</w:t>
      </w:r>
    </w:p>
    <w:p w14:paraId="76B00ACB" w14:textId="33A30B03" w:rsidR="001A2CA5" w:rsidRDefault="001A2CA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son</w:t>
      </w:r>
    </w:p>
    <w:p w14:paraId="3994841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119D52F6"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5B84559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7ED4AB3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3FB8641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1FE5D3B4"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4EF75D1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02BACD6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53672CB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82BD7E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0505AA5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5643F5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31DDE85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2927D46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780C8274"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2F592D5"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 xml:space="preserve">16. Como se favoreció tu competencia profesional con esta actividad </w:t>
      </w:r>
    </w:p>
    <w:p w14:paraId="720E9E1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BF890BA"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2FCAD0CE" w14:textId="77777777" w:rsidR="001A2CA5" w:rsidRDefault="001A2CA5" w:rsidP="001A2CA5">
      <w:pPr>
        <w:spacing w:after="0" w:line="360" w:lineRule="auto"/>
        <w:jc w:val="center"/>
        <w:rPr>
          <w:rFonts w:ascii="Arial" w:hAnsi="Arial" w:cs="Arial"/>
          <w:b/>
          <w:color w:val="000000" w:themeColor="text1"/>
          <w:sz w:val="24"/>
          <w:szCs w:val="24"/>
          <w:shd w:val="clear" w:color="auto" w:fill="FFFFFF"/>
        </w:rPr>
      </w:pPr>
      <w:r w:rsidRPr="008B7E05">
        <w:rPr>
          <w:rFonts w:ascii="Arial" w:hAnsi="Arial" w:cs="Arial"/>
          <w:b/>
          <w:color w:val="000000" w:themeColor="text1"/>
          <w:sz w:val="24"/>
          <w:szCs w:val="24"/>
          <w:highlight w:val="yellow"/>
          <w:shd w:val="clear" w:color="auto" w:fill="FFFFFF"/>
        </w:rPr>
        <w:t>Estrategia: Evaluación</w:t>
      </w:r>
    </w:p>
    <w:p w14:paraId="12B93E90"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Instrumentos</w:t>
      </w:r>
    </w:p>
    <w:p w14:paraId="46E77E7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9EB839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1B24AC20"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68EC00C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0E75C4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06CC55F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680B4284"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1303B4F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104260F8"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5D8EB986"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477022B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33EFD86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34E1481"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357562F8"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73629038"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2743A32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68D74E9C"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26EF940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p>
    <w:p w14:paraId="69D51D1D"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35D2BDDB"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70CA3FB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19FB426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7D973BAB" w14:textId="77777777" w:rsidR="008B7E05" w:rsidRDefault="008B7E05" w:rsidP="008B7E05">
      <w:pPr>
        <w:spacing w:after="0" w:line="360" w:lineRule="auto"/>
        <w:jc w:val="center"/>
        <w:rPr>
          <w:rFonts w:ascii="Arial" w:hAnsi="Arial" w:cs="Arial"/>
          <w:b/>
          <w:color w:val="000000" w:themeColor="text1"/>
          <w:sz w:val="24"/>
          <w:szCs w:val="24"/>
          <w:shd w:val="clear" w:color="auto" w:fill="FFFFFF"/>
        </w:rPr>
      </w:pPr>
      <w:r w:rsidRPr="008B7E05">
        <w:rPr>
          <w:rFonts w:ascii="Arial" w:hAnsi="Arial" w:cs="Arial"/>
          <w:b/>
          <w:color w:val="000000" w:themeColor="text1"/>
          <w:sz w:val="24"/>
          <w:szCs w:val="24"/>
          <w:highlight w:val="yellow"/>
          <w:shd w:val="clear" w:color="auto" w:fill="FFFFFF"/>
        </w:rPr>
        <w:t>Estrategia: Evaluación</w:t>
      </w:r>
    </w:p>
    <w:p w14:paraId="65E1D95E" w14:textId="1511A01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Evaluación de la competencia</w:t>
      </w:r>
    </w:p>
    <w:p w14:paraId="500EDD2F" w14:textId="1E7588FE" w:rsidR="001A2CA5" w:rsidRDefault="001A2CA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245CE1E9"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1A537DAA"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1008AA5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377AAACF"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7F7A8A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730F011C"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21AA909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2779258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DA27D5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0DB0759D"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459CC24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29D516A0"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6ED1B7E3"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7E886F67"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5326D101"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32D06AE"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41660998"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158270F2"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019AEE24"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p>
    <w:p w14:paraId="2FAE8D35" w14:textId="77777777" w:rsidR="001A2CA5" w:rsidRDefault="001A2CA5" w:rsidP="001A2CA5">
      <w:pPr>
        <w:spacing w:after="0" w:line="360" w:lineRule="auto"/>
        <w:jc w:val="center"/>
        <w:rPr>
          <w:rFonts w:ascii="Arial" w:hAnsi="Arial" w:cs="Arial"/>
          <w:b/>
          <w:color w:val="000000" w:themeColor="text1"/>
          <w:sz w:val="24"/>
          <w:szCs w:val="24"/>
          <w:shd w:val="clear" w:color="auto" w:fill="FFFFFF"/>
        </w:rPr>
      </w:pPr>
      <w:r w:rsidRPr="008B7E05">
        <w:rPr>
          <w:rFonts w:ascii="Arial" w:hAnsi="Arial" w:cs="Arial"/>
          <w:b/>
          <w:color w:val="000000" w:themeColor="text1"/>
          <w:sz w:val="24"/>
          <w:szCs w:val="24"/>
          <w:highlight w:val="yellow"/>
          <w:shd w:val="clear" w:color="auto" w:fill="FFFFFF"/>
        </w:rPr>
        <w:t>Estrategia: Evaluación</w:t>
      </w:r>
    </w:p>
    <w:p w14:paraId="566BF196"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8B7E05">
        <w:rPr>
          <w:rFonts w:ascii="Arial" w:hAnsi="Arial" w:cs="Arial"/>
          <w:b/>
          <w:color w:val="000000" w:themeColor="text1"/>
          <w:sz w:val="24"/>
          <w:szCs w:val="24"/>
          <w:highlight w:val="cyan"/>
          <w:shd w:val="clear" w:color="auto" w:fill="FFFFFF"/>
        </w:rPr>
        <w:t>Evaluación de la competencia</w:t>
      </w:r>
    </w:p>
    <w:p w14:paraId="115A8CE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bookmarkStart w:id="3" w:name="_GoBack"/>
      <w:bookmarkEnd w:id="3"/>
      <w:r>
        <w:rPr>
          <w:rFonts w:ascii="Arial" w:hAnsi="Arial" w:cs="Arial"/>
          <w:b/>
          <w:color w:val="000000" w:themeColor="text1"/>
          <w:sz w:val="24"/>
          <w:szCs w:val="24"/>
          <w:shd w:val="clear" w:color="auto" w:fill="FFFFFF"/>
        </w:rPr>
        <w:t>1. Nombre de la actividad</w:t>
      </w:r>
    </w:p>
    <w:p w14:paraId="59DC9C23"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7F5ECE3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3. Inicio, desarrollo y cierre de la actividad</w:t>
      </w:r>
    </w:p>
    <w:p w14:paraId="731A1C92"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BC71256"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2F174C7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2BDDB8FE"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740EA57D"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70EF959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24B5C6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102500C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769BF449"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57F7897B"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4E62225A"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14. Intervención docente (tu actitud, como manejaste las consignas, que hiciste durante el desarrollo de la actividad, </w:t>
      </w:r>
      <w:proofErr w:type="spellStart"/>
      <w:r>
        <w:rPr>
          <w:rFonts w:ascii="Arial" w:hAnsi="Arial" w:cs="Arial"/>
          <w:b/>
          <w:color w:val="000000" w:themeColor="text1"/>
          <w:sz w:val="24"/>
          <w:szCs w:val="24"/>
          <w:shd w:val="clear" w:color="auto" w:fill="FFFFFF"/>
        </w:rPr>
        <w:t>etc</w:t>
      </w:r>
      <w:proofErr w:type="spellEnd"/>
      <w:r>
        <w:rPr>
          <w:rFonts w:ascii="Arial" w:hAnsi="Arial" w:cs="Arial"/>
          <w:b/>
          <w:color w:val="000000" w:themeColor="text1"/>
          <w:sz w:val="24"/>
          <w:szCs w:val="24"/>
          <w:shd w:val="clear" w:color="auto" w:fill="FFFFFF"/>
        </w:rPr>
        <w:t>)</w:t>
      </w:r>
    </w:p>
    <w:p w14:paraId="25CCBB67"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3A3E16B1"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7AF94795" w14:textId="77777777" w:rsidR="001A2CA5" w:rsidRDefault="001A2CA5" w:rsidP="001A2CA5">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4833ADAF" w14:textId="77777777" w:rsidR="001A2CA5" w:rsidRDefault="001A2CA5" w:rsidP="008B7E05">
      <w:pPr>
        <w:spacing w:after="0" w:line="360" w:lineRule="auto"/>
        <w:jc w:val="both"/>
        <w:rPr>
          <w:rFonts w:ascii="Arial" w:hAnsi="Arial" w:cs="Arial"/>
          <w:b/>
          <w:color w:val="000000" w:themeColor="text1"/>
          <w:sz w:val="24"/>
          <w:szCs w:val="24"/>
          <w:shd w:val="clear" w:color="auto" w:fill="FFFFFF"/>
        </w:rPr>
      </w:pPr>
    </w:p>
    <w:p w14:paraId="028AD188" w14:textId="77777777" w:rsidR="008B7E05" w:rsidRDefault="008B7E05" w:rsidP="008B7E05">
      <w:pPr>
        <w:spacing w:after="0" w:line="360" w:lineRule="auto"/>
        <w:jc w:val="both"/>
        <w:rPr>
          <w:rFonts w:ascii="Arial" w:hAnsi="Arial" w:cs="Arial"/>
          <w:b/>
          <w:color w:val="000000" w:themeColor="text1"/>
          <w:sz w:val="24"/>
          <w:szCs w:val="24"/>
          <w:shd w:val="clear" w:color="auto" w:fill="FFFFFF"/>
        </w:rPr>
      </w:pPr>
    </w:p>
    <w:p w14:paraId="601F2ED7" w14:textId="5DEDE1A9" w:rsidR="001858FC" w:rsidRPr="00AE4EF7" w:rsidRDefault="001858FC" w:rsidP="00AE4EF7">
      <w:pPr>
        <w:spacing w:after="0" w:line="360" w:lineRule="auto"/>
        <w:jc w:val="both"/>
        <w:rPr>
          <w:rFonts w:ascii="Times New Roman" w:hAnsi="Times New Roman" w:cs="Times New Roman"/>
          <w:b/>
          <w:sz w:val="24"/>
          <w:szCs w:val="24"/>
        </w:rPr>
      </w:pPr>
    </w:p>
    <w:p w14:paraId="09F6E8F7" w14:textId="740878FE" w:rsidR="00365DC0" w:rsidRPr="00AE4EF7" w:rsidRDefault="00365DC0" w:rsidP="00AE4EF7">
      <w:pPr>
        <w:spacing w:after="0" w:line="360" w:lineRule="auto"/>
        <w:jc w:val="both"/>
        <w:rPr>
          <w:rFonts w:ascii="Times New Roman" w:hAnsi="Times New Roman" w:cs="Times New Roman"/>
          <w:b/>
          <w:sz w:val="24"/>
          <w:szCs w:val="24"/>
        </w:rPr>
      </w:pPr>
      <w:commentRangeStart w:id="4"/>
      <w:r w:rsidRPr="00AE4EF7">
        <w:rPr>
          <w:rFonts w:ascii="Times New Roman" w:hAnsi="Times New Roman" w:cs="Times New Roman"/>
          <w:b/>
          <w:sz w:val="24"/>
          <w:szCs w:val="24"/>
        </w:rPr>
        <w:t xml:space="preserve">Información extra: </w:t>
      </w:r>
    </w:p>
    <w:p w14:paraId="01094399" w14:textId="69AB8FD2" w:rsidR="009E0A93" w:rsidRPr="00AE4EF7" w:rsidRDefault="001858FC" w:rsidP="00AE4EF7">
      <w:pPr>
        <w:spacing w:line="360" w:lineRule="auto"/>
        <w:jc w:val="both"/>
        <w:rPr>
          <w:rFonts w:ascii="Times New Roman" w:hAnsi="Times New Roman" w:cs="Times New Roman"/>
          <w:b/>
          <w:bCs/>
          <w:sz w:val="24"/>
          <w:szCs w:val="24"/>
        </w:rPr>
      </w:pPr>
      <w:r w:rsidRPr="00AE4EF7">
        <w:rPr>
          <w:rFonts w:ascii="Times New Roman" w:hAnsi="Times New Roman" w:cs="Times New Roman"/>
          <w:b/>
          <w:bCs/>
          <w:sz w:val="24"/>
          <w:szCs w:val="24"/>
        </w:rPr>
        <w:t xml:space="preserve">1.1 El conteo </w:t>
      </w:r>
    </w:p>
    <w:p w14:paraId="7B6D563D" w14:textId="6FA8A1E7" w:rsidR="001858FC" w:rsidRPr="00AE4EF7" w:rsidRDefault="00014824" w:rsidP="00AE4EF7">
      <w:pPr>
        <w:spacing w:line="360" w:lineRule="auto"/>
        <w:jc w:val="both"/>
        <w:rPr>
          <w:rFonts w:ascii="Times New Roman" w:hAnsi="Times New Roman" w:cs="Times New Roman"/>
          <w:sz w:val="24"/>
          <w:szCs w:val="24"/>
        </w:rPr>
      </w:pPr>
      <w:r w:rsidRPr="00AE4EF7">
        <w:rPr>
          <w:rFonts w:ascii="Times New Roman" w:hAnsi="Times New Roman" w:cs="Times New Roman"/>
          <w:sz w:val="24"/>
          <w:szCs w:val="24"/>
        </w:rPr>
        <w:t xml:space="preserve">Contar es un proceso de abstracción que nos lleva a otorgar un número cardinal como representativo de un conjunto. </w:t>
      </w:r>
      <w:r w:rsidR="001858FC" w:rsidRPr="00AE4EF7">
        <w:rPr>
          <w:rFonts w:ascii="Times New Roman" w:hAnsi="Times New Roman" w:cs="Times New Roman"/>
          <w:sz w:val="24"/>
          <w:szCs w:val="24"/>
        </w:rPr>
        <w:t xml:space="preserve">Según </w:t>
      </w:r>
      <w:r w:rsidR="001858FC" w:rsidRPr="00AE4EF7">
        <w:rPr>
          <w:rFonts w:ascii="Times New Roman" w:hAnsi="Times New Roman" w:cs="Times New Roman"/>
          <w:sz w:val="24"/>
          <w:szCs w:val="24"/>
          <w:highlight w:val="cyan"/>
        </w:rPr>
        <w:t>Gelman y Gallistel, 1978</w:t>
      </w:r>
      <w:r w:rsidR="00845C52" w:rsidRPr="00AE4EF7">
        <w:rPr>
          <w:rFonts w:ascii="Times New Roman" w:hAnsi="Times New Roman" w:cs="Times New Roman"/>
          <w:sz w:val="24"/>
          <w:szCs w:val="24"/>
        </w:rPr>
        <w:t xml:space="preserve"> el conteo no sólo depende de la experiencia, sino que refleja la operación de restricciones innatas que guían el aprendizaje en los niños, postura conocida como “principios antes que las habilidades”. </w:t>
      </w:r>
      <w:r w:rsidR="00845C52" w:rsidRPr="00AE4EF7">
        <w:rPr>
          <w:rFonts w:ascii="Times New Roman" w:hAnsi="Times New Roman" w:cs="Times New Roman"/>
          <w:sz w:val="24"/>
          <w:szCs w:val="24"/>
          <w:highlight w:val="cyan"/>
        </w:rPr>
        <w:t>Gelman y Gallistel (1978)</w:t>
      </w:r>
      <w:r w:rsidR="00845C52" w:rsidRPr="00AE4EF7">
        <w:rPr>
          <w:rFonts w:ascii="Times New Roman" w:hAnsi="Times New Roman" w:cs="Times New Roman"/>
          <w:sz w:val="24"/>
          <w:szCs w:val="24"/>
        </w:rPr>
        <w:t xml:space="preserve"> postulan la existencia de principios que guían la adquisición del conocimiento cada vez más elaborado de la habilidad de contar.</w:t>
      </w:r>
    </w:p>
    <w:p w14:paraId="735363DF" w14:textId="612B66EF" w:rsidR="00845C52" w:rsidRPr="00AE4EF7" w:rsidRDefault="00845C52" w:rsidP="00AE4EF7">
      <w:pPr>
        <w:spacing w:line="360" w:lineRule="auto"/>
        <w:jc w:val="both"/>
        <w:rPr>
          <w:rFonts w:ascii="Times New Roman" w:hAnsi="Times New Roman" w:cs="Times New Roman"/>
          <w:b/>
          <w:bCs/>
          <w:sz w:val="24"/>
          <w:szCs w:val="24"/>
        </w:rPr>
      </w:pPr>
    </w:p>
    <w:p w14:paraId="5918C1A7" w14:textId="19F78609" w:rsidR="00845C52" w:rsidRPr="00AE4EF7" w:rsidRDefault="00845C52" w:rsidP="00AE4EF7">
      <w:pPr>
        <w:spacing w:line="360" w:lineRule="auto"/>
        <w:jc w:val="both"/>
        <w:rPr>
          <w:rFonts w:ascii="Times New Roman" w:hAnsi="Times New Roman" w:cs="Times New Roman"/>
          <w:b/>
          <w:bCs/>
          <w:sz w:val="24"/>
          <w:szCs w:val="24"/>
        </w:rPr>
      </w:pPr>
      <w:r w:rsidRPr="00AE4EF7">
        <w:rPr>
          <w:rFonts w:ascii="Times New Roman" w:hAnsi="Times New Roman" w:cs="Times New Roman"/>
          <w:b/>
          <w:bCs/>
          <w:sz w:val="24"/>
          <w:szCs w:val="24"/>
        </w:rPr>
        <w:t xml:space="preserve">1.2 Principios de conteo </w:t>
      </w:r>
    </w:p>
    <w:p w14:paraId="3A408CE4" w14:textId="209FB014" w:rsidR="00D92BDA" w:rsidRPr="00AE4EF7" w:rsidRDefault="00845C52" w:rsidP="00AE4EF7">
      <w:pPr>
        <w:spacing w:line="360" w:lineRule="auto"/>
        <w:jc w:val="both"/>
        <w:rPr>
          <w:rFonts w:ascii="Times New Roman" w:hAnsi="Times New Roman" w:cs="Times New Roman"/>
          <w:sz w:val="24"/>
          <w:szCs w:val="24"/>
        </w:rPr>
      </w:pPr>
      <w:r w:rsidRPr="00AE4EF7">
        <w:rPr>
          <w:rFonts w:ascii="Times New Roman" w:hAnsi="Times New Roman" w:cs="Times New Roman"/>
          <w:b/>
          <w:bCs/>
          <w:sz w:val="24"/>
          <w:szCs w:val="24"/>
        </w:rPr>
        <w:t xml:space="preserve">1.1. </w:t>
      </w:r>
      <w:r w:rsidR="002B29B6" w:rsidRPr="00AE4EF7">
        <w:rPr>
          <w:rFonts w:ascii="Times New Roman" w:hAnsi="Times New Roman" w:cs="Times New Roman"/>
          <w:b/>
          <w:bCs/>
          <w:sz w:val="24"/>
          <w:szCs w:val="24"/>
        </w:rPr>
        <w:t>El principio de correspondencia uno a uno</w:t>
      </w:r>
      <w:r w:rsidRPr="00AE4EF7">
        <w:rPr>
          <w:rFonts w:ascii="Times New Roman" w:hAnsi="Times New Roman" w:cs="Times New Roman"/>
          <w:b/>
          <w:bCs/>
          <w:sz w:val="24"/>
          <w:szCs w:val="24"/>
        </w:rPr>
        <w:t>.</w:t>
      </w:r>
      <w:r w:rsidR="002B29B6" w:rsidRPr="00AE4EF7">
        <w:rPr>
          <w:rFonts w:ascii="Times New Roman" w:hAnsi="Times New Roman" w:cs="Times New Roman"/>
          <w:sz w:val="24"/>
          <w:szCs w:val="24"/>
        </w:rPr>
        <w:t xml:space="preserve"> </w:t>
      </w:r>
      <w:r w:rsidRPr="00AE4EF7">
        <w:rPr>
          <w:rFonts w:ascii="Times New Roman" w:hAnsi="Times New Roman" w:cs="Times New Roman"/>
          <w:sz w:val="24"/>
          <w:szCs w:val="24"/>
        </w:rPr>
        <w:t>C</w:t>
      </w:r>
      <w:r w:rsidR="002B29B6" w:rsidRPr="00AE4EF7">
        <w:rPr>
          <w:rFonts w:ascii="Times New Roman" w:hAnsi="Times New Roman" w:cs="Times New Roman"/>
          <w:sz w:val="24"/>
          <w:szCs w:val="24"/>
        </w:rPr>
        <w:t xml:space="preserve">onsiste en la </w:t>
      </w:r>
      <w:bookmarkStart w:id="5" w:name="_Hlk98107548"/>
      <w:r w:rsidR="002B29B6" w:rsidRPr="00AE4EF7">
        <w:rPr>
          <w:rFonts w:ascii="Times New Roman" w:hAnsi="Times New Roman" w:cs="Times New Roman"/>
          <w:sz w:val="24"/>
          <w:szCs w:val="24"/>
        </w:rPr>
        <w:t>asignación de una palabra-número a cada uno de los objetos de un conjunto.</w:t>
      </w:r>
      <w:bookmarkEnd w:id="5"/>
      <w:r w:rsidR="002B29B6" w:rsidRPr="00AE4EF7">
        <w:rPr>
          <w:rFonts w:ascii="Times New Roman" w:hAnsi="Times New Roman" w:cs="Times New Roman"/>
          <w:sz w:val="24"/>
          <w:szCs w:val="24"/>
        </w:rPr>
        <w:t xml:space="preserve"> Para ello se requieren dos subprocesos : la partición (otorgar una categoría: contado o no contado) Generalmente se señala el objeto, agrupándolo a un lado o </w:t>
      </w:r>
      <w:r w:rsidR="00D87831" w:rsidRPr="00AE4EF7">
        <w:rPr>
          <w:rFonts w:ascii="Times New Roman" w:hAnsi="Times New Roman" w:cs="Times New Roman"/>
          <w:sz w:val="24"/>
          <w:szCs w:val="24"/>
        </w:rPr>
        <w:t>a través de la memoria visual. Mientras la etiquetación es el proceso por el que el niño asigna un cardinal a cada elemento del conjunto</w:t>
      </w:r>
      <w:r w:rsidR="00D92BDA" w:rsidRPr="00AE4EF7">
        <w:rPr>
          <w:rFonts w:ascii="Times New Roman" w:hAnsi="Times New Roman" w:cs="Times New Roman"/>
          <w:sz w:val="24"/>
          <w:szCs w:val="24"/>
        </w:rPr>
        <w:t xml:space="preserve"> de orden estable. </w:t>
      </w:r>
    </w:p>
    <w:p w14:paraId="2A7B3DE0" w14:textId="5F808E2D" w:rsidR="004718D4" w:rsidRPr="00AE4EF7" w:rsidRDefault="00845C52" w:rsidP="00AE4EF7">
      <w:pPr>
        <w:spacing w:line="360" w:lineRule="auto"/>
        <w:jc w:val="both"/>
        <w:rPr>
          <w:rFonts w:ascii="Times New Roman" w:hAnsi="Times New Roman" w:cs="Times New Roman"/>
          <w:sz w:val="24"/>
          <w:szCs w:val="24"/>
        </w:rPr>
      </w:pPr>
      <w:r w:rsidRPr="00AE4EF7">
        <w:rPr>
          <w:rFonts w:ascii="Times New Roman" w:hAnsi="Times New Roman" w:cs="Times New Roman"/>
          <w:b/>
          <w:bCs/>
          <w:sz w:val="24"/>
          <w:szCs w:val="24"/>
        </w:rPr>
        <w:t xml:space="preserve">1.2. </w:t>
      </w:r>
      <w:r w:rsidR="004718D4" w:rsidRPr="00AE4EF7">
        <w:rPr>
          <w:rFonts w:ascii="Times New Roman" w:hAnsi="Times New Roman" w:cs="Times New Roman"/>
          <w:b/>
          <w:bCs/>
          <w:sz w:val="24"/>
          <w:szCs w:val="24"/>
        </w:rPr>
        <w:t>Principio de orden estable.</w:t>
      </w:r>
      <w:r w:rsidRPr="00AE4EF7">
        <w:rPr>
          <w:rFonts w:ascii="Times New Roman" w:hAnsi="Times New Roman" w:cs="Times New Roman"/>
          <w:sz w:val="24"/>
          <w:szCs w:val="24"/>
        </w:rPr>
        <w:t xml:space="preserve"> </w:t>
      </w:r>
      <w:r w:rsidR="004718D4" w:rsidRPr="00AE4EF7">
        <w:rPr>
          <w:rFonts w:ascii="Times New Roman" w:hAnsi="Times New Roman" w:cs="Times New Roman"/>
          <w:sz w:val="24"/>
          <w:szCs w:val="24"/>
        </w:rPr>
        <w:t xml:space="preserve">Secuencia de números a utilizar debe ser estable y estar formado por </w:t>
      </w:r>
      <w:r w:rsidR="00E11CFD" w:rsidRPr="00AE4EF7">
        <w:rPr>
          <w:rFonts w:ascii="Times New Roman" w:hAnsi="Times New Roman" w:cs="Times New Roman"/>
          <w:sz w:val="24"/>
          <w:szCs w:val="24"/>
        </w:rPr>
        <w:t xml:space="preserve">etiquetas </w:t>
      </w:r>
      <w:r w:rsidR="00905AAE" w:rsidRPr="00AE4EF7">
        <w:rPr>
          <w:rFonts w:ascii="Times New Roman" w:hAnsi="Times New Roman" w:cs="Times New Roman"/>
          <w:sz w:val="24"/>
          <w:szCs w:val="24"/>
        </w:rPr>
        <w:t>únicas, y poder repetirse</w:t>
      </w:r>
      <w:r w:rsidR="001858FC" w:rsidRPr="00AE4EF7">
        <w:rPr>
          <w:rFonts w:ascii="Times New Roman" w:hAnsi="Times New Roman" w:cs="Times New Roman"/>
          <w:sz w:val="24"/>
          <w:szCs w:val="24"/>
        </w:rPr>
        <w:t xml:space="preserve"> en cualquier momento para facilitar su aprendizaje en los niños. </w:t>
      </w:r>
    </w:p>
    <w:p w14:paraId="588125D6" w14:textId="2494DF8A" w:rsidR="001858FC" w:rsidRPr="00AE4EF7" w:rsidRDefault="001858FC" w:rsidP="00AE4EF7">
      <w:pPr>
        <w:spacing w:line="360" w:lineRule="auto"/>
        <w:jc w:val="both"/>
        <w:rPr>
          <w:rFonts w:ascii="Times New Roman" w:hAnsi="Times New Roman" w:cs="Times New Roman"/>
          <w:sz w:val="24"/>
          <w:szCs w:val="24"/>
        </w:rPr>
      </w:pPr>
      <w:r w:rsidRPr="00AE4EF7">
        <w:rPr>
          <w:rFonts w:ascii="Times New Roman" w:hAnsi="Times New Roman" w:cs="Times New Roman"/>
          <w:sz w:val="24"/>
          <w:szCs w:val="24"/>
        </w:rPr>
        <w:t>Niños de muy corta edad son capaces de detectar fácilmente cuando se produce una asignación completamente aleatoria en el conteo (ejemplo: 2,5,3,9</w:t>
      </w:r>
      <w:r w:rsidR="005D5DA4" w:rsidRPr="00AE4EF7">
        <w:rPr>
          <w:rFonts w:ascii="Times New Roman" w:hAnsi="Times New Roman" w:cs="Times New Roman"/>
          <w:sz w:val="24"/>
          <w:szCs w:val="24"/>
        </w:rPr>
        <w:t>.</w:t>
      </w:r>
      <w:r w:rsidRPr="00AE4EF7">
        <w:rPr>
          <w:rFonts w:ascii="Times New Roman" w:hAnsi="Times New Roman" w:cs="Times New Roman"/>
          <w:sz w:val="24"/>
          <w:szCs w:val="24"/>
        </w:rPr>
        <w:t xml:space="preserve">..), aunque genera mayor dificultad si esta secuencia respeta un orden de menor a mayor (1, 2, 5, 6, 9). </w:t>
      </w:r>
      <w:r w:rsidR="005D5DA4" w:rsidRPr="00AE4EF7">
        <w:rPr>
          <w:rFonts w:ascii="Times New Roman" w:hAnsi="Times New Roman" w:cs="Times New Roman"/>
          <w:sz w:val="24"/>
          <w:szCs w:val="24"/>
        </w:rPr>
        <w:t>Así</w:t>
      </w:r>
      <w:r w:rsidRPr="00AE4EF7">
        <w:rPr>
          <w:rFonts w:ascii="Times New Roman" w:hAnsi="Times New Roman" w:cs="Times New Roman"/>
          <w:sz w:val="24"/>
          <w:szCs w:val="24"/>
        </w:rPr>
        <w:t xml:space="preserve"> cuanto más se aleja la secuencia del orden convencional más fácil resulta detectar el error. Principio que se consigue en torno a los tres o cuatro años. </w:t>
      </w:r>
    </w:p>
    <w:p w14:paraId="3B0FC41D" w14:textId="66E35CDB" w:rsidR="00845C52" w:rsidRPr="00AE4EF7" w:rsidRDefault="00845C52" w:rsidP="00AE4EF7">
      <w:pPr>
        <w:spacing w:line="360" w:lineRule="auto"/>
        <w:jc w:val="both"/>
        <w:rPr>
          <w:rFonts w:ascii="Times New Roman" w:hAnsi="Times New Roman" w:cs="Times New Roman"/>
          <w:sz w:val="24"/>
          <w:szCs w:val="24"/>
        </w:rPr>
      </w:pPr>
    </w:p>
    <w:p w14:paraId="3B6E32F9" w14:textId="322F56C7" w:rsidR="00845C52" w:rsidRPr="00AE4EF7" w:rsidRDefault="00845C52" w:rsidP="00AE4EF7">
      <w:pPr>
        <w:spacing w:line="360" w:lineRule="auto"/>
        <w:jc w:val="both"/>
        <w:rPr>
          <w:rFonts w:ascii="Times New Roman" w:hAnsi="Times New Roman" w:cs="Times New Roman"/>
          <w:b/>
          <w:bCs/>
          <w:sz w:val="24"/>
          <w:szCs w:val="24"/>
        </w:rPr>
      </w:pPr>
      <w:r w:rsidRPr="00AE4EF7">
        <w:rPr>
          <w:rFonts w:ascii="Times New Roman" w:hAnsi="Times New Roman" w:cs="Times New Roman"/>
          <w:b/>
          <w:bCs/>
          <w:sz w:val="24"/>
          <w:szCs w:val="24"/>
        </w:rPr>
        <w:t>1.3. Estrategias</w:t>
      </w:r>
    </w:p>
    <w:p w14:paraId="5D20E0B1" w14:textId="50D680E6" w:rsidR="00845C52" w:rsidRPr="00AE4EF7" w:rsidRDefault="0072256E" w:rsidP="00AE4EF7">
      <w:pPr>
        <w:spacing w:line="360" w:lineRule="auto"/>
        <w:jc w:val="both"/>
        <w:rPr>
          <w:rFonts w:ascii="Times New Roman" w:hAnsi="Times New Roman" w:cs="Times New Roman"/>
          <w:sz w:val="24"/>
          <w:szCs w:val="24"/>
        </w:rPr>
      </w:pPr>
      <w:r w:rsidRPr="00AE4EF7">
        <w:rPr>
          <w:rFonts w:ascii="Times New Roman" w:hAnsi="Times New Roman" w:cs="Times New Roman"/>
          <w:b/>
          <w:bCs/>
          <w:sz w:val="24"/>
          <w:szCs w:val="24"/>
        </w:rPr>
        <w:t>1.3.1 Las canciones infantiles</w:t>
      </w:r>
      <w:r w:rsidRPr="00AE4EF7">
        <w:rPr>
          <w:rFonts w:ascii="Times New Roman" w:hAnsi="Times New Roman" w:cs="Times New Roman"/>
          <w:sz w:val="24"/>
          <w:szCs w:val="24"/>
        </w:rPr>
        <w:t>. Desarrollan su inteligencia y creatividad a través de la imaginación. Seguir los ritmos de los movimientos y de la música, por ejemplo, dando palmas o golpecitos en la mesa, fomenta el desarrollo lógico y matemático. También, las letras les ayudan en la memoria y la concentración para ampliar su vocabulario. Por otro lado, la música facilita el desarrollo social y afectivo, fomentando los sentimientos de seguridad emocional, confianza y autonomía.</w:t>
      </w:r>
      <w:commentRangeEnd w:id="4"/>
      <w:r w:rsidR="008B7E05">
        <w:rPr>
          <w:rStyle w:val="Refdecomentario"/>
        </w:rPr>
        <w:commentReference w:id="4"/>
      </w:r>
    </w:p>
    <w:p w14:paraId="42BD835B" w14:textId="77777777" w:rsidR="00845C52" w:rsidRPr="003E3765" w:rsidRDefault="00845C52" w:rsidP="003E3765">
      <w:pPr>
        <w:spacing w:line="360" w:lineRule="auto"/>
        <w:rPr>
          <w:rFonts w:ascii="Times New Roman" w:hAnsi="Times New Roman" w:cs="Times New Roman"/>
          <w:sz w:val="24"/>
          <w:szCs w:val="24"/>
        </w:rPr>
      </w:pPr>
    </w:p>
    <w:p w14:paraId="52BA2831" w14:textId="77777777" w:rsidR="003E3765" w:rsidRPr="003E3765" w:rsidRDefault="003E3765" w:rsidP="003E3765">
      <w:pPr>
        <w:spacing w:line="360" w:lineRule="auto"/>
        <w:rPr>
          <w:rFonts w:ascii="Times New Roman" w:hAnsi="Times New Roman" w:cs="Times New Roman"/>
          <w:b/>
          <w:bCs/>
          <w:sz w:val="24"/>
          <w:szCs w:val="24"/>
        </w:rPr>
      </w:pPr>
      <w:r w:rsidRPr="003E3765">
        <w:rPr>
          <w:rFonts w:ascii="Times New Roman" w:hAnsi="Times New Roman" w:cs="Times New Roman"/>
          <w:b/>
          <w:bCs/>
          <w:sz w:val="24"/>
          <w:szCs w:val="24"/>
        </w:rPr>
        <w:t>Bibliografía:</w:t>
      </w:r>
    </w:p>
    <w:p w14:paraId="3ED4084E" w14:textId="212B9362" w:rsidR="003E3765" w:rsidRDefault="003E3765" w:rsidP="004305F8">
      <w:pPr>
        <w:spacing w:before="240" w:line="360" w:lineRule="auto"/>
        <w:ind w:hanging="709"/>
        <w:rPr>
          <w:rStyle w:val="Hipervnculo"/>
          <w:rFonts w:ascii="Times New Roman" w:hAnsi="Times New Roman" w:cs="Times New Roman"/>
          <w:sz w:val="24"/>
          <w:szCs w:val="24"/>
        </w:rPr>
      </w:pPr>
      <w:r w:rsidRPr="003E3765">
        <w:rPr>
          <w:rFonts w:ascii="Times New Roman" w:hAnsi="Times New Roman" w:cs="Times New Roman"/>
          <w:sz w:val="24"/>
          <w:szCs w:val="24"/>
        </w:rPr>
        <w:t xml:space="preserve">Aguilar, F. (2003). Plasticidad cerebral. </w:t>
      </w:r>
      <w:proofErr w:type="spellStart"/>
      <w:r w:rsidRPr="003E3765">
        <w:rPr>
          <w:rFonts w:ascii="Times New Roman" w:hAnsi="Times New Roman" w:cs="Times New Roman"/>
          <w:sz w:val="24"/>
          <w:szCs w:val="24"/>
        </w:rPr>
        <w:t>Rev</w:t>
      </w:r>
      <w:proofErr w:type="spellEnd"/>
      <w:r w:rsidRPr="003E3765">
        <w:rPr>
          <w:rFonts w:ascii="Times New Roman" w:hAnsi="Times New Roman" w:cs="Times New Roman"/>
          <w:sz w:val="24"/>
          <w:szCs w:val="24"/>
        </w:rPr>
        <w:t xml:space="preserve"> </w:t>
      </w:r>
      <w:proofErr w:type="spellStart"/>
      <w:r w:rsidRPr="003E3765">
        <w:rPr>
          <w:rFonts w:ascii="Times New Roman" w:hAnsi="Times New Roman" w:cs="Times New Roman"/>
          <w:sz w:val="24"/>
          <w:szCs w:val="24"/>
        </w:rPr>
        <w:t>Med</w:t>
      </w:r>
      <w:proofErr w:type="spellEnd"/>
      <w:r w:rsidRPr="003E3765">
        <w:rPr>
          <w:rFonts w:ascii="Times New Roman" w:hAnsi="Times New Roman" w:cs="Times New Roman"/>
          <w:sz w:val="24"/>
          <w:szCs w:val="24"/>
        </w:rPr>
        <w:t xml:space="preserve"> IMSS. </w:t>
      </w:r>
      <w:hyperlink r:id="rId8" w:history="1">
        <w:r w:rsidRPr="003E3765">
          <w:rPr>
            <w:rStyle w:val="Hipervnculo"/>
            <w:rFonts w:ascii="Times New Roman" w:hAnsi="Times New Roman" w:cs="Times New Roman"/>
            <w:sz w:val="24"/>
            <w:szCs w:val="24"/>
          </w:rPr>
          <w:t>https://bit.ly/3AWQnI4</w:t>
        </w:r>
      </w:hyperlink>
    </w:p>
    <w:p w14:paraId="1FC1DAB7" w14:textId="3757E114" w:rsidR="006E0FB6" w:rsidRPr="003E3765" w:rsidRDefault="006E0FB6" w:rsidP="004305F8">
      <w:pPr>
        <w:spacing w:before="240" w:line="360" w:lineRule="auto"/>
        <w:ind w:hanging="709"/>
        <w:rPr>
          <w:rFonts w:ascii="Times New Roman" w:hAnsi="Times New Roman" w:cs="Times New Roman"/>
          <w:sz w:val="24"/>
          <w:szCs w:val="24"/>
        </w:rPr>
      </w:pPr>
      <w:r>
        <w:rPr>
          <w:rFonts w:ascii="Times New Roman" w:hAnsi="Times New Roman" w:cs="Times New Roman"/>
          <w:sz w:val="24"/>
          <w:szCs w:val="24"/>
        </w:rPr>
        <w:t>Cerda Gutiérrez, Hugo (200). La evaluación como experiencia total. Bogotá: Magisterio.</w:t>
      </w:r>
    </w:p>
    <w:p w14:paraId="4AA4C614" w14:textId="522E5796" w:rsidR="003E3765" w:rsidRPr="003E3765" w:rsidRDefault="003E3765" w:rsidP="004305F8">
      <w:pPr>
        <w:spacing w:before="240" w:line="360" w:lineRule="auto"/>
        <w:ind w:hanging="709"/>
        <w:rPr>
          <w:rFonts w:ascii="Times New Roman" w:hAnsi="Times New Roman" w:cs="Times New Roman"/>
          <w:sz w:val="24"/>
          <w:szCs w:val="24"/>
        </w:rPr>
      </w:pPr>
      <w:r w:rsidRPr="003E3765">
        <w:rPr>
          <w:rFonts w:ascii="Times New Roman" w:hAnsi="Times New Roman" w:cs="Times New Roman"/>
          <w:sz w:val="24"/>
          <w:szCs w:val="24"/>
        </w:rPr>
        <w:lastRenderedPageBreak/>
        <w:t xml:space="preserve">Escobar, </w:t>
      </w:r>
      <w:proofErr w:type="spellStart"/>
      <w:r w:rsidRPr="003E3765">
        <w:rPr>
          <w:rFonts w:ascii="Times New Roman" w:hAnsi="Times New Roman" w:cs="Times New Roman"/>
          <w:sz w:val="24"/>
          <w:szCs w:val="24"/>
        </w:rPr>
        <w:t>Faviola</w:t>
      </w:r>
      <w:proofErr w:type="spellEnd"/>
      <w:r w:rsidRPr="003E3765">
        <w:rPr>
          <w:rFonts w:ascii="Times New Roman" w:hAnsi="Times New Roman" w:cs="Times New Roman"/>
          <w:sz w:val="24"/>
          <w:szCs w:val="24"/>
        </w:rPr>
        <w:t xml:space="preserve">. (2006). Importancia de la educación inicial a partir de la mediación de los procesos cognitivos para el desarrollo humano integral. </w:t>
      </w:r>
      <w:proofErr w:type="spellStart"/>
      <w:r w:rsidRPr="003E3765">
        <w:rPr>
          <w:rFonts w:ascii="Times New Roman" w:hAnsi="Times New Roman" w:cs="Times New Roman"/>
          <w:sz w:val="24"/>
          <w:szCs w:val="24"/>
        </w:rPr>
        <w:t>Laurus</w:t>
      </w:r>
      <w:proofErr w:type="spellEnd"/>
      <w:r w:rsidRPr="003E3765">
        <w:rPr>
          <w:rFonts w:ascii="Times New Roman" w:hAnsi="Times New Roman" w:cs="Times New Roman"/>
          <w:sz w:val="24"/>
          <w:szCs w:val="24"/>
        </w:rPr>
        <w:t xml:space="preserve"> Revista de </w:t>
      </w:r>
      <w:proofErr w:type="spellStart"/>
      <w:r w:rsidRPr="003E3765">
        <w:rPr>
          <w:rFonts w:ascii="Times New Roman" w:hAnsi="Times New Roman" w:cs="Times New Roman"/>
          <w:sz w:val="24"/>
          <w:szCs w:val="24"/>
        </w:rPr>
        <w:t>Eduacación</w:t>
      </w:r>
      <w:proofErr w:type="spellEnd"/>
      <w:r w:rsidRPr="003E3765">
        <w:rPr>
          <w:rFonts w:ascii="Times New Roman" w:hAnsi="Times New Roman" w:cs="Times New Roman"/>
          <w:sz w:val="24"/>
          <w:szCs w:val="24"/>
        </w:rPr>
        <w:t xml:space="preserve">. </w:t>
      </w:r>
      <w:hyperlink r:id="rId9" w:history="1">
        <w:r w:rsidRPr="003E3765">
          <w:rPr>
            <w:rStyle w:val="Hipervnculo"/>
            <w:rFonts w:ascii="Times New Roman" w:hAnsi="Times New Roman" w:cs="Times New Roman"/>
            <w:sz w:val="24"/>
            <w:szCs w:val="24"/>
          </w:rPr>
          <w:t>https://bit.ly/3pb56wB</w:t>
        </w:r>
      </w:hyperlink>
    </w:p>
    <w:p w14:paraId="36A77ED9" w14:textId="231CBB85" w:rsidR="003E3765" w:rsidRDefault="003E3765" w:rsidP="004305F8">
      <w:pPr>
        <w:spacing w:before="240" w:line="360" w:lineRule="auto"/>
        <w:ind w:hanging="709"/>
        <w:rPr>
          <w:rStyle w:val="Hipervnculo"/>
          <w:rFonts w:ascii="Times New Roman" w:hAnsi="Times New Roman" w:cs="Times New Roman"/>
          <w:sz w:val="24"/>
          <w:szCs w:val="24"/>
        </w:rPr>
      </w:pPr>
      <w:proofErr w:type="spellStart"/>
      <w:r w:rsidRPr="003E3765">
        <w:rPr>
          <w:rFonts w:ascii="Times New Roman" w:hAnsi="Times New Roman" w:cs="Times New Roman"/>
          <w:sz w:val="24"/>
          <w:szCs w:val="24"/>
        </w:rPr>
        <w:t>Rrivas</w:t>
      </w:r>
      <w:proofErr w:type="spellEnd"/>
      <w:r w:rsidRPr="003E3765">
        <w:rPr>
          <w:rFonts w:ascii="Times New Roman" w:hAnsi="Times New Roman" w:cs="Times New Roman"/>
          <w:sz w:val="24"/>
          <w:szCs w:val="24"/>
        </w:rPr>
        <w:t xml:space="preserve">, R., </w:t>
      </w:r>
      <w:proofErr w:type="spellStart"/>
      <w:r w:rsidRPr="003E3765">
        <w:rPr>
          <w:rFonts w:ascii="Times New Roman" w:hAnsi="Times New Roman" w:cs="Times New Roman"/>
          <w:sz w:val="24"/>
          <w:szCs w:val="24"/>
        </w:rPr>
        <w:t>Grisolía</w:t>
      </w:r>
      <w:proofErr w:type="spellEnd"/>
      <w:r w:rsidRPr="003E3765">
        <w:rPr>
          <w:rFonts w:ascii="Times New Roman" w:hAnsi="Times New Roman" w:cs="Times New Roman"/>
          <w:sz w:val="24"/>
          <w:szCs w:val="24"/>
        </w:rPr>
        <w:t xml:space="preserve">, M. y Carillo, T. (2008) </w:t>
      </w:r>
      <w:r w:rsidR="00B940AC">
        <w:rPr>
          <w:rFonts w:ascii="Times New Roman" w:hAnsi="Times New Roman" w:cs="Times New Roman"/>
          <w:sz w:val="24"/>
          <w:szCs w:val="24"/>
        </w:rPr>
        <w:t xml:space="preserve"> </w:t>
      </w:r>
      <w:r w:rsidRPr="003E3765">
        <w:rPr>
          <w:rFonts w:ascii="Times New Roman" w:hAnsi="Times New Roman" w:cs="Times New Roman"/>
          <w:sz w:val="24"/>
          <w:szCs w:val="24"/>
        </w:rPr>
        <w:t xml:space="preserve">Prácticas Profesional Docente. Universidad de los Andes. </w:t>
      </w:r>
      <w:hyperlink r:id="rId10" w:history="1">
        <w:r w:rsidRPr="003E3765">
          <w:rPr>
            <w:rStyle w:val="Hipervnculo"/>
            <w:rFonts w:ascii="Times New Roman" w:hAnsi="Times New Roman" w:cs="Times New Roman"/>
            <w:sz w:val="24"/>
            <w:szCs w:val="24"/>
          </w:rPr>
          <w:t>https://bit.ly/2YXeKrA</w:t>
        </w:r>
      </w:hyperlink>
    </w:p>
    <w:p w14:paraId="6F64808A" w14:textId="77777777" w:rsidR="004305F8" w:rsidRDefault="00600B5A" w:rsidP="004305F8">
      <w:pPr>
        <w:spacing w:before="240" w:line="360" w:lineRule="auto"/>
        <w:ind w:hanging="709"/>
      </w:pPr>
      <w:r>
        <w:t xml:space="preserve">Gaitán, C., Martínez, D., </w:t>
      </w:r>
      <w:proofErr w:type="spellStart"/>
      <w:r>
        <w:t>Gatarayiha</w:t>
      </w:r>
      <w:proofErr w:type="spellEnd"/>
      <w:r>
        <w:t xml:space="preserve">, G., Romero, J., Saavedra, M., &amp; Alvarado, P. (2005). Caracterización de la práctica docente universitaria. Consultado el 20 de Junio de 2016 de </w:t>
      </w:r>
      <w:hyperlink r:id="rId11" w:history="1">
        <w:r w:rsidRPr="00DA3C84">
          <w:rPr>
            <w:rStyle w:val="Hipervnculo"/>
          </w:rPr>
          <w:t>http://www.javeriana.edu.co/biblos/tesis/educacion/tesis11.pdf</w:t>
        </w:r>
      </w:hyperlink>
    </w:p>
    <w:p w14:paraId="6083EFE4" w14:textId="02CF9EBA" w:rsidR="004B7FA1" w:rsidRDefault="004B7FA1" w:rsidP="00336B6F">
      <w:pPr>
        <w:spacing w:before="240" w:line="360" w:lineRule="auto"/>
        <w:ind w:hanging="709"/>
        <w:rPr>
          <w:rStyle w:val="Hipervnculo"/>
          <w:color w:val="auto"/>
          <w:u w:val="none"/>
        </w:rPr>
      </w:pPr>
      <w:r w:rsidRPr="004305F8">
        <w:rPr>
          <w:rFonts w:ascii="Times New Roman" w:hAnsi="Times New Roman" w:cs="Times New Roman"/>
        </w:rPr>
        <w:t xml:space="preserve">Guerrero, A. (2009). Los materiales didácticos en el aula. Revista Digital para Profesionales de la Enseñanza. </w:t>
      </w:r>
      <w:hyperlink r:id="rId12" w:history="1">
        <w:r w:rsidRPr="004305F8">
          <w:rPr>
            <w:rStyle w:val="Hipervnculo"/>
            <w:rFonts w:ascii="Times New Roman" w:hAnsi="Times New Roman" w:cs="Times New Roman"/>
          </w:rPr>
          <w:t>https://bit.ly/3gxtIcT</w:t>
        </w:r>
      </w:hyperlink>
    </w:p>
    <w:p w14:paraId="75152499" w14:textId="77777777" w:rsidR="00336B6F" w:rsidRDefault="00336B6F" w:rsidP="00336B6F">
      <w:pPr>
        <w:spacing w:before="240" w:line="360" w:lineRule="auto"/>
        <w:ind w:hanging="709"/>
      </w:pPr>
      <w:r>
        <w:t xml:space="preserve">[1] INEGI. (2016). Encuesta Nacional de Hogares 2016. Febrero 14, 2021, de INEGI Sitio web: https://www.inegi.org.mx/contenidos/programas/enh/2016/doc/enh2016_resultados.pdf </w:t>
      </w:r>
    </w:p>
    <w:p w14:paraId="4729F0DA" w14:textId="77777777" w:rsidR="00336B6F" w:rsidRDefault="00336B6F" w:rsidP="00336B6F">
      <w:pPr>
        <w:spacing w:before="240" w:line="360" w:lineRule="auto"/>
        <w:ind w:hanging="709"/>
      </w:pPr>
    </w:p>
    <w:p w14:paraId="2F09AAFF" w14:textId="77777777" w:rsidR="00336B6F" w:rsidRDefault="00336B6F" w:rsidP="00336B6F">
      <w:pPr>
        <w:spacing w:before="240" w:line="360" w:lineRule="auto"/>
        <w:ind w:hanging="709"/>
      </w:pPr>
      <w:r>
        <w:t xml:space="preserve">[2] Forbes. (2017). México tiene 30 millones de personas en rezago educativo. Febrero 14, 2021, de Forbes México Sitio web: https://www.forbes.com.mx/mexico-30-millones-personas-rezago-educativo/ </w:t>
      </w:r>
    </w:p>
    <w:p w14:paraId="20F1BD46" w14:textId="77777777" w:rsidR="00336B6F" w:rsidRDefault="00336B6F" w:rsidP="00336B6F">
      <w:pPr>
        <w:spacing w:before="240" w:line="360" w:lineRule="auto"/>
        <w:ind w:hanging="709"/>
      </w:pPr>
    </w:p>
    <w:p w14:paraId="74F6E897" w14:textId="77777777" w:rsidR="00336B6F" w:rsidRDefault="00336B6F" w:rsidP="00336B6F">
      <w:pPr>
        <w:spacing w:before="240" w:line="360" w:lineRule="auto"/>
        <w:ind w:hanging="709"/>
      </w:pPr>
      <w:r>
        <w:t>[3] Norma de Escolaridad Obligatoria del Estado Mexicano (NEOEM)</w:t>
      </w:r>
    </w:p>
    <w:p w14:paraId="3F45D19B" w14:textId="77777777" w:rsidR="00336B6F" w:rsidRDefault="00336B6F" w:rsidP="00336B6F">
      <w:pPr>
        <w:spacing w:before="240" w:line="360" w:lineRule="auto"/>
        <w:ind w:hanging="709"/>
      </w:pPr>
    </w:p>
    <w:p w14:paraId="7486FEBF" w14:textId="1ED6E304" w:rsidR="00336B6F" w:rsidRDefault="00336B6F" w:rsidP="00336B6F">
      <w:pPr>
        <w:spacing w:before="240" w:line="360" w:lineRule="auto"/>
        <w:ind w:hanging="709"/>
      </w:pPr>
      <w:r>
        <w:t xml:space="preserve">[4] IIEG. (2010). Rezago educativo. Febrero 14, 2021, de IIEG Sitio Web: </w:t>
      </w:r>
      <w:hyperlink r:id="rId13" w:history="1">
        <w:r w:rsidR="008D0133" w:rsidRPr="00AF47E4">
          <w:rPr>
            <w:rStyle w:val="Hipervnculo"/>
          </w:rPr>
          <w:t>https://www.iieg.gob.mx/contenido/PoblacionVivienda/libros/LibroDiezproblemas/Capitulo5.pdf</w:t>
        </w:r>
      </w:hyperlink>
    </w:p>
    <w:p w14:paraId="65050577" w14:textId="77777777" w:rsidR="008D0133" w:rsidRDefault="008D0133" w:rsidP="00336B6F">
      <w:pPr>
        <w:spacing w:before="240" w:line="360" w:lineRule="auto"/>
        <w:ind w:hanging="709"/>
      </w:pPr>
    </w:p>
    <w:p w14:paraId="79E7E49D" w14:textId="77777777" w:rsidR="00336B6F" w:rsidRDefault="00336B6F" w:rsidP="00336B6F">
      <w:pPr>
        <w:spacing w:before="240" w:line="360" w:lineRule="auto"/>
        <w:ind w:hanging="709"/>
      </w:pPr>
    </w:p>
    <w:p w14:paraId="503A455C" w14:textId="77777777" w:rsidR="00336B6F" w:rsidRDefault="00336B6F" w:rsidP="00336B6F">
      <w:pPr>
        <w:spacing w:before="240" w:line="360" w:lineRule="auto"/>
        <w:ind w:hanging="709"/>
      </w:pPr>
      <w:r>
        <w:t xml:space="preserve">[5] </w:t>
      </w:r>
      <w:proofErr w:type="spellStart"/>
      <w:r>
        <w:t>Backhoff</w:t>
      </w:r>
      <w:proofErr w:type="spellEnd"/>
      <w:r>
        <w:t>, E. (2020). Educación y Covid-19 en México (II). Febrero 15, 2021, de Educación Futura Sitio web: https://www.educacionfutura.org/educacion-y-covid-19-en-mexico-ii/</w:t>
      </w:r>
    </w:p>
    <w:p w14:paraId="6683AAAB" w14:textId="77777777" w:rsidR="00336B6F" w:rsidRDefault="00336B6F" w:rsidP="00336B6F">
      <w:pPr>
        <w:spacing w:before="240" w:line="360" w:lineRule="auto"/>
        <w:ind w:hanging="709"/>
      </w:pPr>
    </w:p>
    <w:p w14:paraId="64375090" w14:textId="77777777" w:rsidR="00336B6F" w:rsidRDefault="00336B6F" w:rsidP="00336B6F">
      <w:pPr>
        <w:spacing w:before="240" w:line="360" w:lineRule="auto"/>
        <w:ind w:hanging="709"/>
      </w:pPr>
      <w:r>
        <w:t xml:space="preserve">[6] Ortega, A. (2020). Rezago y desigualdad será el costo de la COVID-19 en educación. Febrero 15, 2021, de Expansión Sitio web: https://politica.expansion.mx/mexico/2020/08/24/rezago-y-desigualdad-sera-el-costo-de-la-covid-19-en-educación </w:t>
      </w:r>
    </w:p>
    <w:p w14:paraId="606D4794" w14:textId="77777777" w:rsidR="00845C52" w:rsidRDefault="00D45312" w:rsidP="00845C52">
      <w:pPr>
        <w:spacing w:before="240" w:line="360" w:lineRule="auto"/>
        <w:ind w:hanging="709"/>
        <w:rPr>
          <w:color w:val="000000"/>
          <w:sz w:val="27"/>
          <w:szCs w:val="27"/>
        </w:rPr>
      </w:pPr>
      <w:r>
        <w:rPr>
          <w:color w:val="000000"/>
          <w:sz w:val="27"/>
          <w:szCs w:val="27"/>
        </w:rPr>
        <w:t xml:space="preserve">Carrillo, Emmanuel . (2021). Rezago educativo se dispara por pandemia; urgen a buscar a quienes dejaron la escuela. . Forbes, </w:t>
      </w:r>
      <w:hyperlink r:id="rId14" w:history="1">
        <w:r w:rsidRPr="00F23356">
          <w:rPr>
            <w:rStyle w:val="Hipervnculo"/>
            <w:sz w:val="27"/>
            <w:szCs w:val="27"/>
          </w:rPr>
          <w:t>https://www.forbes.com.mx/advierten-alto-costo-social-por-abandono-escolar-piden-buscar-reconexion/</w:t>
        </w:r>
      </w:hyperlink>
      <w:r>
        <w:rPr>
          <w:color w:val="000000"/>
          <w:sz w:val="27"/>
          <w:szCs w:val="27"/>
        </w:rPr>
        <w:t>.</w:t>
      </w:r>
    </w:p>
    <w:p w14:paraId="6791DD66" w14:textId="77777777" w:rsidR="00845C52" w:rsidRDefault="00223D01" w:rsidP="00845C52">
      <w:pPr>
        <w:spacing w:before="240" w:line="360" w:lineRule="auto"/>
        <w:ind w:hanging="709"/>
        <w:rPr>
          <w:rStyle w:val="Hipervnculo"/>
          <w:color w:val="000000"/>
          <w:sz w:val="27"/>
          <w:szCs w:val="27"/>
          <w:u w:val="none"/>
        </w:rPr>
      </w:pPr>
      <w:r>
        <w:rPr>
          <w:color w:val="000000"/>
          <w:sz w:val="27"/>
          <w:szCs w:val="27"/>
        </w:rPr>
        <w:t>SEP. (2018). Aprendizajes Clave Para la educación integral</w:t>
      </w:r>
      <w:proofErr w:type="gramStart"/>
      <w:r>
        <w:rPr>
          <w:color w:val="000000"/>
          <w:sz w:val="27"/>
          <w:szCs w:val="27"/>
        </w:rPr>
        <w:t>..</w:t>
      </w:r>
      <w:proofErr w:type="gramEnd"/>
      <w:r>
        <w:rPr>
          <w:color w:val="000000"/>
          <w:sz w:val="27"/>
          <w:szCs w:val="27"/>
        </w:rPr>
        <w:t xml:space="preserve"> 2018, de SEP Sitio web: </w:t>
      </w:r>
      <w:hyperlink r:id="rId15" w:history="1">
        <w:r w:rsidRPr="00F23356">
          <w:rPr>
            <w:rStyle w:val="Hipervnculo"/>
            <w:sz w:val="27"/>
            <w:szCs w:val="27"/>
          </w:rPr>
          <w:t>https://www.planyprogramasdestudio.sep.gob.mx/descargables/biblioteca/preescolar/1LpM-Preescolar-DIGITAL.pdf</w:t>
        </w:r>
      </w:hyperlink>
    </w:p>
    <w:p w14:paraId="02379050" w14:textId="082E2A54" w:rsidR="00223D01" w:rsidRDefault="00845C52" w:rsidP="00845C52">
      <w:pPr>
        <w:spacing w:before="240" w:line="360" w:lineRule="auto"/>
        <w:ind w:hanging="709"/>
        <w:rPr>
          <w:color w:val="000000"/>
          <w:sz w:val="27"/>
          <w:szCs w:val="27"/>
        </w:rPr>
      </w:pPr>
      <w:r>
        <w:t xml:space="preserve">Gallistel, C. R. y Gelman R. (2005). </w:t>
      </w:r>
      <w:proofErr w:type="spellStart"/>
      <w:r>
        <w:t>Mathematical</w:t>
      </w:r>
      <w:proofErr w:type="spellEnd"/>
      <w:r>
        <w:t xml:space="preserve"> </w:t>
      </w:r>
      <w:proofErr w:type="spellStart"/>
      <w:r>
        <w:t>Cognition</w:t>
      </w:r>
      <w:proofErr w:type="spellEnd"/>
      <w:r>
        <w:t xml:space="preserve">. En </w:t>
      </w:r>
      <w:proofErr w:type="spellStart"/>
      <w:r>
        <w:t>Holyoak</w:t>
      </w:r>
      <w:proofErr w:type="spellEnd"/>
      <w:r>
        <w:t xml:space="preserve">, K. y Morrison, R. (Eds.), </w:t>
      </w:r>
      <w:proofErr w:type="spellStart"/>
      <w:r>
        <w:t>The</w:t>
      </w:r>
      <w:proofErr w:type="spellEnd"/>
      <w:r>
        <w:t xml:space="preserve"> Cambridge </w:t>
      </w:r>
      <w:proofErr w:type="spellStart"/>
      <w:r>
        <w:t>handbook</w:t>
      </w:r>
      <w:proofErr w:type="spellEnd"/>
      <w:r>
        <w:t xml:space="preserve"> of </w:t>
      </w:r>
      <w:proofErr w:type="spellStart"/>
      <w:r>
        <w:t>thinking</w:t>
      </w:r>
      <w:proofErr w:type="spellEnd"/>
      <w:r>
        <w:t xml:space="preserve"> and </w:t>
      </w:r>
      <w:proofErr w:type="spellStart"/>
      <w:r>
        <w:t>reasoning</w:t>
      </w:r>
      <w:proofErr w:type="spellEnd"/>
      <w:r>
        <w:t xml:space="preserve"> (pp. 559-584). New York: Cambridge </w:t>
      </w:r>
      <w:proofErr w:type="spellStart"/>
      <w:r>
        <w:t>University</w:t>
      </w:r>
      <w:proofErr w:type="spellEnd"/>
      <w:r>
        <w:t xml:space="preserve"> </w:t>
      </w:r>
      <w:proofErr w:type="spellStart"/>
      <w:r>
        <w:t>Press</w:t>
      </w:r>
      <w:proofErr w:type="spellEnd"/>
      <w:r>
        <w:t>.</w:t>
      </w:r>
    </w:p>
    <w:p w14:paraId="6E1A9CC6" w14:textId="5B618A11" w:rsidR="00845C52" w:rsidRDefault="00845C52" w:rsidP="00845C52">
      <w:pPr>
        <w:spacing w:before="240" w:line="360" w:lineRule="auto"/>
        <w:ind w:hanging="709"/>
      </w:pPr>
      <w:r>
        <w:t xml:space="preserve">Gelman, R. (1978). </w:t>
      </w:r>
      <w:proofErr w:type="spellStart"/>
      <w:r>
        <w:t>Counting</w:t>
      </w:r>
      <w:proofErr w:type="spellEnd"/>
      <w:r>
        <w:t xml:space="preserve"> in </w:t>
      </w:r>
      <w:proofErr w:type="spellStart"/>
      <w:r>
        <w:t>the</w:t>
      </w:r>
      <w:proofErr w:type="spellEnd"/>
      <w:r>
        <w:t xml:space="preserve"> </w:t>
      </w:r>
      <w:proofErr w:type="spellStart"/>
      <w:r>
        <w:t>preschooler</w:t>
      </w:r>
      <w:proofErr w:type="spellEnd"/>
      <w:r>
        <w:t xml:space="preserve">: </w:t>
      </w:r>
      <w:proofErr w:type="spellStart"/>
      <w:r>
        <w:t>What</w:t>
      </w:r>
      <w:proofErr w:type="spellEnd"/>
      <w:r>
        <w:t xml:space="preserve"> </w:t>
      </w:r>
      <w:proofErr w:type="spellStart"/>
      <w:r>
        <w:t>does</w:t>
      </w:r>
      <w:proofErr w:type="spellEnd"/>
      <w:r>
        <w:t xml:space="preserve"> and </w:t>
      </w:r>
      <w:proofErr w:type="spellStart"/>
      <w:r>
        <w:t>does</w:t>
      </w:r>
      <w:proofErr w:type="spellEnd"/>
      <w:r>
        <w:t xml:space="preserve"> </w:t>
      </w:r>
      <w:proofErr w:type="spellStart"/>
      <w:r>
        <w:t>not</w:t>
      </w:r>
      <w:proofErr w:type="spellEnd"/>
      <w:r>
        <w:t xml:space="preserve"> </w:t>
      </w:r>
      <w:proofErr w:type="spellStart"/>
      <w:r>
        <w:t>develop</w:t>
      </w:r>
      <w:proofErr w:type="spellEnd"/>
      <w:r>
        <w:t xml:space="preserve">. En R. S. Siegler (Ed.), </w:t>
      </w:r>
      <w:proofErr w:type="spellStart"/>
      <w:r>
        <w:t>Children's</w:t>
      </w:r>
      <w:proofErr w:type="spellEnd"/>
      <w:r>
        <w:t xml:space="preserve"> </w:t>
      </w:r>
      <w:proofErr w:type="spellStart"/>
      <w:r>
        <w:t>thinking</w:t>
      </w:r>
      <w:proofErr w:type="spellEnd"/>
      <w:r>
        <w:t xml:space="preserve">: </w:t>
      </w:r>
      <w:proofErr w:type="spellStart"/>
      <w:r>
        <w:t>What</w:t>
      </w:r>
      <w:proofErr w:type="spellEnd"/>
      <w:r>
        <w:t xml:space="preserve"> </w:t>
      </w:r>
      <w:proofErr w:type="spellStart"/>
      <w:r>
        <w:t>develops</w:t>
      </w:r>
      <w:proofErr w:type="spellEnd"/>
      <w:r>
        <w:t xml:space="preserve">? Hillsdale, N. J: </w:t>
      </w:r>
      <w:proofErr w:type="spellStart"/>
      <w:r>
        <w:t>Erlbaum</w:t>
      </w:r>
      <w:proofErr w:type="spellEnd"/>
      <w:r>
        <w:t>, 8, 213-240.</w:t>
      </w:r>
    </w:p>
    <w:p w14:paraId="47FA9DBE" w14:textId="31286751" w:rsidR="008D0133" w:rsidRDefault="001A2CA5" w:rsidP="00845C52">
      <w:pPr>
        <w:spacing w:before="240" w:line="360" w:lineRule="auto"/>
        <w:ind w:hanging="709"/>
        <w:rPr>
          <w:color w:val="000000"/>
          <w:sz w:val="27"/>
          <w:szCs w:val="27"/>
        </w:rPr>
      </w:pPr>
      <w:hyperlink r:id="rId16" w:history="1">
        <w:r w:rsidR="008D0133" w:rsidRPr="00AF47E4">
          <w:rPr>
            <w:rStyle w:val="Hipervnculo"/>
            <w:sz w:val="27"/>
            <w:szCs w:val="27"/>
          </w:rPr>
          <w:t>https://repository.unad.edu.co/jspui/bitstream/10596/41036/1/mcbecerraq.pdf</w:t>
        </w:r>
      </w:hyperlink>
    </w:p>
    <w:p w14:paraId="781F3991" w14:textId="77777777" w:rsidR="008D0133" w:rsidRPr="00845C52" w:rsidRDefault="008D0133" w:rsidP="00845C52">
      <w:pPr>
        <w:spacing w:before="240" w:line="360" w:lineRule="auto"/>
        <w:ind w:hanging="709"/>
        <w:rPr>
          <w:color w:val="000000"/>
          <w:sz w:val="27"/>
          <w:szCs w:val="27"/>
        </w:rPr>
      </w:pPr>
    </w:p>
    <w:sectPr w:rsidR="008D0133" w:rsidRPr="00845C5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Windows User" w:date="2022-03-31T20:03:00Z" w:initials="WU">
    <w:p w14:paraId="09255C63" w14:textId="3E0691F7" w:rsidR="008B7E05" w:rsidRDefault="008B7E05">
      <w:pPr>
        <w:pStyle w:val="Textocomentario"/>
      </w:pPr>
      <w:r>
        <w:rPr>
          <w:rStyle w:val="Refdecomentario"/>
        </w:rPr>
        <w:annotationRef/>
      </w:r>
      <w:r>
        <w:t xml:space="preserve">Quitarlo de </w:t>
      </w:r>
      <w:proofErr w:type="spellStart"/>
      <w:r>
        <w:t>aqui</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55C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B4601"/>
    <w:multiLevelType w:val="hybridMultilevel"/>
    <w:tmpl w:val="8F623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12306B"/>
    <w:multiLevelType w:val="hybridMultilevel"/>
    <w:tmpl w:val="B7909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DD5342"/>
    <w:multiLevelType w:val="hybridMultilevel"/>
    <w:tmpl w:val="C2A486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67ED37C2"/>
    <w:multiLevelType w:val="hybridMultilevel"/>
    <w:tmpl w:val="B0AC68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83040D5"/>
    <w:multiLevelType w:val="multilevel"/>
    <w:tmpl w:val="DDD2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756A1"/>
    <w:multiLevelType w:val="hybridMultilevel"/>
    <w:tmpl w:val="38FC93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46A613F"/>
    <w:multiLevelType w:val="hybridMultilevel"/>
    <w:tmpl w:val="3092D9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BB515B6"/>
    <w:multiLevelType w:val="hybridMultilevel"/>
    <w:tmpl w:val="42261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4"/>
  </w:num>
  <w:num w:numId="5">
    <w:abstractNumId w:val="0"/>
  </w:num>
  <w:num w:numId="6">
    <w:abstractNumId w:val="7"/>
  </w:num>
  <w:num w:numId="7">
    <w:abstractNumId w:val="2"/>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D"/>
    <w:rsid w:val="00002F36"/>
    <w:rsid w:val="00014824"/>
    <w:rsid w:val="00034A69"/>
    <w:rsid w:val="00041796"/>
    <w:rsid w:val="000C596D"/>
    <w:rsid w:val="00100104"/>
    <w:rsid w:val="00125780"/>
    <w:rsid w:val="00135481"/>
    <w:rsid w:val="001354DE"/>
    <w:rsid w:val="0014142C"/>
    <w:rsid w:val="001858FC"/>
    <w:rsid w:val="001A1B89"/>
    <w:rsid w:val="001A2CA5"/>
    <w:rsid w:val="001B2678"/>
    <w:rsid w:val="001C388A"/>
    <w:rsid w:val="001D2490"/>
    <w:rsid w:val="00205B44"/>
    <w:rsid w:val="00223D01"/>
    <w:rsid w:val="00233EED"/>
    <w:rsid w:val="002607C3"/>
    <w:rsid w:val="002B29B6"/>
    <w:rsid w:val="00336B6F"/>
    <w:rsid w:val="00365DC0"/>
    <w:rsid w:val="003725BC"/>
    <w:rsid w:val="0037420D"/>
    <w:rsid w:val="0038517C"/>
    <w:rsid w:val="003E3765"/>
    <w:rsid w:val="004305F8"/>
    <w:rsid w:val="00431EF0"/>
    <w:rsid w:val="004718D4"/>
    <w:rsid w:val="0048218B"/>
    <w:rsid w:val="00496D35"/>
    <w:rsid w:val="004B631C"/>
    <w:rsid w:val="004B7A83"/>
    <w:rsid w:val="004B7FA1"/>
    <w:rsid w:val="004C763B"/>
    <w:rsid w:val="004D49F6"/>
    <w:rsid w:val="004E01BA"/>
    <w:rsid w:val="004F7373"/>
    <w:rsid w:val="00590BE2"/>
    <w:rsid w:val="005937E2"/>
    <w:rsid w:val="005A712E"/>
    <w:rsid w:val="005A7BF5"/>
    <w:rsid w:val="005D5DA4"/>
    <w:rsid w:val="0060064B"/>
    <w:rsid w:val="00600B5A"/>
    <w:rsid w:val="00624620"/>
    <w:rsid w:val="00625501"/>
    <w:rsid w:val="00640F5A"/>
    <w:rsid w:val="00652648"/>
    <w:rsid w:val="00660217"/>
    <w:rsid w:val="00665152"/>
    <w:rsid w:val="006B0614"/>
    <w:rsid w:val="006C12D0"/>
    <w:rsid w:val="006D6DC9"/>
    <w:rsid w:val="006E0FB6"/>
    <w:rsid w:val="006E3E1A"/>
    <w:rsid w:val="00713392"/>
    <w:rsid w:val="0072256E"/>
    <w:rsid w:val="0073584D"/>
    <w:rsid w:val="00737401"/>
    <w:rsid w:val="007510C8"/>
    <w:rsid w:val="00763EEA"/>
    <w:rsid w:val="00766DCD"/>
    <w:rsid w:val="0077047F"/>
    <w:rsid w:val="00793E15"/>
    <w:rsid w:val="00797B34"/>
    <w:rsid w:val="007E5FA7"/>
    <w:rsid w:val="00806D36"/>
    <w:rsid w:val="0082361A"/>
    <w:rsid w:val="00840625"/>
    <w:rsid w:val="00845C52"/>
    <w:rsid w:val="0089202B"/>
    <w:rsid w:val="008948FD"/>
    <w:rsid w:val="008A0E55"/>
    <w:rsid w:val="008A584A"/>
    <w:rsid w:val="008B7E05"/>
    <w:rsid w:val="008C145E"/>
    <w:rsid w:val="008C72CD"/>
    <w:rsid w:val="008D0133"/>
    <w:rsid w:val="008D3E11"/>
    <w:rsid w:val="00905AAE"/>
    <w:rsid w:val="00913253"/>
    <w:rsid w:val="00977EE8"/>
    <w:rsid w:val="009A4923"/>
    <w:rsid w:val="009B13A7"/>
    <w:rsid w:val="009E0A93"/>
    <w:rsid w:val="00A11406"/>
    <w:rsid w:val="00A6281C"/>
    <w:rsid w:val="00A665EC"/>
    <w:rsid w:val="00A8125F"/>
    <w:rsid w:val="00AE4EF7"/>
    <w:rsid w:val="00AF703E"/>
    <w:rsid w:val="00B11650"/>
    <w:rsid w:val="00B2666E"/>
    <w:rsid w:val="00B372AE"/>
    <w:rsid w:val="00B46427"/>
    <w:rsid w:val="00B51A91"/>
    <w:rsid w:val="00B62EE7"/>
    <w:rsid w:val="00B940AC"/>
    <w:rsid w:val="00BE43DC"/>
    <w:rsid w:val="00C132B1"/>
    <w:rsid w:val="00C22032"/>
    <w:rsid w:val="00C3375D"/>
    <w:rsid w:val="00C53885"/>
    <w:rsid w:val="00C55B07"/>
    <w:rsid w:val="00C7474D"/>
    <w:rsid w:val="00CA4E40"/>
    <w:rsid w:val="00CC6062"/>
    <w:rsid w:val="00CF1381"/>
    <w:rsid w:val="00CF677A"/>
    <w:rsid w:val="00CF79E8"/>
    <w:rsid w:val="00D17F56"/>
    <w:rsid w:val="00D4063D"/>
    <w:rsid w:val="00D45312"/>
    <w:rsid w:val="00D87831"/>
    <w:rsid w:val="00D92BDA"/>
    <w:rsid w:val="00E11CFD"/>
    <w:rsid w:val="00E31EE5"/>
    <w:rsid w:val="00E974FE"/>
    <w:rsid w:val="00EC5E64"/>
    <w:rsid w:val="00EF31E1"/>
    <w:rsid w:val="00F1253D"/>
    <w:rsid w:val="00F1523F"/>
    <w:rsid w:val="00F606C2"/>
    <w:rsid w:val="00F966F7"/>
    <w:rsid w:val="00FB1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4A3"/>
  <w15:chartTrackingRefBased/>
  <w15:docId w15:val="{402BBA49-DABC-44F3-AD5C-ACAAC49B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6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66DCD"/>
    <w:pPr>
      <w:ind w:left="720"/>
      <w:contextualSpacing/>
    </w:pPr>
  </w:style>
  <w:style w:type="character" w:styleId="Hipervnculo">
    <w:name w:val="Hyperlink"/>
    <w:basedOn w:val="Fuentedeprrafopredeter"/>
    <w:uiPriority w:val="99"/>
    <w:unhideWhenUsed/>
    <w:rsid w:val="003E3765"/>
    <w:rPr>
      <w:color w:val="0563C1" w:themeColor="hyperlink"/>
      <w:u w:val="single"/>
    </w:rPr>
  </w:style>
  <w:style w:type="character" w:customStyle="1" w:styleId="Mencinsinresolver1">
    <w:name w:val="Mención sin resolver1"/>
    <w:basedOn w:val="Fuentedeprrafopredeter"/>
    <w:uiPriority w:val="99"/>
    <w:semiHidden/>
    <w:unhideWhenUsed/>
    <w:rsid w:val="003E3765"/>
    <w:rPr>
      <w:color w:val="605E5C"/>
      <w:shd w:val="clear" w:color="auto" w:fill="E1DFDD"/>
    </w:rPr>
  </w:style>
  <w:style w:type="character" w:styleId="Refdecomentario">
    <w:name w:val="annotation reference"/>
    <w:basedOn w:val="Fuentedeprrafopredeter"/>
    <w:uiPriority w:val="99"/>
    <w:semiHidden/>
    <w:unhideWhenUsed/>
    <w:rsid w:val="00B62EE7"/>
    <w:rPr>
      <w:sz w:val="16"/>
      <w:szCs w:val="16"/>
    </w:rPr>
  </w:style>
  <w:style w:type="paragraph" w:styleId="Textocomentario">
    <w:name w:val="annotation text"/>
    <w:basedOn w:val="Normal"/>
    <w:link w:val="TextocomentarioCar"/>
    <w:uiPriority w:val="99"/>
    <w:semiHidden/>
    <w:unhideWhenUsed/>
    <w:rsid w:val="00B62E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2EE7"/>
    <w:rPr>
      <w:sz w:val="20"/>
      <w:szCs w:val="20"/>
    </w:rPr>
  </w:style>
  <w:style w:type="paragraph" w:styleId="Asuntodelcomentario">
    <w:name w:val="annotation subject"/>
    <w:basedOn w:val="Textocomentario"/>
    <w:next w:val="Textocomentario"/>
    <w:link w:val="AsuntodelcomentarioCar"/>
    <w:uiPriority w:val="99"/>
    <w:semiHidden/>
    <w:unhideWhenUsed/>
    <w:rsid w:val="00B62EE7"/>
    <w:rPr>
      <w:b/>
      <w:bCs/>
    </w:rPr>
  </w:style>
  <w:style w:type="character" w:customStyle="1" w:styleId="AsuntodelcomentarioCar">
    <w:name w:val="Asunto del comentario Car"/>
    <w:basedOn w:val="TextocomentarioCar"/>
    <w:link w:val="Asuntodelcomentario"/>
    <w:uiPriority w:val="99"/>
    <w:semiHidden/>
    <w:rsid w:val="00B62EE7"/>
    <w:rPr>
      <w:b/>
      <w:bCs/>
      <w:sz w:val="20"/>
      <w:szCs w:val="20"/>
    </w:rPr>
  </w:style>
  <w:style w:type="paragraph" w:styleId="Textodeglobo">
    <w:name w:val="Balloon Text"/>
    <w:basedOn w:val="Normal"/>
    <w:link w:val="TextodegloboCar"/>
    <w:uiPriority w:val="99"/>
    <w:semiHidden/>
    <w:unhideWhenUsed/>
    <w:rsid w:val="00B62E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EE7"/>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600B5A"/>
    <w:rPr>
      <w:color w:val="605E5C"/>
      <w:shd w:val="clear" w:color="auto" w:fill="E1DFDD"/>
    </w:rPr>
  </w:style>
  <w:style w:type="character" w:customStyle="1" w:styleId="Mencinsinresolver3">
    <w:name w:val="Mención sin resolver3"/>
    <w:basedOn w:val="Fuentedeprrafopredeter"/>
    <w:uiPriority w:val="99"/>
    <w:semiHidden/>
    <w:unhideWhenUsed/>
    <w:rsid w:val="00D45312"/>
    <w:rPr>
      <w:color w:val="605E5C"/>
      <w:shd w:val="clear" w:color="auto" w:fill="E1DFDD"/>
    </w:rPr>
  </w:style>
  <w:style w:type="character" w:customStyle="1" w:styleId="UnresolvedMention">
    <w:name w:val="Unresolved Mention"/>
    <w:basedOn w:val="Fuentedeprrafopredeter"/>
    <w:uiPriority w:val="99"/>
    <w:semiHidden/>
    <w:unhideWhenUsed/>
    <w:rsid w:val="008D0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0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AWQnI4" TargetMode="External"/><Relationship Id="rId13" Type="http://schemas.openxmlformats.org/officeDocument/2006/relationships/hyperlink" Target="https://www.iieg.gob.mx/contenido/PoblacionVivienda/libros/LibroDiezproblemas/Capitulo5.pdf" TargetMode="External"/><Relationship Id="rId18"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bit.ly/3gxtI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sitory.unad.edu.co/jspui/bitstream/10596/41036/1/mcbecerraq.pdf"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www.javeriana.edu.co/biblos/tesis/educacion/tesis11.pdf" TargetMode="External"/><Relationship Id="rId5" Type="http://schemas.openxmlformats.org/officeDocument/2006/relationships/image" Target="media/image1.gif"/><Relationship Id="rId15" Type="http://schemas.openxmlformats.org/officeDocument/2006/relationships/hyperlink" Target="https://www.planyprogramasdestudio.sep.gob.mx/descargables/biblioteca/preescolar/1LpM-Preescolar-DIGITAL.pdf" TargetMode="External"/><Relationship Id="rId10" Type="http://schemas.openxmlformats.org/officeDocument/2006/relationships/hyperlink" Target="https://bit.ly/2YXeKr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it.ly/3pb56wB" TargetMode="External"/><Relationship Id="rId14" Type="http://schemas.openxmlformats.org/officeDocument/2006/relationships/hyperlink" Target="https://www.forbes.com.mx/advierten-alto-costo-social-por-abandono-escolar-piden-buscar-reconex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33</Pages>
  <Words>7218</Words>
  <Characters>39704</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Windows User</cp:lastModifiedBy>
  <cp:revision>4</cp:revision>
  <dcterms:created xsi:type="dcterms:W3CDTF">2022-04-01T01:10:00Z</dcterms:created>
  <dcterms:modified xsi:type="dcterms:W3CDTF">2022-04-01T04:46:00Z</dcterms:modified>
</cp:coreProperties>
</file>