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AC" w:rsidRDefault="001937AC">
      <w:proofErr w:type="spellStart"/>
      <w:r>
        <w:t>Teacher</w:t>
      </w:r>
      <w:proofErr w:type="spellEnd"/>
      <w:r>
        <w:t>, En mi ejercicio de la familia, me dijo que aumentaría 6 puntos.</w:t>
      </w:r>
      <w:bookmarkStart w:id="0" w:name="_GoBack"/>
      <w:bookmarkEnd w:id="0"/>
    </w:p>
    <w:p w:rsidR="001937AC" w:rsidRDefault="001937AC"/>
    <w:p w:rsidR="003C4447" w:rsidRDefault="001937AC">
      <w:r>
        <w:rPr>
          <w:noProof/>
          <w:lang w:eastAsia="es-MX"/>
        </w:rPr>
        <w:drawing>
          <wp:inline distT="0" distB="0" distL="0" distR="0">
            <wp:extent cx="5612130" cy="33762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44DD4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AC" w:rsidRDefault="001937AC"/>
    <w:sectPr w:rsidR="0019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C"/>
    <w:rsid w:val="001937AC"/>
    <w:rsid w:val="003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4A3D"/>
  <w15:chartTrackingRefBased/>
  <w15:docId w15:val="{D9B643A8-868C-4747-BFF4-80647827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2022-03-11T19:16:00Z</dcterms:created>
  <dcterms:modified xsi:type="dcterms:W3CDTF">2022-03-11T19:17:00Z</dcterms:modified>
</cp:coreProperties>
</file>