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BEA8" w14:textId="77777777" w:rsidR="00200F5B" w:rsidRDefault="00200F5B" w:rsidP="00200F5B">
      <w:pPr>
        <w:spacing w:after="0"/>
        <w:jc w:val="center"/>
        <w:rPr>
          <w:rFonts w:eastAsia="Arial Unicode MS" w:cstheme="minorHAnsi"/>
          <w:szCs w:val="24"/>
        </w:rPr>
      </w:pPr>
      <w:r>
        <w:rPr>
          <w:noProof/>
        </w:rPr>
        <w:drawing>
          <wp:anchor distT="0" distB="0" distL="114300" distR="114300" simplePos="0" relativeHeight="251659264" behindDoc="0" locked="0" layoutInCell="1" allowOverlap="1" wp14:anchorId="4CDAD615" wp14:editId="0253CE8E">
            <wp:simplePos x="0" y="0"/>
            <wp:positionH relativeFrom="column">
              <wp:posOffset>-205492</wp:posOffset>
            </wp:positionH>
            <wp:positionV relativeFrom="paragraph">
              <wp:posOffset>-351155</wp:posOffset>
            </wp:positionV>
            <wp:extent cx="1550826" cy="1184744"/>
            <wp:effectExtent l="0" t="0" r="0" b="0"/>
            <wp:wrapNone/>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0306" cy="1191986"/>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cstheme="minorHAnsi"/>
          <w:szCs w:val="24"/>
        </w:rPr>
        <w:t>ESCUELA NORMAL DE EDUCACIÓN PREESCOLAR</w:t>
      </w:r>
    </w:p>
    <w:p w14:paraId="69110740" w14:textId="77777777" w:rsidR="00200F5B" w:rsidRDefault="00200F5B" w:rsidP="00200F5B">
      <w:pPr>
        <w:spacing w:after="0"/>
        <w:jc w:val="center"/>
        <w:rPr>
          <w:rFonts w:eastAsia="Arial Unicode MS" w:cstheme="minorHAnsi"/>
          <w:szCs w:val="24"/>
        </w:rPr>
      </w:pPr>
      <w:r>
        <w:rPr>
          <w:rFonts w:eastAsia="Arial Unicode MS" w:cstheme="minorHAnsi"/>
          <w:szCs w:val="24"/>
        </w:rPr>
        <w:t>PRÁCTICA PROFESIONAL</w:t>
      </w:r>
      <w:r>
        <w:rPr>
          <w:rFonts w:eastAsia="Arial Unicode MS" w:cstheme="minorHAnsi"/>
          <w:szCs w:val="24"/>
        </w:rPr>
        <w:tab/>
      </w:r>
      <w:r>
        <w:rPr>
          <w:rFonts w:eastAsia="Arial Unicode MS" w:cstheme="minorHAnsi"/>
          <w:szCs w:val="24"/>
        </w:rPr>
        <w:tab/>
        <w:t xml:space="preserve">2o. SEMESTRE </w:t>
      </w:r>
    </w:p>
    <w:p w14:paraId="4D500262" w14:textId="77777777" w:rsidR="00200F5B" w:rsidRDefault="00200F5B" w:rsidP="00200F5B">
      <w:pPr>
        <w:spacing w:after="0"/>
        <w:jc w:val="center"/>
        <w:rPr>
          <w:rFonts w:eastAsia="Arial Unicode MS" w:cstheme="minorHAnsi"/>
          <w:szCs w:val="24"/>
        </w:rPr>
      </w:pPr>
      <w:r>
        <w:rPr>
          <w:rFonts w:eastAsia="Arial Unicode MS" w:cstheme="minorHAnsi"/>
          <w:szCs w:val="24"/>
        </w:rPr>
        <w:t>MTRA. EDUARDA MALDONADO MARTÍNEZ</w:t>
      </w:r>
    </w:p>
    <w:p w14:paraId="1178452B" w14:textId="77777777" w:rsidR="00200F5B" w:rsidRDefault="00200F5B" w:rsidP="00200F5B">
      <w:pPr>
        <w:spacing w:after="0"/>
        <w:jc w:val="center"/>
        <w:rPr>
          <w:rFonts w:eastAsia="Arial Unicode MS" w:cstheme="minorHAnsi"/>
          <w:szCs w:val="24"/>
        </w:rPr>
      </w:pPr>
    </w:p>
    <w:p w14:paraId="4E0234BF" w14:textId="77777777" w:rsidR="00200F5B" w:rsidRDefault="00200F5B" w:rsidP="00200F5B">
      <w:pPr>
        <w:jc w:val="both"/>
        <w:rPr>
          <w:rFonts w:eastAsia="Arial Unicode MS"/>
          <w:u w:val="single"/>
        </w:rPr>
      </w:pPr>
      <w:r>
        <w:rPr>
          <w:rFonts w:eastAsia="Arial Unicode MS"/>
        </w:rPr>
        <w:t>NOMBRE: Melissa Monserrath Jasso Vásquez      N.L. 10</w:t>
      </w:r>
      <w:r w:rsidRPr="5B0E4BC5">
        <w:rPr>
          <w:rFonts w:eastAsia="Arial Unicode MS"/>
        </w:rPr>
        <w:t xml:space="preserve">     FECHA: </w:t>
      </w:r>
      <w:proofErr w:type="gramStart"/>
      <w:r>
        <w:rPr>
          <w:rFonts w:eastAsia="Arial Unicode MS"/>
          <w:u w:val="single"/>
        </w:rPr>
        <w:t>Miércoles</w:t>
      </w:r>
      <w:proofErr w:type="gramEnd"/>
      <w:r>
        <w:rPr>
          <w:rFonts w:eastAsia="Arial Unicode MS"/>
          <w:u w:val="single"/>
        </w:rPr>
        <w:t xml:space="preserve"> 09 de marzo del 2022</w:t>
      </w:r>
    </w:p>
    <w:tbl>
      <w:tblPr>
        <w:tblStyle w:val="Tablaconcuadrcula"/>
        <w:tblW w:w="0" w:type="auto"/>
        <w:tblLook w:val="04A0" w:firstRow="1" w:lastRow="0" w:firstColumn="1" w:lastColumn="0" w:noHBand="0" w:noVBand="1"/>
      </w:tblPr>
      <w:tblGrid>
        <w:gridCol w:w="4414"/>
        <w:gridCol w:w="4414"/>
      </w:tblGrid>
      <w:tr w:rsidR="00200F5B" w14:paraId="50350978" w14:textId="77777777" w:rsidTr="00272974">
        <w:tc>
          <w:tcPr>
            <w:tcW w:w="8828" w:type="dxa"/>
            <w:gridSpan w:val="2"/>
            <w:shd w:val="clear" w:color="auto" w:fill="D0CECE" w:themeFill="background2" w:themeFillShade="E6"/>
          </w:tcPr>
          <w:p w14:paraId="45AE7115" w14:textId="77777777" w:rsidR="00200F5B" w:rsidRDefault="00200F5B">
            <w:pPr>
              <w:rPr>
                <w:rFonts w:ascii="Arial" w:hAnsi="Arial" w:cs="Arial"/>
                <w:sz w:val="24"/>
              </w:rPr>
            </w:pPr>
            <w:r>
              <w:rPr>
                <w:rFonts w:cstheme="minorHAnsi"/>
                <w:b/>
              </w:rPr>
              <w:t>A).- CONTEXTO EXTERNO</w:t>
            </w:r>
          </w:p>
        </w:tc>
      </w:tr>
      <w:tr w:rsidR="00200F5B" w14:paraId="3BEFB1D5" w14:textId="77777777" w:rsidTr="00200F5B">
        <w:tc>
          <w:tcPr>
            <w:tcW w:w="4414" w:type="dxa"/>
          </w:tcPr>
          <w:p w14:paraId="1DB92E71" w14:textId="77777777" w:rsidR="00200F5B" w:rsidRDefault="00200F5B">
            <w:pPr>
              <w:rPr>
                <w:rFonts w:ascii="Arial" w:hAnsi="Arial" w:cs="Arial"/>
                <w:sz w:val="24"/>
              </w:rPr>
            </w:pPr>
            <w:r>
              <w:rPr>
                <w:rFonts w:cstheme="minorHAnsi"/>
              </w:rPr>
              <w:t>1.- Nombre del jardín de niños</w:t>
            </w:r>
          </w:p>
        </w:tc>
        <w:tc>
          <w:tcPr>
            <w:tcW w:w="4414" w:type="dxa"/>
          </w:tcPr>
          <w:p w14:paraId="64376377" w14:textId="77777777" w:rsidR="00200F5B" w:rsidRDefault="00200F5B">
            <w:pPr>
              <w:rPr>
                <w:rFonts w:ascii="Arial" w:hAnsi="Arial" w:cs="Arial"/>
                <w:sz w:val="24"/>
              </w:rPr>
            </w:pPr>
            <w:r>
              <w:rPr>
                <w:rFonts w:ascii="Arial" w:hAnsi="Arial" w:cs="Arial"/>
                <w:sz w:val="24"/>
              </w:rPr>
              <w:t>Jardín de niños Constituyentes 1917</w:t>
            </w:r>
          </w:p>
        </w:tc>
      </w:tr>
      <w:tr w:rsidR="00200F5B" w14:paraId="7A3CB9EF" w14:textId="77777777" w:rsidTr="00200F5B">
        <w:tc>
          <w:tcPr>
            <w:tcW w:w="4414" w:type="dxa"/>
          </w:tcPr>
          <w:p w14:paraId="75861DE7" w14:textId="77777777" w:rsidR="00200F5B" w:rsidRDefault="00200F5B">
            <w:pPr>
              <w:rPr>
                <w:rFonts w:ascii="Arial" w:hAnsi="Arial" w:cs="Arial"/>
                <w:sz w:val="24"/>
              </w:rPr>
            </w:pPr>
            <w:r w:rsidRPr="00200F5B">
              <w:rPr>
                <w:rFonts w:ascii="Arial" w:hAnsi="Arial" w:cs="Arial"/>
                <w:sz w:val="24"/>
              </w:rPr>
              <w:t>2.- Sostenimiento</w:t>
            </w:r>
          </w:p>
        </w:tc>
        <w:tc>
          <w:tcPr>
            <w:tcW w:w="4414" w:type="dxa"/>
          </w:tcPr>
          <w:p w14:paraId="35362BD7" w14:textId="77777777" w:rsidR="00200F5B" w:rsidRDefault="00200F5B">
            <w:pPr>
              <w:rPr>
                <w:rFonts w:ascii="Arial" w:hAnsi="Arial" w:cs="Arial"/>
                <w:sz w:val="24"/>
              </w:rPr>
            </w:pPr>
            <w:r>
              <w:rPr>
                <w:rFonts w:ascii="Arial" w:hAnsi="Arial" w:cs="Arial"/>
                <w:sz w:val="24"/>
              </w:rPr>
              <w:t>El sostenimiento de este jardín se da por parte del estado y Secretaría de Educación Pública.</w:t>
            </w:r>
          </w:p>
        </w:tc>
      </w:tr>
      <w:tr w:rsidR="00200F5B" w14:paraId="5EDB1866" w14:textId="77777777" w:rsidTr="00200F5B">
        <w:tc>
          <w:tcPr>
            <w:tcW w:w="4414" w:type="dxa"/>
          </w:tcPr>
          <w:p w14:paraId="06B5F612" w14:textId="77777777" w:rsidR="00200F5B" w:rsidRPr="00200F5B" w:rsidRDefault="00200F5B">
            <w:pPr>
              <w:rPr>
                <w:rFonts w:ascii="Arial" w:hAnsi="Arial" w:cs="Arial"/>
                <w:sz w:val="24"/>
              </w:rPr>
            </w:pPr>
            <w:r w:rsidRPr="00200F5B">
              <w:rPr>
                <w:rFonts w:ascii="Arial" w:hAnsi="Arial" w:cs="Arial"/>
                <w:sz w:val="24"/>
              </w:rPr>
              <w:t>3.- Turno</w:t>
            </w:r>
          </w:p>
        </w:tc>
        <w:tc>
          <w:tcPr>
            <w:tcW w:w="4414" w:type="dxa"/>
          </w:tcPr>
          <w:p w14:paraId="0DADC7EA" w14:textId="77777777" w:rsidR="00200F5B" w:rsidRDefault="00200F5B">
            <w:pPr>
              <w:rPr>
                <w:rFonts w:ascii="Arial" w:hAnsi="Arial" w:cs="Arial"/>
                <w:sz w:val="24"/>
              </w:rPr>
            </w:pPr>
            <w:r>
              <w:rPr>
                <w:rFonts w:ascii="Arial" w:hAnsi="Arial" w:cs="Arial"/>
                <w:sz w:val="24"/>
              </w:rPr>
              <w:t>Matutino</w:t>
            </w:r>
          </w:p>
        </w:tc>
      </w:tr>
      <w:tr w:rsidR="00200F5B" w14:paraId="703AB126" w14:textId="77777777" w:rsidTr="00200F5B">
        <w:tc>
          <w:tcPr>
            <w:tcW w:w="4414" w:type="dxa"/>
          </w:tcPr>
          <w:p w14:paraId="1643EA55" w14:textId="77777777" w:rsidR="00200F5B" w:rsidRPr="00200F5B" w:rsidRDefault="00200F5B">
            <w:pPr>
              <w:rPr>
                <w:rFonts w:ascii="Arial" w:hAnsi="Arial" w:cs="Arial"/>
                <w:sz w:val="24"/>
              </w:rPr>
            </w:pPr>
            <w:r w:rsidRPr="00200F5B">
              <w:rPr>
                <w:rFonts w:ascii="Arial" w:hAnsi="Arial" w:cs="Arial"/>
                <w:sz w:val="24"/>
              </w:rPr>
              <w:t>4.- Clave</w:t>
            </w:r>
          </w:p>
        </w:tc>
        <w:tc>
          <w:tcPr>
            <w:tcW w:w="4414" w:type="dxa"/>
          </w:tcPr>
          <w:p w14:paraId="46817A39" w14:textId="77777777" w:rsidR="00200F5B" w:rsidRDefault="00200F5B">
            <w:pPr>
              <w:rPr>
                <w:rFonts w:ascii="Arial" w:hAnsi="Arial" w:cs="Arial"/>
                <w:sz w:val="24"/>
              </w:rPr>
            </w:pPr>
            <w:r>
              <w:rPr>
                <w:rFonts w:ascii="Arial" w:hAnsi="Arial" w:cs="Arial"/>
                <w:sz w:val="24"/>
              </w:rPr>
              <w:t>05jen002o</w:t>
            </w:r>
          </w:p>
        </w:tc>
      </w:tr>
      <w:tr w:rsidR="00200F5B" w14:paraId="7DE35D79" w14:textId="77777777" w:rsidTr="00200F5B">
        <w:tc>
          <w:tcPr>
            <w:tcW w:w="4414" w:type="dxa"/>
          </w:tcPr>
          <w:p w14:paraId="16AAF3D8" w14:textId="77777777" w:rsidR="00200F5B" w:rsidRPr="00200F5B" w:rsidRDefault="00200F5B">
            <w:pPr>
              <w:rPr>
                <w:rFonts w:ascii="Arial" w:hAnsi="Arial" w:cs="Arial"/>
                <w:sz w:val="24"/>
              </w:rPr>
            </w:pPr>
            <w:r w:rsidRPr="00200F5B">
              <w:rPr>
                <w:rFonts w:ascii="Arial" w:hAnsi="Arial" w:cs="Arial"/>
                <w:sz w:val="24"/>
              </w:rPr>
              <w:t>5.- Horario</w:t>
            </w:r>
          </w:p>
        </w:tc>
        <w:tc>
          <w:tcPr>
            <w:tcW w:w="4414" w:type="dxa"/>
          </w:tcPr>
          <w:p w14:paraId="375974D2" w14:textId="77777777" w:rsidR="00200F5B" w:rsidRDefault="00200F5B" w:rsidP="00200F5B">
            <w:pPr>
              <w:rPr>
                <w:rFonts w:ascii="Arial" w:hAnsi="Arial" w:cs="Arial"/>
                <w:sz w:val="24"/>
              </w:rPr>
            </w:pPr>
            <w:r>
              <w:rPr>
                <w:rFonts w:ascii="Arial" w:hAnsi="Arial" w:cs="Arial"/>
                <w:sz w:val="24"/>
              </w:rPr>
              <w:t>El horario que corresponde a este jardín es de 10:00 a 12:00</w:t>
            </w:r>
          </w:p>
        </w:tc>
      </w:tr>
      <w:tr w:rsidR="00200F5B" w14:paraId="2C0B1F68" w14:textId="77777777" w:rsidTr="00200F5B">
        <w:tc>
          <w:tcPr>
            <w:tcW w:w="4414" w:type="dxa"/>
          </w:tcPr>
          <w:p w14:paraId="1685EC36" w14:textId="77777777" w:rsidR="00200F5B" w:rsidRPr="00200F5B" w:rsidRDefault="00200F5B" w:rsidP="00200F5B">
            <w:pPr>
              <w:rPr>
                <w:rFonts w:ascii="Arial" w:hAnsi="Arial" w:cs="Arial"/>
              </w:rPr>
            </w:pPr>
            <w:r w:rsidRPr="00200F5B">
              <w:rPr>
                <w:rFonts w:ascii="Arial" w:hAnsi="Arial" w:cs="Arial"/>
                <w:sz w:val="24"/>
              </w:rPr>
              <w:t>6.- Teléfono</w:t>
            </w:r>
          </w:p>
        </w:tc>
        <w:tc>
          <w:tcPr>
            <w:tcW w:w="4414" w:type="dxa"/>
          </w:tcPr>
          <w:p w14:paraId="2AC393D5" w14:textId="77777777" w:rsidR="00200F5B" w:rsidRDefault="00200F5B" w:rsidP="00200F5B">
            <w:pPr>
              <w:rPr>
                <w:rFonts w:ascii="Arial" w:hAnsi="Arial" w:cs="Arial"/>
                <w:sz w:val="24"/>
              </w:rPr>
            </w:pPr>
            <w:r w:rsidRPr="00200F5B">
              <w:rPr>
                <w:rFonts w:ascii="Arial" w:hAnsi="Arial" w:cs="Arial"/>
                <w:sz w:val="24"/>
              </w:rPr>
              <w:t>8444122573</w:t>
            </w:r>
          </w:p>
        </w:tc>
      </w:tr>
      <w:tr w:rsidR="00200F5B" w14:paraId="4B1F4605" w14:textId="77777777" w:rsidTr="00200F5B">
        <w:tc>
          <w:tcPr>
            <w:tcW w:w="4414" w:type="dxa"/>
          </w:tcPr>
          <w:p w14:paraId="41C0A821" w14:textId="77777777" w:rsidR="00200F5B" w:rsidRPr="00200F5B" w:rsidRDefault="00200F5B" w:rsidP="00200F5B">
            <w:pPr>
              <w:rPr>
                <w:rFonts w:ascii="Arial" w:hAnsi="Arial" w:cs="Arial"/>
                <w:sz w:val="24"/>
              </w:rPr>
            </w:pPr>
            <w:r w:rsidRPr="00200F5B">
              <w:rPr>
                <w:rFonts w:ascii="Arial" w:hAnsi="Arial" w:cs="Arial"/>
                <w:sz w:val="24"/>
              </w:rPr>
              <w:t>7.- Ubicación</w:t>
            </w:r>
          </w:p>
        </w:tc>
        <w:tc>
          <w:tcPr>
            <w:tcW w:w="4414" w:type="dxa"/>
          </w:tcPr>
          <w:p w14:paraId="16FEE18B" w14:textId="77777777" w:rsidR="00200F5B" w:rsidRDefault="00200F5B" w:rsidP="00200F5B">
            <w:pPr>
              <w:rPr>
                <w:rFonts w:ascii="Arial" w:hAnsi="Arial" w:cs="Arial"/>
                <w:sz w:val="24"/>
              </w:rPr>
            </w:pPr>
            <w:r w:rsidRPr="00200F5B">
              <w:rPr>
                <w:rFonts w:ascii="Arial" w:hAnsi="Arial" w:cs="Arial"/>
                <w:sz w:val="24"/>
              </w:rPr>
              <w:t>Calle Manuel Doblado</w:t>
            </w:r>
            <w:r>
              <w:rPr>
                <w:rFonts w:ascii="Arial" w:hAnsi="Arial" w:cs="Arial"/>
                <w:sz w:val="24"/>
              </w:rPr>
              <w:t>, Zona Centro</w:t>
            </w:r>
          </w:p>
        </w:tc>
      </w:tr>
      <w:tr w:rsidR="00200F5B" w14:paraId="6F137F4D" w14:textId="77777777" w:rsidTr="00200F5B">
        <w:tc>
          <w:tcPr>
            <w:tcW w:w="4414" w:type="dxa"/>
          </w:tcPr>
          <w:p w14:paraId="09CE1452" w14:textId="77777777" w:rsidR="00200F5B" w:rsidRPr="00200F5B" w:rsidRDefault="00200F5B" w:rsidP="00200F5B">
            <w:pPr>
              <w:rPr>
                <w:rFonts w:ascii="Arial" w:hAnsi="Arial" w:cs="Arial"/>
                <w:sz w:val="24"/>
              </w:rPr>
            </w:pPr>
            <w:r w:rsidRPr="00200F5B">
              <w:rPr>
                <w:rFonts w:ascii="Arial" w:hAnsi="Arial" w:cs="Arial"/>
                <w:sz w:val="24"/>
              </w:rPr>
              <w:t>8.- Nombre de la supervisora</w:t>
            </w:r>
          </w:p>
        </w:tc>
        <w:tc>
          <w:tcPr>
            <w:tcW w:w="4414" w:type="dxa"/>
          </w:tcPr>
          <w:p w14:paraId="41EE53D9" w14:textId="77777777" w:rsidR="00200F5B" w:rsidRDefault="00200F5B" w:rsidP="00200F5B">
            <w:pPr>
              <w:rPr>
                <w:rFonts w:ascii="Arial" w:hAnsi="Arial" w:cs="Arial"/>
                <w:sz w:val="24"/>
              </w:rPr>
            </w:pPr>
            <w:r>
              <w:rPr>
                <w:rFonts w:ascii="Arial" w:hAnsi="Arial" w:cs="Arial"/>
                <w:sz w:val="24"/>
              </w:rPr>
              <w:t xml:space="preserve">María Alexandra </w:t>
            </w:r>
            <w:proofErr w:type="spellStart"/>
            <w:r>
              <w:rPr>
                <w:rFonts w:ascii="Arial" w:hAnsi="Arial" w:cs="Arial"/>
                <w:sz w:val="24"/>
              </w:rPr>
              <w:t>Cuandon</w:t>
            </w:r>
            <w:proofErr w:type="spellEnd"/>
          </w:p>
        </w:tc>
      </w:tr>
      <w:tr w:rsidR="00200F5B" w14:paraId="666D7698" w14:textId="77777777" w:rsidTr="00200F5B">
        <w:tc>
          <w:tcPr>
            <w:tcW w:w="4414" w:type="dxa"/>
          </w:tcPr>
          <w:p w14:paraId="5A079426" w14:textId="77777777" w:rsidR="00200F5B" w:rsidRPr="00200F5B" w:rsidRDefault="00200F5B" w:rsidP="00200F5B">
            <w:pPr>
              <w:rPr>
                <w:rFonts w:ascii="Arial" w:hAnsi="Arial" w:cs="Arial"/>
                <w:sz w:val="24"/>
              </w:rPr>
            </w:pPr>
            <w:r w:rsidRPr="00200F5B">
              <w:rPr>
                <w:rFonts w:ascii="Arial" w:hAnsi="Arial" w:cs="Arial"/>
                <w:sz w:val="24"/>
              </w:rPr>
              <w:t>9.- Nombre de la directora</w:t>
            </w:r>
          </w:p>
        </w:tc>
        <w:tc>
          <w:tcPr>
            <w:tcW w:w="4414" w:type="dxa"/>
          </w:tcPr>
          <w:p w14:paraId="6FCB5449" w14:textId="77777777" w:rsidR="00200F5B" w:rsidRDefault="00200F5B" w:rsidP="00200F5B">
            <w:pPr>
              <w:rPr>
                <w:rFonts w:ascii="Arial" w:hAnsi="Arial" w:cs="Arial"/>
                <w:sz w:val="24"/>
              </w:rPr>
            </w:pPr>
            <w:r>
              <w:rPr>
                <w:rFonts w:ascii="Arial" w:hAnsi="Arial" w:cs="Arial"/>
                <w:sz w:val="24"/>
              </w:rPr>
              <w:t>Nadia Etelvina Dávila Ruíz</w:t>
            </w:r>
          </w:p>
        </w:tc>
      </w:tr>
      <w:tr w:rsidR="00200F5B" w14:paraId="0C6FE049" w14:textId="77777777" w:rsidTr="00200F5B">
        <w:tc>
          <w:tcPr>
            <w:tcW w:w="4414" w:type="dxa"/>
          </w:tcPr>
          <w:p w14:paraId="106B8BA6" w14:textId="77777777" w:rsidR="00200F5B" w:rsidRPr="00200F5B" w:rsidRDefault="00200F5B" w:rsidP="00200F5B">
            <w:pPr>
              <w:rPr>
                <w:rFonts w:ascii="Arial" w:hAnsi="Arial" w:cs="Arial"/>
                <w:sz w:val="24"/>
              </w:rPr>
            </w:pPr>
            <w:r w:rsidRPr="00200F5B">
              <w:rPr>
                <w:rFonts w:ascii="Arial" w:hAnsi="Arial" w:cs="Arial"/>
                <w:sz w:val="24"/>
              </w:rPr>
              <w:t>10.- Nombre de la educadora</w:t>
            </w:r>
          </w:p>
        </w:tc>
        <w:tc>
          <w:tcPr>
            <w:tcW w:w="4414" w:type="dxa"/>
          </w:tcPr>
          <w:p w14:paraId="08D91E66" w14:textId="77777777" w:rsidR="00200F5B" w:rsidRDefault="00200F5B" w:rsidP="00200F5B">
            <w:pPr>
              <w:rPr>
                <w:rFonts w:ascii="Arial" w:hAnsi="Arial" w:cs="Arial"/>
                <w:sz w:val="24"/>
              </w:rPr>
            </w:pPr>
            <w:r>
              <w:rPr>
                <w:rFonts w:ascii="Arial" w:hAnsi="Arial" w:cs="Arial"/>
                <w:sz w:val="24"/>
              </w:rPr>
              <w:t>Carmen Citlali Alonso Facundo</w:t>
            </w:r>
          </w:p>
        </w:tc>
      </w:tr>
      <w:tr w:rsidR="00200F5B" w14:paraId="307D822D" w14:textId="77777777" w:rsidTr="00200F5B">
        <w:tc>
          <w:tcPr>
            <w:tcW w:w="4414" w:type="dxa"/>
          </w:tcPr>
          <w:p w14:paraId="3AFC10F5" w14:textId="77777777" w:rsidR="00200F5B" w:rsidRPr="00200F5B" w:rsidRDefault="00200F5B" w:rsidP="00200F5B">
            <w:pPr>
              <w:rPr>
                <w:rFonts w:ascii="Arial" w:hAnsi="Arial" w:cs="Arial"/>
                <w:sz w:val="24"/>
              </w:rPr>
            </w:pPr>
            <w:r w:rsidRPr="00200F5B">
              <w:rPr>
                <w:rFonts w:ascii="Arial" w:hAnsi="Arial" w:cs="Arial"/>
                <w:sz w:val="24"/>
              </w:rPr>
              <w:t>11.- Contexto social</w:t>
            </w:r>
          </w:p>
        </w:tc>
        <w:tc>
          <w:tcPr>
            <w:tcW w:w="4414" w:type="dxa"/>
          </w:tcPr>
          <w:p w14:paraId="732368EF" w14:textId="4E0D37AD" w:rsidR="00200F5B" w:rsidRDefault="00200F5B" w:rsidP="00200F5B">
            <w:pPr>
              <w:rPr>
                <w:rFonts w:ascii="Arial" w:hAnsi="Arial" w:cs="Arial"/>
                <w:sz w:val="24"/>
              </w:rPr>
            </w:pPr>
            <w:r>
              <w:rPr>
                <w:rFonts w:ascii="Arial" w:hAnsi="Arial" w:cs="Arial"/>
                <w:sz w:val="24"/>
              </w:rPr>
              <w:t>Un entorno en el que se basa en el respeto</w:t>
            </w:r>
            <w:r w:rsidR="00CB5D10">
              <w:rPr>
                <w:rFonts w:ascii="Arial" w:hAnsi="Arial" w:cs="Arial"/>
                <w:sz w:val="24"/>
              </w:rPr>
              <w:t>, existe una gran participación de los niños en varias actividades y en la que más resalta es el festival de la primavera, educan en valores con el ejemplo a sus hijos</w:t>
            </w:r>
            <w:r w:rsidR="006E3AA7">
              <w:rPr>
                <w:rFonts w:ascii="Arial" w:hAnsi="Arial" w:cs="Arial"/>
                <w:sz w:val="24"/>
              </w:rPr>
              <w:t xml:space="preserve"> y del que existe una buena comunicación.</w:t>
            </w:r>
          </w:p>
        </w:tc>
      </w:tr>
      <w:tr w:rsidR="00200F5B" w14:paraId="2CC81747" w14:textId="77777777" w:rsidTr="00200F5B">
        <w:tc>
          <w:tcPr>
            <w:tcW w:w="4414" w:type="dxa"/>
          </w:tcPr>
          <w:p w14:paraId="59F7BACF" w14:textId="77777777" w:rsidR="00200F5B" w:rsidRPr="00200F5B" w:rsidRDefault="00200F5B" w:rsidP="00200F5B">
            <w:pPr>
              <w:rPr>
                <w:rFonts w:ascii="Arial" w:hAnsi="Arial" w:cs="Arial"/>
                <w:sz w:val="24"/>
              </w:rPr>
            </w:pPr>
            <w:r w:rsidRPr="00200F5B">
              <w:rPr>
                <w:rFonts w:ascii="Arial" w:hAnsi="Arial" w:cs="Arial"/>
                <w:sz w:val="24"/>
              </w:rPr>
              <w:t>12.- Infraestructura de la institución</w:t>
            </w:r>
          </w:p>
        </w:tc>
        <w:tc>
          <w:tcPr>
            <w:tcW w:w="4414" w:type="dxa"/>
          </w:tcPr>
          <w:p w14:paraId="0FC67576" w14:textId="77777777" w:rsidR="00A106E4" w:rsidRDefault="00200F5B" w:rsidP="00200F5B">
            <w:pPr>
              <w:rPr>
                <w:rFonts w:ascii="Arial" w:hAnsi="Arial" w:cs="Arial"/>
                <w:sz w:val="24"/>
              </w:rPr>
            </w:pPr>
            <w:r>
              <w:rPr>
                <w:rFonts w:ascii="Arial" w:hAnsi="Arial" w:cs="Arial"/>
                <w:sz w:val="24"/>
              </w:rPr>
              <w:t>La institución cuenta con una biblioteca</w:t>
            </w:r>
            <w:r w:rsidR="00A106E4">
              <w:rPr>
                <w:rFonts w:ascii="Arial" w:hAnsi="Arial" w:cs="Arial"/>
                <w:sz w:val="24"/>
              </w:rPr>
              <w:t xml:space="preserve"> y un centro de informática la</w:t>
            </w:r>
            <w:r>
              <w:rPr>
                <w:rFonts w:ascii="Arial" w:hAnsi="Arial" w:cs="Arial"/>
                <w:sz w:val="24"/>
              </w:rPr>
              <w:t xml:space="preserve"> cual está al alcance de los niños</w:t>
            </w:r>
            <w:r w:rsidR="00A106E4">
              <w:rPr>
                <w:rFonts w:ascii="Arial" w:hAnsi="Arial" w:cs="Arial"/>
                <w:sz w:val="24"/>
              </w:rPr>
              <w:t xml:space="preserve">, los salones cuentan con el material necesario para que al docente realice las situaciones de aprendizaje con sus alumnos como </w:t>
            </w:r>
            <w:r w:rsidR="00A106E4">
              <w:rPr>
                <w:rFonts w:ascii="Arial" w:hAnsi="Arial" w:cs="Arial"/>
                <w:sz w:val="24"/>
              </w:rPr>
              <w:lastRenderedPageBreak/>
              <w:t xml:space="preserve">plastilina, fichas, rincón de lectura, entre otros, las educadoras tienen al alcance material tecnológico para apoyo en sus clases como proyector y bocina, el cual se localiza en dirección. </w:t>
            </w:r>
          </w:p>
          <w:p w14:paraId="4B94F6AD" w14:textId="77777777" w:rsidR="00200F5B" w:rsidRDefault="00A106E4" w:rsidP="00200F5B">
            <w:pPr>
              <w:rPr>
                <w:rFonts w:ascii="Arial" w:hAnsi="Arial" w:cs="Arial"/>
                <w:sz w:val="24"/>
              </w:rPr>
            </w:pPr>
            <w:r>
              <w:rPr>
                <w:rFonts w:ascii="Arial" w:hAnsi="Arial" w:cs="Arial"/>
                <w:sz w:val="24"/>
              </w:rPr>
              <w:t>El jardín cuenta con sanitarios, salón para cada grado, un espacio destinado para la dirección, un cuarto para limpieza y un área de juegos y canchas.</w:t>
            </w:r>
          </w:p>
        </w:tc>
      </w:tr>
      <w:tr w:rsidR="00200F5B" w14:paraId="41735EBE" w14:textId="77777777" w:rsidTr="00200F5B">
        <w:tc>
          <w:tcPr>
            <w:tcW w:w="4414" w:type="dxa"/>
          </w:tcPr>
          <w:p w14:paraId="1331BCC3" w14:textId="77777777" w:rsidR="00200F5B" w:rsidRPr="00200F5B" w:rsidRDefault="00A106E4" w:rsidP="00200F5B">
            <w:pPr>
              <w:rPr>
                <w:rFonts w:ascii="Arial" w:hAnsi="Arial" w:cs="Arial"/>
                <w:sz w:val="24"/>
              </w:rPr>
            </w:pPr>
            <w:r w:rsidRPr="00A106E4">
              <w:rPr>
                <w:rFonts w:ascii="Arial" w:hAnsi="Arial" w:cs="Arial"/>
                <w:sz w:val="24"/>
              </w:rPr>
              <w:lastRenderedPageBreak/>
              <w:t>13.- Delimitación de la institución</w:t>
            </w:r>
          </w:p>
        </w:tc>
        <w:tc>
          <w:tcPr>
            <w:tcW w:w="4414" w:type="dxa"/>
          </w:tcPr>
          <w:p w14:paraId="762340A1" w14:textId="77777777" w:rsidR="00200F5B" w:rsidRDefault="00A106E4" w:rsidP="00A106E4">
            <w:pPr>
              <w:rPr>
                <w:rFonts w:ascii="Arial" w:hAnsi="Arial" w:cs="Arial"/>
                <w:sz w:val="24"/>
              </w:rPr>
            </w:pPr>
            <w:r>
              <w:rPr>
                <w:rFonts w:ascii="Arial" w:hAnsi="Arial" w:cs="Arial"/>
                <w:sz w:val="24"/>
              </w:rPr>
              <w:t xml:space="preserve">El jardín posee una delimitación con las calles de </w:t>
            </w:r>
            <w:r w:rsidRPr="00A106E4">
              <w:rPr>
                <w:rFonts w:ascii="Arial" w:hAnsi="Arial" w:cs="Arial"/>
                <w:sz w:val="24"/>
              </w:rPr>
              <w:t>Pablo De Mejía, Luis Gutiérrez</w:t>
            </w:r>
            <w:r>
              <w:rPr>
                <w:rFonts w:ascii="Arial" w:hAnsi="Arial" w:cs="Arial"/>
                <w:sz w:val="24"/>
              </w:rPr>
              <w:t xml:space="preserve"> y</w:t>
            </w:r>
            <w:r w:rsidRPr="00A106E4">
              <w:rPr>
                <w:rFonts w:ascii="Arial" w:hAnsi="Arial" w:cs="Arial"/>
                <w:sz w:val="24"/>
              </w:rPr>
              <w:t xml:space="preserve"> Moctezuma</w:t>
            </w:r>
            <w:r>
              <w:rPr>
                <w:rFonts w:ascii="Arial" w:hAnsi="Arial" w:cs="Arial"/>
                <w:sz w:val="24"/>
              </w:rPr>
              <w:t>, que además su estructura se compone de bloc y a una altura de alrededor de 2 metros de altura.</w:t>
            </w:r>
          </w:p>
        </w:tc>
      </w:tr>
      <w:tr w:rsidR="00200F5B" w14:paraId="5761ABAD" w14:textId="77777777" w:rsidTr="006E3AA7">
        <w:trPr>
          <w:trHeight w:val="2660"/>
        </w:trPr>
        <w:tc>
          <w:tcPr>
            <w:tcW w:w="4414" w:type="dxa"/>
          </w:tcPr>
          <w:p w14:paraId="02067B6A" w14:textId="77777777" w:rsidR="00200F5B" w:rsidRPr="00200F5B" w:rsidRDefault="00A106E4" w:rsidP="00200F5B">
            <w:pPr>
              <w:rPr>
                <w:rFonts w:ascii="Arial" w:hAnsi="Arial" w:cs="Arial"/>
                <w:sz w:val="24"/>
              </w:rPr>
            </w:pPr>
            <w:r w:rsidRPr="00A106E4">
              <w:rPr>
                <w:rFonts w:ascii="Arial" w:hAnsi="Arial" w:cs="Arial"/>
                <w:sz w:val="24"/>
              </w:rPr>
              <w:t>14.- Tipos de vivienda de su alrededor</w:t>
            </w:r>
          </w:p>
        </w:tc>
        <w:tc>
          <w:tcPr>
            <w:tcW w:w="4414" w:type="dxa"/>
          </w:tcPr>
          <w:p w14:paraId="4DB9438F" w14:textId="77777777" w:rsidR="00200F5B" w:rsidRDefault="00A106E4" w:rsidP="00200F5B">
            <w:pPr>
              <w:rPr>
                <w:rFonts w:ascii="Arial" w:hAnsi="Arial" w:cs="Arial"/>
                <w:sz w:val="24"/>
              </w:rPr>
            </w:pPr>
            <w:r>
              <w:rPr>
                <w:rFonts w:ascii="Arial" w:hAnsi="Arial" w:cs="Arial"/>
                <w:sz w:val="24"/>
              </w:rPr>
              <w:t>El tipo de vivienda en el que se localizan alrededor son casa que se encuentran en buen estado desde que algunas casas cuentan con cochera, el piso es de buen estado y con mosaico, la mayor parte de las casas son poseedoras en un automóvil y la seguridad de estas es en buen estado.</w:t>
            </w:r>
          </w:p>
        </w:tc>
      </w:tr>
      <w:tr w:rsidR="00200F5B" w14:paraId="1D5804DB" w14:textId="77777777" w:rsidTr="00200F5B">
        <w:tc>
          <w:tcPr>
            <w:tcW w:w="4414" w:type="dxa"/>
          </w:tcPr>
          <w:p w14:paraId="5903FDD0" w14:textId="065B6069" w:rsidR="00200F5B" w:rsidRPr="00200F5B" w:rsidRDefault="006E3AA7" w:rsidP="00200F5B">
            <w:pPr>
              <w:rPr>
                <w:rFonts w:ascii="Arial" w:hAnsi="Arial" w:cs="Arial"/>
                <w:sz w:val="24"/>
              </w:rPr>
            </w:pPr>
            <w:r w:rsidRPr="006E3AA7">
              <w:rPr>
                <w:rFonts w:ascii="Arial" w:hAnsi="Arial" w:cs="Arial"/>
                <w:sz w:val="24"/>
              </w:rPr>
              <w:t>15.- Servicios públicos con lo que cuenta</w:t>
            </w:r>
          </w:p>
        </w:tc>
        <w:tc>
          <w:tcPr>
            <w:tcW w:w="4414" w:type="dxa"/>
          </w:tcPr>
          <w:p w14:paraId="092CF8F8" w14:textId="03BEFBDB" w:rsidR="00200F5B" w:rsidRDefault="006E3AA7" w:rsidP="00200F5B">
            <w:pPr>
              <w:rPr>
                <w:rFonts w:ascii="Arial" w:hAnsi="Arial" w:cs="Arial"/>
                <w:sz w:val="24"/>
              </w:rPr>
            </w:pPr>
            <w:r>
              <w:rPr>
                <w:rFonts w:ascii="Arial" w:hAnsi="Arial" w:cs="Arial"/>
                <w:sz w:val="24"/>
              </w:rPr>
              <w:t>Trabajadoras sociales, terapistas del lenguaje y apoyo psicológico.</w:t>
            </w:r>
          </w:p>
        </w:tc>
      </w:tr>
      <w:tr w:rsidR="00200F5B" w14:paraId="00E500D2" w14:textId="77777777" w:rsidTr="00200F5B">
        <w:tc>
          <w:tcPr>
            <w:tcW w:w="4414" w:type="dxa"/>
          </w:tcPr>
          <w:p w14:paraId="54BF1954" w14:textId="657BFC6A" w:rsidR="00200F5B" w:rsidRPr="00200F5B" w:rsidRDefault="006E3AA7" w:rsidP="00200F5B">
            <w:pPr>
              <w:rPr>
                <w:rFonts w:ascii="Arial" w:hAnsi="Arial" w:cs="Arial"/>
                <w:sz w:val="24"/>
              </w:rPr>
            </w:pPr>
            <w:r w:rsidRPr="006E3AA7">
              <w:rPr>
                <w:rFonts w:ascii="Arial" w:hAnsi="Arial" w:cs="Arial"/>
                <w:sz w:val="24"/>
              </w:rPr>
              <w:t>16.- Problemáticas sociales</w:t>
            </w:r>
          </w:p>
        </w:tc>
        <w:tc>
          <w:tcPr>
            <w:tcW w:w="4414" w:type="dxa"/>
          </w:tcPr>
          <w:p w14:paraId="423B8834" w14:textId="3B13CBC2" w:rsidR="00200F5B" w:rsidRDefault="001C1464" w:rsidP="00200F5B">
            <w:pPr>
              <w:rPr>
                <w:rFonts w:ascii="Arial" w:hAnsi="Arial" w:cs="Arial"/>
                <w:sz w:val="24"/>
              </w:rPr>
            </w:pPr>
            <w:r>
              <w:rPr>
                <w:rFonts w:ascii="Arial" w:hAnsi="Arial" w:cs="Arial"/>
                <w:sz w:val="24"/>
              </w:rPr>
              <w:t>Una sociedad con altas expectativas de egresados del nivel de preescolar y en su caso una participación poca en la actualidad por cuestiones de contingencia.</w:t>
            </w:r>
          </w:p>
        </w:tc>
      </w:tr>
      <w:tr w:rsidR="00272974" w14:paraId="3A4FA1D1" w14:textId="77777777" w:rsidTr="00272974">
        <w:tc>
          <w:tcPr>
            <w:tcW w:w="8828" w:type="dxa"/>
            <w:gridSpan w:val="2"/>
            <w:shd w:val="clear" w:color="auto" w:fill="D0CECE" w:themeFill="background2" w:themeFillShade="E6"/>
          </w:tcPr>
          <w:p w14:paraId="658855C7" w14:textId="0FCA8E28" w:rsidR="00272974" w:rsidRDefault="00272974" w:rsidP="00200F5B">
            <w:pPr>
              <w:rPr>
                <w:rFonts w:ascii="Arial" w:hAnsi="Arial" w:cs="Arial"/>
                <w:sz w:val="24"/>
              </w:rPr>
            </w:pPr>
            <w:r>
              <w:rPr>
                <w:rFonts w:cstheme="minorHAnsi"/>
                <w:b/>
              </w:rPr>
              <w:t>B).- CONTEXTO INTERNO</w:t>
            </w:r>
          </w:p>
        </w:tc>
      </w:tr>
      <w:tr w:rsidR="00272974" w14:paraId="7926FFB4" w14:textId="77777777" w:rsidTr="00200F5B">
        <w:tc>
          <w:tcPr>
            <w:tcW w:w="4414" w:type="dxa"/>
          </w:tcPr>
          <w:p w14:paraId="66043448" w14:textId="26B9C2AF" w:rsidR="00272974" w:rsidRPr="006E3AA7" w:rsidRDefault="00272974" w:rsidP="00200F5B">
            <w:pPr>
              <w:rPr>
                <w:rFonts w:ascii="Arial" w:hAnsi="Arial" w:cs="Arial"/>
                <w:sz w:val="24"/>
              </w:rPr>
            </w:pPr>
            <w:r w:rsidRPr="00272974">
              <w:rPr>
                <w:rFonts w:ascii="Arial" w:hAnsi="Arial" w:cs="Arial"/>
                <w:sz w:val="24"/>
              </w:rPr>
              <w:t xml:space="preserve">1.- Espacios (número y tipo de aulas, espacios administrativos, anexos escolares, patios, otros espacios, </w:t>
            </w:r>
            <w:proofErr w:type="spellStart"/>
            <w:r w:rsidRPr="00272974">
              <w:rPr>
                <w:rFonts w:ascii="Arial" w:hAnsi="Arial" w:cs="Arial"/>
                <w:sz w:val="24"/>
              </w:rPr>
              <w:t>etc</w:t>
            </w:r>
            <w:proofErr w:type="spellEnd"/>
            <w:r w:rsidRPr="00272974">
              <w:rPr>
                <w:rFonts w:ascii="Arial" w:hAnsi="Arial" w:cs="Arial"/>
                <w:sz w:val="24"/>
              </w:rPr>
              <w:t>)</w:t>
            </w:r>
          </w:p>
        </w:tc>
        <w:tc>
          <w:tcPr>
            <w:tcW w:w="4414" w:type="dxa"/>
          </w:tcPr>
          <w:p w14:paraId="3685FD23" w14:textId="77777777" w:rsidR="00272974" w:rsidRDefault="00272974" w:rsidP="00200F5B">
            <w:pPr>
              <w:rPr>
                <w:rFonts w:ascii="Arial" w:hAnsi="Arial" w:cs="Arial"/>
                <w:sz w:val="24"/>
              </w:rPr>
            </w:pPr>
            <w:r>
              <w:rPr>
                <w:rFonts w:ascii="Arial" w:hAnsi="Arial" w:cs="Arial"/>
                <w:sz w:val="24"/>
              </w:rPr>
              <w:t xml:space="preserve">La aulas destinadas a los alumnos del cual contiene una gran cantidad de ventanas del cual se dejan abiertas para que haya una ventilación dentro </w:t>
            </w:r>
            <w:r>
              <w:rPr>
                <w:rFonts w:ascii="Arial" w:hAnsi="Arial" w:cs="Arial"/>
                <w:sz w:val="24"/>
              </w:rPr>
              <w:lastRenderedPageBreak/>
              <w:t>del salón, cuenta con una buena cantidad de sillas y mesas para que sea utilizada por los niños</w:t>
            </w:r>
            <w:r w:rsidR="007F19EB">
              <w:rPr>
                <w:rFonts w:ascii="Arial" w:hAnsi="Arial" w:cs="Arial"/>
                <w:sz w:val="24"/>
              </w:rPr>
              <w:t xml:space="preserve">, el tamaño destinado a las aulas es el justo para que exista la facilidad de movilidad y espacio para desenvolverse dentro de este, poseen espacios destinados para que los niños pongan sus útiles para evitar distracciones, un friso el cual se es cambiado de acuerdo al mes, un rincón de lectura, un espacio en </w:t>
            </w:r>
            <w:proofErr w:type="spellStart"/>
            <w:r w:rsidR="007F19EB">
              <w:rPr>
                <w:rFonts w:ascii="Arial" w:hAnsi="Arial" w:cs="Arial"/>
                <w:sz w:val="24"/>
              </w:rPr>
              <w:t>el</w:t>
            </w:r>
            <w:proofErr w:type="spellEnd"/>
            <w:r w:rsidR="007F19EB">
              <w:rPr>
                <w:rFonts w:ascii="Arial" w:hAnsi="Arial" w:cs="Arial"/>
                <w:sz w:val="24"/>
              </w:rPr>
              <w:t xml:space="preserve"> que la maestra puede contar para guardar su material y un pizarrón que se encuentra la altura de los niños.</w:t>
            </w:r>
          </w:p>
          <w:p w14:paraId="03DCEFDA" w14:textId="77777777" w:rsidR="007F19EB" w:rsidRDefault="007F19EB" w:rsidP="00200F5B">
            <w:pPr>
              <w:rPr>
                <w:rFonts w:ascii="Arial" w:hAnsi="Arial" w:cs="Arial"/>
                <w:sz w:val="24"/>
              </w:rPr>
            </w:pPr>
            <w:r>
              <w:rPr>
                <w:rFonts w:ascii="Arial" w:hAnsi="Arial" w:cs="Arial"/>
                <w:sz w:val="24"/>
              </w:rPr>
              <w:t xml:space="preserve">Los espacios administrativos están localizados a en un lugar que son de fácil acceso y no se vuelve complicado el localizarlos, del cual se encuentran muy bien equipados </w:t>
            </w:r>
            <w:r w:rsidR="00A107E0">
              <w:rPr>
                <w:rFonts w:ascii="Arial" w:hAnsi="Arial" w:cs="Arial"/>
                <w:sz w:val="24"/>
              </w:rPr>
              <w:t>de acuerdo a las necesidades que se pueden hacer presentes.</w:t>
            </w:r>
          </w:p>
          <w:p w14:paraId="4A56A5E4" w14:textId="4803D656" w:rsidR="00A107E0" w:rsidRDefault="00A107E0" w:rsidP="00200F5B">
            <w:pPr>
              <w:rPr>
                <w:rFonts w:ascii="Arial" w:hAnsi="Arial" w:cs="Arial"/>
                <w:sz w:val="24"/>
              </w:rPr>
            </w:pPr>
            <w:r>
              <w:rPr>
                <w:rFonts w:ascii="Arial" w:hAnsi="Arial" w:cs="Arial"/>
                <w:sz w:val="24"/>
              </w:rPr>
              <w:t>Los patios que se encuentran dentro del jardín son de un buen tamaño del cual los alumnos pueden desenvolverse desde la hora del recreo, tomar la clase de educación física y/o actividades de la educadora y tener juegos para la diversión de los niños.</w:t>
            </w:r>
          </w:p>
        </w:tc>
      </w:tr>
      <w:tr w:rsidR="00272974" w14:paraId="32BDC277" w14:textId="77777777" w:rsidTr="00200F5B">
        <w:tc>
          <w:tcPr>
            <w:tcW w:w="4414" w:type="dxa"/>
          </w:tcPr>
          <w:p w14:paraId="09B03D8C" w14:textId="22C59A85" w:rsidR="00272974" w:rsidRPr="00A107E0" w:rsidRDefault="00A107E0" w:rsidP="00200F5B">
            <w:pPr>
              <w:rPr>
                <w:rFonts w:ascii="Arial" w:hAnsi="Arial" w:cs="Arial"/>
                <w:sz w:val="24"/>
                <w:szCs w:val="24"/>
              </w:rPr>
            </w:pPr>
            <w:r w:rsidRPr="00A107E0">
              <w:rPr>
                <w:rFonts w:ascii="Arial" w:hAnsi="Arial" w:cs="Arial"/>
                <w:sz w:val="24"/>
                <w:szCs w:val="24"/>
              </w:rPr>
              <w:lastRenderedPageBreak/>
              <w:t>2.- Croquis de la institución</w:t>
            </w:r>
          </w:p>
        </w:tc>
        <w:tc>
          <w:tcPr>
            <w:tcW w:w="4414" w:type="dxa"/>
          </w:tcPr>
          <w:p w14:paraId="4935DF21" w14:textId="2174B446" w:rsidR="00272974" w:rsidRDefault="007E6CCA" w:rsidP="00200F5B">
            <w:pPr>
              <w:rPr>
                <w:rFonts w:ascii="Arial" w:hAnsi="Arial" w:cs="Arial"/>
                <w:sz w:val="24"/>
              </w:rPr>
            </w:pPr>
            <w:r>
              <w:rPr>
                <w:noProof/>
              </w:rPr>
              <w:drawing>
                <wp:anchor distT="0" distB="0" distL="114300" distR="114300" simplePos="0" relativeHeight="251660288" behindDoc="1" locked="0" layoutInCell="1" allowOverlap="1" wp14:anchorId="1534A29F" wp14:editId="14ECED74">
                  <wp:simplePos x="0" y="0"/>
                  <wp:positionH relativeFrom="column">
                    <wp:posOffset>407670</wp:posOffset>
                  </wp:positionH>
                  <wp:positionV relativeFrom="paragraph">
                    <wp:posOffset>0</wp:posOffset>
                  </wp:positionV>
                  <wp:extent cx="1885950" cy="2009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8866" t="19622" r="27529" b="16683"/>
                          <a:stretch/>
                        </pic:blipFill>
                        <pic:spPr bwMode="auto">
                          <a:xfrm>
                            <a:off x="0" y="0"/>
                            <a:ext cx="1885950" cy="200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72974" w14:paraId="4B33943A" w14:textId="77777777" w:rsidTr="00200F5B">
        <w:tc>
          <w:tcPr>
            <w:tcW w:w="4414" w:type="dxa"/>
          </w:tcPr>
          <w:p w14:paraId="7A9C8C75" w14:textId="2A766AE9" w:rsidR="00272974" w:rsidRPr="006E3AA7" w:rsidRDefault="00A107E0" w:rsidP="00200F5B">
            <w:pPr>
              <w:rPr>
                <w:rFonts w:ascii="Arial" w:hAnsi="Arial" w:cs="Arial"/>
                <w:sz w:val="24"/>
              </w:rPr>
            </w:pPr>
            <w:r w:rsidRPr="00A107E0">
              <w:rPr>
                <w:rFonts w:ascii="Arial" w:hAnsi="Arial" w:cs="Arial"/>
                <w:sz w:val="24"/>
              </w:rPr>
              <w:t>3.- Organización dentro de la institución (directora, docentes, etc.)</w:t>
            </w:r>
          </w:p>
        </w:tc>
        <w:tc>
          <w:tcPr>
            <w:tcW w:w="4414" w:type="dxa"/>
          </w:tcPr>
          <w:p w14:paraId="62C56EAB" w14:textId="73A4C4CD" w:rsidR="00272974" w:rsidRDefault="00A107E0" w:rsidP="00200F5B">
            <w:pPr>
              <w:rPr>
                <w:rFonts w:ascii="Arial" w:hAnsi="Arial" w:cs="Arial"/>
                <w:sz w:val="24"/>
              </w:rPr>
            </w:pPr>
            <w:r>
              <w:rPr>
                <w:rFonts w:ascii="Arial" w:hAnsi="Arial" w:cs="Arial"/>
                <w:sz w:val="24"/>
              </w:rPr>
              <w:t xml:space="preserve">La institución cuenta con la posición de directora, docentes, maestro de educación física, artes </w:t>
            </w:r>
            <w:r w:rsidR="00B67392">
              <w:rPr>
                <w:rFonts w:ascii="Arial" w:hAnsi="Arial" w:cs="Arial"/>
                <w:sz w:val="24"/>
              </w:rPr>
              <w:t>e intendentes.</w:t>
            </w:r>
          </w:p>
        </w:tc>
      </w:tr>
      <w:tr w:rsidR="00B67392" w14:paraId="40C49993" w14:textId="77777777" w:rsidTr="00200F5B">
        <w:tc>
          <w:tcPr>
            <w:tcW w:w="4414" w:type="dxa"/>
          </w:tcPr>
          <w:p w14:paraId="0BF480CA" w14:textId="0F7AEE40" w:rsidR="00B67392" w:rsidRPr="00A107E0" w:rsidRDefault="00B67392" w:rsidP="00200F5B">
            <w:pPr>
              <w:rPr>
                <w:rFonts w:ascii="Arial" w:hAnsi="Arial" w:cs="Arial"/>
                <w:sz w:val="24"/>
              </w:rPr>
            </w:pPr>
            <w:r w:rsidRPr="00B67392">
              <w:rPr>
                <w:rFonts w:ascii="Arial" w:hAnsi="Arial" w:cs="Arial"/>
                <w:sz w:val="24"/>
              </w:rPr>
              <w:t>4.- Total de docentes que laboran en la institución</w:t>
            </w:r>
          </w:p>
        </w:tc>
        <w:tc>
          <w:tcPr>
            <w:tcW w:w="4414" w:type="dxa"/>
          </w:tcPr>
          <w:p w14:paraId="3DFD7D81" w14:textId="2030E495" w:rsidR="00B67392" w:rsidRDefault="00B67392" w:rsidP="00200F5B">
            <w:pPr>
              <w:rPr>
                <w:rFonts w:ascii="Arial" w:hAnsi="Arial" w:cs="Arial"/>
                <w:sz w:val="24"/>
              </w:rPr>
            </w:pPr>
            <w:r>
              <w:rPr>
                <w:rFonts w:ascii="Arial" w:hAnsi="Arial" w:cs="Arial"/>
                <w:sz w:val="24"/>
              </w:rPr>
              <w:t>La institución cuenta con un total de 30 docentes.</w:t>
            </w:r>
          </w:p>
        </w:tc>
      </w:tr>
      <w:tr w:rsidR="00B67392" w14:paraId="15191F4F" w14:textId="77777777" w:rsidTr="00200F5B">
        <w:tc>
          <w:tcPr>
            <w:tcW w:w="4414" w:type="dxa"/>
          </w:tcPr>
          <w:p w14:paraId="7C58A72E" w14:textId="49D78A9F" w:rsidR="00B67392" w:rsidRPr="00A107E0" w:rsidRDefault="00B67392" w:rsidP="00200F5B">
            <w:pPr>
              <w:rPr>
                <w:rFonts w:ascii="Arial" w:hAnsi="Arial" w:cs="Arial"/>
                <w:sz w:val="24"/>
              </w:rPr>
            </w:pPr>
            <w:r w:rsidRPr="00B67392">
              <w:rPr>
                <w:rFonts w:ascii="Arial" w:hAnsi="Arial" w:cs="Arial"/>
                <w:sz w:val="24"/>
              </w:rPr>
              <w:t>5.- Organización del plantel educativo</w:t>
            </w:r>
          </w:p>
        </w:tc>
        <w:tc>
          <w:tcPr>
            <w:tcW w:w="4414" w:type="dxa"/>
          </w:tcPr>
          <w:p w14:paraId="70129CE0" w14:textId="1FD39A61" w:rsidR="00B67392" w:rsidRDefault="00B67392" w:rsidP="00200F5B">
            <w:pPr>
              <w:rPr>
                <w:rFonts w:ascii="Arial" w:hAnsi="Arial" w:cs="Arial"/>
                <w:sz w:val="24"/>
              </w:rPr>
            </w:pPr>
            <w:r>
              <w:rPr>
                <w:rFonts w:ascii="Arial" w:hAnsi="Arial" w:cs="Arial"/>
                <w:sz w:val="24"/>
              </w:rPr>
              <w:t>La institución cuenta con una organización completa.</w:t>
            </w:r>
          </w:p>
        </w:tc>
      </w:tr>
    </w:tbl>
    <w:p w14:paraId="6C5D282A" w14:textId="77777777" w:rsidR="00925BBD" w:rsidRPr="00200F5B" w:rsidRDefault="00925BBD">
      <w:pPr>
        <w:rPr>
          <w:rFonts w:ascii="Arial" w:hAnsi="Arial" w:cs="Arial"/>
          <w:sz w:val="24"/>
        </w:rPr>
      </w:pPr>
    </w:p>
    <w:sectPr w:rsidR="00925BBD" w:rsidRPr="00200F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5B"/>
    <w:rsid w:val="001C1464"/>
    <w:rsid w:val="00200F5B"/>
    <w:rsid w:val="00272974"/>
    <w:rsid w:val="006E3AA7"/>
    <w:rsid w:val="007E6CCA"/>
    <w:rsid w:val="007F19EB"/>
    <w:rsid w:val="00925BBD"/>
    <w:rsid w:val="00A106E4"/>
    <w:rsid w:val="00A107E0"/>
    <w:rsid w:val="00B67392"/>
    <w:rsid w:val="00CB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372A"/>
  <w15:chartTrackingRefBased/>
  <w15:docId w15:val="{7A2317A9-86E5-4AAC-B6FE-6FFEC3D2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5B"/>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MELISSA MONSERRATH JASSO VASQUEZ</cp:lastModifiedBy>
  <cp:revision>4</cp:revision>
  <dcterms:created xsi:type="dcterms:W3CDTF">2022-03-09T14:25:00Z</dcterms:created>
  <dcterms:modified xsi:type="dcterms:W3CDTF">2022-03-09T22:26:00Z</dcterms:modified>
</cp:coreProperties>
</file>