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F73B" w14:textId="77777777" w:rsidR="009F345E" w:rsidRDefault="009F345E" w:rsidP="009F345E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Hlk98343696"/>
      <w:bookmarkEnd w:id="0"/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766E6DB1" w14:textId="77777777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Licenciatura en Educación Preescolar</w:t>
      </w:r>
    </w:p>
    <w:p w14:paraId="057328A6" w14:textId="77777777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999CF4" wp14:editId="3C2729BD">
            <wp:simplePos x="0" y="0"/>
            <wp:positionH relativeFrom="margin">
              <wp:posOffset>2120265</wp:posOffset>
            </wp:positionH>
            <wp:positionV relativeFrom="paragraph">
              <wp:posOffset>222885</wp:posOffset>
            </wp:positionV>
            <wp:extent cx="1304925" cy="972185"/>
            <wp:effectExtent l="0" t="0" r="9525" b="0"/>
            <wp:wrapTopAndBottom/>
            <wp:docPr id="2" name="Imagen 2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>Ciclo escolar 2021-2022</w:t>
      </w:r>
    </w:p>
    <w:p w14:paraId="2DEB19D5" w14:textId="77777777" w:rsidR="009F345E" w:rsidRDefault="009F345E" w:rsidP="009F345E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</w:p>
    <w:p w14:paraId="2F4ADCB1" w14:textId="77777777" w:rsidR="009F345E" w:rsidRDefault="009F345E" w:rsidP="009F345E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Asignaturas: </w:t>
      </w:r>
      <w:r>
        <w:rPr>
          <w:rFonts w:ascii="Arial" w:hAnsi="Arial" w:cs="Arial"/>
          <w:sz w:val="20"/>
          <w:szCs w:val="20"/>
        </w:rPr>
        <w:t xml:space="preserve">Estrategias de expresión corporal y danza en preescolar   </w:t>
      </w:r>
    </w:p>
    <w:p w14:paraId="660143BF" w14:textId="77777777" w:rsidR="009F345E" w:rsidRDefault="009F345E" w:rsidP="009F345E">
      <w:pPr>
        <w:spacing w:before="240" w:after="240" w:line="252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Docente: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13371">
        <w:rPr>
          <w:rFonts w:ascii="Arial" w:hAnsi="Arial" w:cs="Arial"/>
          <w:bCs/>
          <w:sz w:val="20"/>
          <w:szCs w:val="20"/>
        </w:rPr>
        <w:t xml:space="preserve">Manuel Federico Rodríguez Aguilar </w:t>
      </w:r>
    </w:p>
    <w:p w14:paraId="5990E13C" w14:textId="5C288B26" w:rsidR="009F345E" w:rsidRDefault="009F345E" w:rsidP="009F345E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 w:rsidRPr="00651463">
        <w:rPr>
          <w:rFonts w:ascii="Arial" w:hAnsi="Arial" w:cs="Arial"/>
          <w:b/>
          <w:sz w:val="20"/>
          <w:szCs w:val="20"/>
        </w:rPr>
        <w:t>Título de trabajo: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Conceptualización de espacio e improvisación </w:t>
      </w:r>
    </w:p>
    <w:p w14:paraId="261D9563" w14:textId="77777777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Unidad I. Lo que sabemos sobre las artes visuales y su enseñanza. </w:t>
      </w:r>
    </w:p>
    <w:p w14:paraId="57F8C198" w14:textId="77777777" w:rsidR="009F345E" w:rsidRDefault="009F345E" w:rsidP="009F345E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Competencias profesionales:</w:t>
      </w:r>
    </w:p>
    <w:p w14:paraId="7D27BAC2" w14:textId="77777777" w:rsidR="009F345E" w:rsidRDefault="009F345E" w:rsidP="009F345E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78349CCF" w14:textId="77777777" w:rsidR="009F345E" w:rsidRPr="00013371" w:rsidRDefault="009F345E" w:rsidP="009F345E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</w:t>
      </w:r>
    </w:p>
    <w:p w14:paraId="1570A69D" w14:textId="77777777" w:rsidR="009F345E" w:rsidRDefault="009F345E" w:rsidP="009F345E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</w:p>
    <w:p w14:paraId="1DB4A0CA" w14:textId="77777777" w:rsidR="009F345E" w:rsidRDefault="009F345E" w:rsidP="009F345E">
      <w:pPr>
        <w:spacing w:before="240" w:after="240" w:line="25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Alumna: </w:t>
      </w:r>
      <w:r>
        <w:rPr>
          <w:rFonts w:ascii="Arial" w:hAnsi="Arial" w:cs="Arial"/>
          <w:sz w:val="20"/>
          <w:szCs w:val="20"/>
        </w:rPr>
        <w:t>Adriana Rodríguez Hernández N°22</w:t>
      </w:r>
    </w:p>
    <w:p w14:paraId="3589315C" w14:textId="77777777" w:rsidR="009F345E" w:rsidRDefault="009F345E" w:rsidP="009F345E">
      <w:pPr>
        <w:spacing w:before="240" w:after="24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Grado</w:t>
      </w:r>
      <w:r>
        <w:rPr>
          <w:rFonts w:ascii="Arial" w:hAnsi="Arial" w:cs="Arial"/>
          <w:sz w:val="20"/>
          <w:szCs w:val="20"/>
        </w:rPr>
        <w:t xml:space="preserve">: 3°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Sección</w:t>
      </w:r>
      <w:r>
        <w:rPr>
          <w:rFonts w:ascii="Arial" w:hAnsi="Arial" w:cs="Arial"/>
          <w:sz w:val="20"/>
          <w:szCs w:val="20"/>
        </w:rPr>
        <w:t>: “C”</w:t>
      </w:r>
      <w:r>
        <w:rPr>
          <w:rFonts w:ascii="Arial" w:hAnsi="Arial" w:cs="Arial"/>
          <w:sz w:val="20"/>
          <w:szCs w:val="20"/>
        </w:rPr>
        <w:br/>
      </w:r>
    </w:p>
    <w:p w14:paraId="6B37774D" w14:textId="77777777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49E8BFDB" w14:textId="77777777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01150A35" w14:textId="77777777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1F3537F9" w14:textId="77777777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57B0FF15" w14:textId="77777777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3C36B3BD" w14:textId="77777777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199A396C" w14:textId="47F7F8B0" w:rsidR="009F345E" w:rsidRDefault="009F345E" w:rsidP="009F345E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Saltillo, Coahuila                                            2</w:t>
      </w:r>
      <w:r w:rsidR="00831298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de febrero del 2022</w:t>
      </w:r>
    </w:p>
    <w:p w14:paraId="557F0897" w14:textId="0F0C4FD5" w:rsidR="00106C59" w:rsidRDefault="00106C59"/>
    <w:p w14:paraId="665F5453" w14:textId="45FC4939" w:rsidR="00831298" w:rsidRDefault="00831298">
      <w:r>
        <w:rPr>
          <w:noProof/>
        </w:rPr>
        <w:lastRenderedPageBreak/>
        <w:drawing>
          <wp:inline distT="0" distB="0" distL="0" distR="0" wp14:anchorId="7A91F9F4" wp14:editId="1E07BA0E">
            <wp:extent cx="5612130" cy="7482840"/>
            <wp:effectExtent l="0" t="0" r="7620" b="381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CFA28D" wp14:editId="23772869">
            <wp:extent cx="5612130" cy="7482840"/>
            <wp:effectExtent l="0" t="0" r="7620" b="3810"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298" w:rsidSect="00831298">
      <w:pgSz w:w="12240" w:h="1584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01A49"/>
    <w:multiLevelType w:val="hybridMultilevel"/>
    <w:tmpl w:val="572831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5E"/>
    <w:rsid w:val="00106C59"/>
    <w:rsid w:val="00831298"/>
    <w:rsid w:val="008E5262"/>
    <w:rsid w:val="009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8D88"/>
  <w15:chartTrackingRefBased/>
  <w15:docId w15:val="{99ECA083-8402-47AE-9E89-5E4728E7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45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2022-03-16T23:31:00Z</dcterms:created>
  <dcterms:modified xsi:type="dcterms:W3CDTF">2022-03-16T23:38:00Z</dcterms:modified>
</cp:coreProperties>
</file>