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5EED" w14:textId="54BA93BA" w:rsidR="00662FC6" w:rsidRPr="00662FC6" w:rsidRDefault="00662FC6" w:rsidP="00AC32F9">
      <w:pPr>
        <w:spacing w:after="360" w:line="360" w:lineRule="auto"/>
        <w:jc w:val="center"/>
        <w:rPr>
          <w:b/>
          <w:bCs/>
          <w:sz w:val="32"/>
          <w:szCs w:val="32"/>
          <w:lang w:val="es-ES"/>
        </w:rPr>
      </w:pPr>
      <w:r w:rsidRPr="00662FC6">
        <w:rPr>
          <w:b/>
          <w:bCs/>
          <w:sz w:val="32"/>
          <w:szCs w:val="32"/>
          <w:lang w:val="es-ES"/>
        </w:rPr>
        <w:t>GOBIERNO DEL ESTADO DE COAHUILA DE ZARAGOZA</w:t>
      </w:r>
    </w:p>
    <w:p w14:paraId="788684A2" w14:textId="749F7D9A" w:rsidR="00662FC6" w:rsidRPr="00662FC6" w:rsidRDefault="00662FC6" w:rsidP="00AC32F9">
      <w:pPr>
        <w:spacing w:after="360" w:line="360" w:lineRule="auto"/>
        <w:jc w:val="center"/>
        <w:rPr>
          <w:b/>
          <w:bCs/>
          <w:sz w:val="32"/>
          <w:szCs w:val="32"/>
          <w:lang w:val="es-ES"/>
        </w:rPr>
      </w:pPr>
      <w:r w:rsidRPr="00662FC6">
        <w:rPr>
          <w:b/>
          <w:bCs/>
          <w:sz w:val="32"/>
          <w:szCs w:val="32"/>
          <w:lang w:val="es-ES"/>
        </w:rPr>
        <w:t>SECRETARÍA DE EDUCACIÓN</w:t>
      </w:r>
    </w:p>
    <w:p w14:paraId="1D1D7A53" w14:textId="21B88983" w:rsidR="00662FC6" w:rsidRPr="00662FC6" w:rsidRDefault="00AC32F9" w:rsidP="00AC32F9">
      <w:pPr>
        <w:spacing w:after="480" w:line="360" w:lineRule="auto"/>
        <w:jc w:val="center"/>
        <w:rPr>
          <w:sz w:val="32"/>
          <w:szCs w:val="32"/>
          <w:lang w:val="es-ES"/>
        </w:rPr>
      </w:pPr>
      <w:r>
        <w:rPr>
          <w:noProof/>
        </w:rPr>
        <w:drawing>
          <wp:anchor distT="0" distB="0" distL="114300" distR="114300" simplePos="0" relativeHeight="251658240" behindDoc="0" locked="0" layoutInCell="1" allowOverlap="1" wp14:anchorId="191E7F0F" wp14:editId="2FF5BD8E">
            <wp:simplePos x="0" y="0"/>
            <wp:positionH relativeFrom="margin">
              <wp:posOffset>2441480</wp:posOffset>
            </wp:positionH>
            <wp:positionV relativeFrom="margin">
              <wp:posOffset>1741170</wp:posOffset>
            </wp:positionV>
            <wp:extent cx="1203960" cy="1624330"/>
            <wp:effectExtent l="0" t="0" r="2540" b="1270"/>
            <wp:wrapSquare wrapText="bothSides"/>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24479" t="7229" r="23021" b="10844"/>
                    <a:stretch/>
                  </pic:blipFill>
                  <pic:spPr bwMode="auto">
                    <a:xfrm>
                      <a:off x="0" y="0"/>
                      <a:ext cx="1203960" cy="162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FC6" w:rsidRPr="00662FC6">
        <w:rPr>
          <w:sz w:val="32"/>
          <w:szCs w:val="32"/>
          <w:lang w:val="es-ES"/>
        </w:rPr>
        <w:t>ESCUELA NORMAL DE EDUCACIÓN PREESCOLAR</w:t>
      </w:r>
    </w:p>
    <w:p w14:paraId="42CF3A96" w14:textId="0AE8D824" w:rsidR="00662FC6" w:rsidRDefault="00662FC6" w:rsidP="00AC32F9">
      <w:pPr>
        <w:spacing w:after="480"/>
        <w:rPr>
          <w:lang w:val="es-ES"/>
        </w:rPr>
      </w:pPr>
    </w:p>
    <w:p w14:paraId="65AD5BDD" w14:textId="39FE9410" w:rsidR="00662FC6" w:rsidRDefault="00662FC6" w:rsidP="00AC32F9">
      <w:pPr>
        <w:spacing w:after="480"/>
        <w:rPr>
          <w:lang w:val="es-ES"/>
        </w:rPr>
      </w:pPr>
    </w:p>
    <w:p w14:paraId="3B2F0ECC" w14:textId="0175CABB" w:rsidR="00AC32F9" w:rsidRDefault="00AC32F9" w:rsidP="00AC32F9">
      <w:pPr>
        <w:spacing w:after="480" w:line="360" w:lineRule="auto"/>
        <w:rPr>
          <w:lang w:val="es-ES"/>
        </w:rPr>
      </w:pPr>
    </w:p>
    <w:p w14:paraId="1EEF08C1" w14:textId="77777777" w:rsidR="00AC32F9" w:rsidRDefault="00AC32F9" w:rsidP="00AC32F9">
      <w:pPr>
        <w:spacing w:after="480" w:line="360" w:lineRule="auto"/>
        <w:rPr>
          <w:lang w:val="es-ES"/>
        </w:rPr>
      </w:pPr>
    </w:p>
    <w:p w14:paraId="1D637F9B" w14:textId="52992A78" w:rsidR="00662FC6" w:rsidRPr="00662FC6" w:rsidRDefault="00662FC6" w:rsidP="00AC32F9">
      <w:pPr>
        <w:spacing w:after="120" w:line="360" w:lineRule="auto"/>
        <w:jc w:val="center"/>
        <w:rPr>
          <w:b/>
          <w:bCs/>
          <w:sz w:val="32"/>
          <w:szCs w:val="32"/>
          <w:lang w:val="es-ES"/>
        </w:rPr>
      </w:pPr>
      <w:r w:rsidRPr="00662FC6">
        <w:rPr>
          <w:b/>
          <w:bCs/>
          <w:sz w:val="32"/>
          <w:szCs w:val="32"/>
          <w:lang w:val="es-ES"/>
        </w:rPr>
        <w:t>LA TESIS DE INVESTIGACIÓN</w:t>
      </w:r>
    </w:p>
    <w:p w14:paraId="6BC4E6BA" w14:textId="5BBE44D2" w:rsidR="00AC32F9" w:rsidRDefault="00662FC6" w:rsidP="004D13C8">
      <w:pPr>
        <w:spacing w:after="120" w:line="360" w:lineRule="auto"/>
        <w:jc w:val="center"/>
        <w:rPr>
          <w:sz w:val="32"/>
          <w:szCs w:val="32"/>
          <w:lang w:val="es-ES"/>
        </w:rPr>
      </w:pPr>
      <w:r w:rsidRPr="00965538">
        <w:rPr>
          <w:sz w:val="32"/>
          <w:szCs w:val="32"/>
          <w:lang w:val="es-ES"/>
        </w:rPr>
        <w:t>E</w:t>
      </w:r>
      <w:r w:rsidR="00B14C59" w:rsidRPr="00965538">
        <w:rPr>
          <w:sz w:val="32"/>
          <w:szCs w:val="32"/>
          <w:lang w:val="es-ES"/>
        </w:rPr>
        <w:t xml:space="preserve">L </w:t>
      </w:r>
      <w:r w:rsidRPr="00965538">
        <w:rPr>
          <w:sz w:val="32"/>
          <w:szCs w:val="32"/>
          <w:lang w:val="es-ES"/>
        </w:rPr>
        <w:t>JUEGO</w:t>
      </w:r>
      <w:r w:rsidR="004D13C8">
        <w:rPr>
          <w:sz w:val="32"/>
          <w:szCs w:val="32"/>
          <w:lang w:val="es-ES"/>
        </w:rPr>
        <w:t xml:space="preserve"> COMO</w:t>
      </w:r>
      <w:r w:rsidR="00A46FC6">
        <w:rPr>
          <w:sz w:val="32"/>
          <w:szCs w:val="32"/>
          <w:lang w:val="es-ES"/>
        </w:rPr>
        <w:t xml:space="preserve"> </w:t>
      </w:r>
      <w:r w:rsidRPr="00965538">
        <w:rPr>
          <w:sz w:val="32"/>
          <w:szCs w:val="32"/>
          <w:lang w:val="es-ES"/>
        </w:rPr>
        <w:t xml:space="preserve">ESTRATEGIA DIDÁCTICA EN LA EDUCACIÓN PREESCOLAR </w:t>
      </w:r>
    </w:p>
    <w:p w14:paraId="7A3E4A9F" w14:textId="77777777" w:rsidR="004D13C8" w:rsidRDefault="004D13C8" w:rsidP="004D13C8">
      <w:pPr>
        <w:spacing w:after="120" w:line="360" w:lineRule="auto"/>
        <w:jc w:val="center"/>
        <w:rPr>
          <w:sz w:val="32"/>
          <w:szCs w:val="32"/>
          <w:lang w:val="es-ES"/>
        </w:rPr>
      </w:pPr>
    </w:p>
    <w:p w14:paraId="25C7AC46" w14:textId="48068C3F" w:rsidR="00662FC6" w:rsidRDefault="00662FC6" w:rsidP="00AC32F9">
      <w:pPr>
        <w:spacing w:after="480"/>
        <w:jc w:val="center"/>
        <w:rPr>
          <w:b/>
          <w:bCs/>
          <w:sz w:val="28"/>
          <w:szCs w:val="28"/>
          <w:lang w:val="es-ES"/>
        </w:rPr>
      </w:pPr>
      <w:r w:rsidRPr="00662FC6">
        <w:rPr>
          <w:b/>
          <w:bCs/>
          <w:sz w:val="28"/>
          <w:szCs w:val="28"/>
          <w:lang w:val="es-ES"/>
        </w:rPr>
        <w:t>PRESENTADO POR:</w:t>
      </w:r>
    </w:p>
    <w:p w14:paraId="3E3F27A0" w14:textId="6FC299CD" w:rsidR="00662FC6" w:rsidRPr="00AC32F9" w:rsidRDefault="00AC32F9" w:rsidP="00AC32F9">
      <w:pPr>
        <w:spacing w:after="480"/>
        <w:jc w:val="center"/>
        <w:rPr>
          <w:sz w:val="32"/>
          <w:szCs w:val="32"/>
          <w:lang w:val="es-ES"/>
        </w:rPr>
      </w:pPr>
      <w:r w:rsidRPr="00AC32F9">
        <w:rPr>
          <w:sz w:val="32"/>
          <w:szCs w:val="32"/>
          <w:lang w:val="es-ES"/>
        </w:rPr>
        <w:t>ALONDRA RODRÍGUEZ MARTÍNEZ</w:t>
      </w:r>
    </w:p>
    <w:p w14:paraId="066E7653" w14:textId="77777777" w:rsidR="00AC32F9" w:rsidRDefault="00AC32F9" w:rsidP="00AC32F9">
      <w:pPr>
        <w:spacing w:after="240"/>
        <w:jc w:val="center"/>
        <w:rPr>
          <w:b/>
          <w:bCs/>
          <w:sz w:val="28"/>
          <w:szCs w:val="28"/>
          <w:lang w:val="es-ES"/>
        </w:rPr>
      </w:pPr>
      <w:r w:rsidRPr="00400AFB">
        <w:rPr>
          <w:b/>
          <w:bCs/>
          <w:sz w:val="28"/>
          <w:szCs w:val="28"/>
          <w:lang w:val="es-ES"/>
        </w:rPr>
        <w:t>COMO OPCIÓN PARA OBTENER EL TÍTULO DE:</w:t>
      </w:r>
    </w:p>
    <w:p w14:paraId="513A7BB4" w14:textId="24E43292" w:rsidR="00AC32F9" w:rsidRDefault="00AC32F9" w:rsidP="00AC32F9">
      <w:pPr>
        <w:spacing w:after="480"/>
        <w:jc w:val="center"/>
        <w:rPr>
          <w:sz w:val="32"/>
          <w:szCs w:val="32"/>
          <w:lang w:val="es-ES"/>
        </w:rPr>
      </w:pPr>
      <w:r>
        <w:rPr>
          <w:sz w:val="32"/>
          <w:szCs w:val="32"/>
          <w:lang w:val="es-ES"/>
        </w:rPr>
        <w:t>LICENCIADA EN EDUCACIÓN PREESCOLAR</w:t>
      </w:r>
    </w:p>
    <w:p w14:paraId="53183C66" w14:textId="51B289AA" w:rsidR="00AC32F9" w:rsidRDefault="00AC32F9" w:rsidP="00AC32F9">
      <w:pPr>
        <w:spacing w:after="480"/>
        <w:rPr>
          <w:b/>
          <w:bCs/>
          <w:lang w:val="es-ES"/>
        </w:rPr>
      </w:pPr>
      <w:r w:rsidRPr="00400AFB">
        <w:rPr>
          <w:b/>
          <w:bCs/>
          <w:lang w:val="es-ES"/>
        </w:rPr>
        <w:t xml:space="preserve">SALTILLO, COAHUILA DE ZARAGOZA </w:t>
      </w:r>
      <w:r>
        <w:rPr>
          <w:b/>
          <w:bCs/>
          <w:lang w:val="es-ES"/>
        </w:rPr>
        <w:t xml:space="preserve">                                                        </w:t>
      </w:r>
      <w:r w:rsidR="00AE2CF1">
        <w:rPr>
          <w:b/>
          <w:bCs/>
          <w:lang w:val="es-ES"/>
        </w:rPr>
        <w:t>ENERO</w:t>
      </w:r>
      <w:r>
        <w:rPr>
          <w:b/>
          <w:bCs/>
          <w:lang w:val="es-ES"/>
        </w:rPr>
        <w:t xml:space="preserve"> 2022</w:t>
      </w:r>
    </w:p>
    <w:p w14:paraId="5F786725" w14:textId="77777777" w:rsidR="00AC32F9" w:rsidRPr="00662FC6" w:rsidRDefault="00AC32F9" w:rsidP="00AC32F9">
      <w:pPr>
        <w:spacing w:after="360" w:line="360" w:lineRule="auto"/>
        <w:jc w:val="center"/>
        <w:rPr>
          <w:b/>
          <w:bCs/>
          <w:sz w:val="32"/>
          <w:szCs w:val="32"/>
          <w:lang w:val="es-ES"/>
        </w:rPr>
      </w:pPr>
      <w:r w:rsidRPr="00662FC6">
        <w:rPr>
          <w:b/>
          <w:bCs/>
          <w:sz w:val="32"/>
          <w:szCs w:val="32"/>
          <w:lang w:val="es-ES"/>
        </w:rPr>
        <w:t>GOBIERNO DEL ESTADO DE COAHUILA DE ZARAGOZA</w:t>
      </w:r>
    </w:p>
    <w:p w14:paraId="2919F2D3" w14:textId="77777777" w:rsidR="00AC32F9" w:rsidRPr="00662FC6" w:rsidRDefault="00AC32F9" w:rsidP="00AC32F9">
      <w:pPr>
        <w:spacing w:after="360" w:line="360" w:lineRule="auto"/>
        <w:jc w:val="center"/>
        <w:rPr>
          <w:b/>
          <w:bCs/>
          <w:sz w:val="32"/>
          <w:szCs w:val="32"/>
          <w:lang w:val="es-ES"/>
        </w:rPr>
      </w:pPr>
      <w:r w:rsidRPr="00662FC6">
        <w:rPr>
          <w:b/>
          <w:bCs/>
          <w:sz w:val="32"/>
          <w:szCs w:val="32"/>
          <w:lang w:val="es-ES"/>
        </w:rPr>
        <w:lastRenderedPageBreak/>
        <w:t>SECRETARÍA DE EDUCACIÓN</w:t>
      </w:r>
    </w:p>
    <w:p w14:paraId="63855035" w14:textId="1490785A" w:rsidR="00AC32F9" w:rsidRPr="00662FC6" w:rsidRDefault="00AC32F9" w:rsidP="00AC32F9">
      <w:pPr>
        <w:spacing w:after="360" w:line="360" w:lineRule="auto"/>
        <w:jc w:val="center"/>
        <w:rPr>
          <w:sz w:val="32"/>
          <w:szCs w:val="32"/>
          <w:lang w:val="es-ES"/>
        </w:rPr>
      </w:pPr>
      <w:r w:rsidRPr="00662FC6">
        <w:rPr>
          <w:sz w:val="32"/>
          <w:szCs w:val="32"/>
          <w:lang w:val="es-ES"/>
        </w:rPr>
        <w:t>ESCUELA NORMAL DE EDUCACIÓN PREESCOLAR</w:t>
      </w:r>
    </w:p>
    <w:p w14:paraId="0C62ED01" w14:textId="0565CBB2" w:rsidR="00AC32F9" w:rsidRDefault="004D13C8" w:rsidP="00AC32F9">
      <w:pPr>
        <w:spacing w:after="480"/>
        <w:rPr>
          <w:lang w:val="es-ES"/>
        </w:rPr>
      </w:pPr>
      <w:r>
        <w:rPr>
          <w:noProof/>
        </w:rPr>
        <w:drawing>
          <wp:anchor distT="0" distB="0" distL="114300" distR="114300" simplePos="0" relativeHeight="251660288" behindDoc="0" locked="0" layoutInCell="1" allowOverlap="1" wp14:anchorId="56F5DD4F" wp14:editId="673CA0F1">
            <wp:simplePos x="0" y="0"/>
            <wp:positionH relativeFrom="margin">
              <wp:posOffset>2460625</wp:posOffset>
            </wp:positionH>
            <wp:positionV relativeFrom="margin">
              <wp:posOffset>1252072</wp:posOffset>
            </wp:positionV>
            <wp:extent cx="1203960" cy="1624330"/>
            <wp:effectExtent l="0" t="0" r="2540" b="1270"/>
            <wp:wrapSquare wrapText="bothSides"/>
            <wp:docPr id="3" name="Imagen 3"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24479" t="7229" r="23021" b="10844"/>
                    <a:stretch/>
                  </pic:blipFill>
                  <pic:spPr bwMode="auto">
                    <a:xfrm>
                      <a:off x="0" y="0"/>
                      <a:ext cx="1203960" cy="162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AFA7B" w14:textId="1E4046AE" w:rsidR="00AC32F9" w:rsidRDefault="00AC32F9" w:rsidP="00AC32F9">
      <w:pPr>
        <w:spacing w:after="480"/>
        <w:rPr>
          <w:lang w:val="es-ES"/>
        </w:rPr>
      </w:pPr>
    </w:p>
    <w:p w14:paraId="6DD82695" w14:textId="2026EC83" w:rsidR="00AC32F9" w:rsidRDefault="00AC32F9" w:rsidP="00AC32F9">
      <w:pPr>
        <w:spacing w:after="480" w:line="360" w:lineRule="auto"/>
        <w:rPr>
          <w:lang w:val="es-ES"/>
        </w:rPr>
      </w:pPr>
    </w:p>
    <w:p w14:paraId="104C31D0" w14:textId="77777777" w:rsidR="00AC32F9" w:rsidRDefault="00AC32F9" w:rsidP="00AC32F9">
      <w:pPr>
        <w:spacing w:after="480" w:line="360" w:lineRule="auto"/>
        <w:rPr>
          <w:lang w:val="es-ES"/>
        </w:rPr>
      </w:pPr>
    </w:p>
    <w:p w14:paraId="184D2388" w14:textId="77777777" w:rsidR="00AC32F9" w:rsidRPr="00662FC6" w:rsidRDefault="00AC32F9" w:rsidP="00AC32F9">
      <w:pPr>
        <w:spacing w:after="120" w:line="360" w:lineRule="auto"/>
        <w:jc w:val="center"/>
        <w:rPr>
          <w:b/>
          <w:bCs/>
          <w:sz w:val="32"/>
          <w:szCs w:val="32"/>
          <w:lang w:val="es-ES"/>
        </w:rPr>
      </w:pPr>
      <w:r w:rsidRPr="00662FC6">
        <w:rPr>
          <w:b/>
          <w:bCs/>
          <w:sz w:val="32"/>
          <w:szCs w:val="32"/>
          <w:lang w:val="es-ES"/>
        </w:rPr>
        <w:t>LA TESIS DE INVESTIGACIÓN</w:t>
      </w:r>
    </w:p>
    <w:p w14:paraId="6258E68E" w14:textId="408B3CA0" w:rsidR="00AC32F9" w:rsidRPr="0033110D" w:rsidRDefault="00AC32F9" w:rsidP="00AC32F9">
      <w:pPr>
        <w:spacing w:after="120" w:line="360" w:lineRule="auto"/>
        <w:jc w:val="center"/>
        <w:rPr>
          <w:sz w:val="32"/>
          <w:szCs w:val="32"/>
          <w:lang w:val="es-ES"/>
        </w:rPr>
      </w:pPr>
      <w:r w:rsidRPr="0033110D">
        <w:rPr>
          <w:sz w:val="32"/>
          <w:szCs w:val="32"/>
          <w:lang w:val="es-ES"/>
        </w:rPr>
        <w:t>E</w:t>
      </w:r>
      <w:r w:rsidR="00B14C59" w:rsidRPr="0033110D">
        <w:rPr>
          <w:sz w:val="32"/>
          <w:szCs w:val="32"/>
          <w:lang w:val="es-ES"/>
        </w:rPr>
        <w:t xml:space="preserve">L </w:t>
      </w:r>
      <w:r w:rsidRPr="0033110D">
        <w:rPr>
          <w:sz w:val="32"/>
          <w:szCs w:val="32"/>
          <w:lang w:val="es-ES"/>
        </w:rPr>
        <w:t>JUEGO</w:t>
      </w:r>
      <w:r w:rsidR="004D13C8">
        <w:rPr>
          <w:sz w:val="32"/>
          <w:szCs w:val="32"/>
          <w:lang w:val="es-ES"/>
        </w:rPr>
        <w:t xml:space="preserve"> COMO</w:t>
      </w:r>
      <w:r w:rsidR="00A46FC6">
        <w:rPr>
          <w:sz w:val="32"/>
          <w:szCs w:val="32"/>
          <w:lang w:val="es-ES"/>
        </w:rPr>
        <w:t xml:space="preserve"> </w:t>
      </w:r>
      <w:r w:rsidRPr="0033110D">
        <w:rPr>
          <w:sz w:val="32"/>
          <w:szCs w:val="32"/>
          <w:lang w:val="es-ES"/>
        </w:rPr>
        <w:t xml:space="preserve">ESTRATEGIA DIDÁCTICA EN LA EDUCACIÓN PREESCOLAR </w:t>
      </w:r>
    </w:p>
    <w:p w14:paraId="0791C0BD" w14:textId="77777777" w:rsidR="00AC32F9" w:rsidRDefault="00AC32F9" w:rsidP="00AC32F9">
      <w:pPr>
        <w:spacing w:after="240"/>
        <w:jc w:val="center"/>
        <w:rPr>
          <w:b/>
          <w:bCs/>
          <w:sz w:val="28"/>
          <w:szCs w:val="28"/>
          <w:lang w:val="es-ES"/>
        </w:rPr>
      </w:pPr>
      <w:r w:rsidRPr="00662FC6">
        <w:rPr>
          <w:b/>
          <w:bCs/>
          <w:sz w:val="28"/>
          <w:szCs w:val="28"/>
          <w:lang w:val="es-ES"/>
        </w:rPr>
        <w:t>PRESENTADO POR:</w:t>
      </w:r>
    </w:p>
    <w:p w14:paraId="7D9BBC64" w14:textId="1EEE895E" w:rsidR="00AC32F9" w:rsidRPr="00AC32F9" w:rsidRDefault="00AC32F9" w:rsidP="00AC32F9">
      <w:pPr>
        <w:spacing w:after="480"/>
        <w:jc w:val="center"/>
        <w:rPr>
          <w:sz w:val="32"/>
          <w:szCs w:val="32"/>
          <w:lang w:val="es-ES"/>
        </w:rPr>
      </w:pPr>
      <w:r w:rsidRPr="00AC32F9">
        <w:rPr>
          <w:sz w:val="32"/>
          <w:szCs w:val="32"/>
          <w:lang w:val="es-ES"/>
        </w:rPr>
        <w:t>ALONDRA RODRÍGUEZ MARTÍNEZ</w:t>
      </w:r>
    </w:p>
    <w:p w14:paraId="4018AA20" w14:textId="46E750BE" w:rsidR="00AC32F9" w:rsidRDefault="00AC32F9" w:rsidP="00AC32F9">
      <w:pPr>
        <w:spacing w:after="240"/>
        <w:jc w:val="center"/>
        <w:rPr>
          <w:b/>
          <w:bCs/>
          <w:sz w:val="28"/>
          <w:szCs w:val="28"/>
          <w:lang w:val="es-ES"/>
        </w:rPr>
      </w:pPr>
      <w:r w:rsidRPr="00AC32F9">
        <w:rPr>
          <w:b/>
          <w:bCs/>
          <w:sz w:val="28"/>
          <w:szCs w:val="28"/>
          <w:lang w:val="es-ES"/>
        </w:rPr>
        <w:t>ASESOR:</w:t>
      </w:r>
    </w:p>
    <w:p w14:paraId="33116B7B" w14:textId="668E025D" w:rsidR="00AC32F9" w:rsidRPr="00AC32F9" w:rsidRDefault="00AC32F9" w:rsidP="00AC32F9">
      <w:pPr>
        <w:spacing w:after="480"/>
        <w:jc w:val="center"/>
        <w:rPr>
          <w:sz w:val="28"/>
          <w:szCs w:val="28"/>
          <w:lang w:val="es-ES"/>
        </w:rPr>
      </w:pPr>
      <w:r w:rsidRPr="00AC32F9">
        <w:rPr>
          <w:sz w:val="28"/>
          <w:szCs w:val="28"/>
          <w:lang w:val="es-ES"/>
        </w:rPr>
        <w:t>MARÍA TERESA CERDA OROCIO</w:t>
      </w:r>
    </w:p>
    <w:p w14:paraId="5A974F33" w14:textId="77777777" w:rsidR="00AC32F9" w:rsidRDefault="00AC32F9" w:rsidP="00AC32F9">
      <w:pPr>
        <w:spacing w:after="240"/>
        <w:jc w:val="center"/>
        <w:rPr>
          <w:b/>
          <w:bCs/>
          <w:sz w:val="28"/>
          <w:szCs w:val="28"/>
          <w:lang w:val="es-ES"/>
        </w:rPr>
      </w:pPr>
      <w:r w:rsidRPr="00400AFB">
        <w:rPr>
          <w:b/>
          <w:bCs/>
          <w:sz w:val="28"/>
          <w:szCs w:val="28"/>
          <w:lang w:val="es-ES"/>
        </w:rPr>
        <w:t>COMO OPCIÓN PARA OBTENER EL TÍTULO DE:</w:t>
      </w:r>
    </w:p>
    <w:p w14:paraId="431BB7ED" w14:textId="64BD742F" w:rsidR="00AC32F9" w:rsidRDefault="00AC32F9" w:rsidP="00AC32F9">
      <w:pPr>
        <w:spacing w:after="480"/>
        <w:jc w:val="center"/>
        <w:rPr>
          <w:sz w:val="32"/>
          <w:szCs w:val="32"/>
          <w:lang w:val="es-ES"/>
        </w:rPr>
      </w:pPr>
      <w:r>
        <w:rPr>
          <w:sz w:val="32"/>
          <w:szCs w:val="32"/>
          <w:lang w:val="es-ES"/>
        </w:rPr>
        <w:t>LICENCIADA EN EDUCACIÓN PREESCOLAR</w:t>
      </w:r>
    </w:p>
    <w:p w14:paraId="196BC875" w14:textId="760DA983" w:rsidR="00AC32F9" w:rsidRDefault="00AC32F9" w:rsidP="00AC32F9">
      <w:pPr>
        <w:spacing w:after="480"/>
        <w:rPr>
          <w:b/>
          <w:bCs/>
          <w:lang w:val="es-ES"/>
        </w:rPr>
      </w:pPr>
      <w:r w:rsidRPr="00400AFB">
        <w:rPr>
          <w:b/>
          <w:bCs/>
          <w:lang w:val="es-ES"/>
        </w:rPr>
        <w:t xml:space="preserve">SALTILLO, COAHUILA DE ZARAGOZA </w:t>
      </w:r>
      <w:r>
        <w:rPr>
          <w:b/>
          <w:bCs/>
          <w:lang w:val="es-ES"/>
        </w:rPr>
        <w:t xml:space="preserve">                                                 E</w:t>
      </w:r>
      <w:r w:rsidR="00AE2CF1">
        <w:rPr>
          <w:b/>
          <w:bCs/>
          <w:lang w:val="es-ES"/>
        </w:rPr>
        <w:t>NERO</w:t>
      </w:r>
      <w:r>
        <w:rPr>
          <w:b/>
          <w:bCs/>
          <w:lang w:val="es-ES"/>
        </w:rPr>
        <w:t xml:space="preserve"> 2021</w:t>
      </w:r>
    </w:p>
    <w:p w14:paraId="483D9415" w14:textId="5D29F7E4" w:rsidR="00AE2F19" w:rsidRPr="00FA39AA" w:rsidRDefault="00AC32F9" w:rsidP="006C26BE">
      <w:pPr>
        <w:spacing w:line="480" w:lineRule="auto"/>
        <w:jc w:val="center"/>
        <w:rPr>
          <w:rFonts w:asciiTheme="majorHAnsi" w:hAnsiTheme="majorHAnsi" w:cstheme="majorHAnsi"/>
          <w:b/>
          <w:bCs/>
          <w:sz w:val="28"/>
          <w:szCs w:val="28"/>
          <w:lang w:val="es-ES"/>
        </w:rPr>
      </w:pPr>
      <w:r w:rsidRPr="00FA39AA">
        <w:rPr>
          <w:rFonts w:asciiTheme="majorHAnsi" w:hAnsiTheme="majorHAnsi" w:cstheme="majorHAnsi"/>
          <w:b/>
          <w:bCs/>
          <w:sz w:val="28"/>
          <w:szCs w:val="28"/>
          <w:lang w:val="es-ES"/>
        </w:rPr>
        <w:t>CAPÍTULO I</w:t>
      </w:r>
    </w:p>
    <w:p w14:paraId="2E17BE65" w14:textId="61D89232" w:rsidR="00AC32F9" w:rsidRPr="00FA39AA" w:rsidRDefault="00AC32F9" w:rsidP="006C26BE">
      <w:pPr>
        <w:spacing w:after="480" w:line="480" w:lineRule="auto"/>
        <w:jc w:val="center"/>
        <w:rPr>
          <w:rFonts w:asciiTheme="majorHAnsi" w:hAnsiTheme="majorHAnsi" w:cstheme="majorHAnsi"/>
          <w:b/>
          <w:bCs/>
          <w:sz w:val="28"/>
          <w:szCs w:val="28"/>
          <w:lang w:val="es-ES"/>
        </w:rPr>
      </w:pPr>
      <w:r w:rsidRPr="00FA39AA">
        <w:rPr>
          <w:rFonts w:asciiTheme="majorHAnsi" w:hAnsiTheme="majorHAnsi" w:cstheme="majorHAnsi"/>
          <w:b/>
          <w:bCs/>
          <w:sz w:val="28"/>
          <w:szCs w:val="28"/>
          <w:lang w:val="es-ES"/>
        </w:rPr>
        <w:t>Planteamiento del problema</w:t>
      </w:r>
    </w:p>
    <w:p w14:paraId="2D1CA7B9" w14:textId="74CAEBC7" w:rsidR="00AC32F9" w:rsidRPr="00FA39AA" w:rsidRDefault="00B14C59" w:rsidP="006C26BE">
      <w:pPr>
        <w:spacing w:after="480" w:line="480" w:lineRule="auto"/>
        <w:rPr>
          <w:rFonts w:asciiTheme="majorHAnsi" w:hAnsiTheme="majorHAnsi" w:cstheme="majorHAnsi"/>
          <w:b/>
          <w:bCs/>
          <w:sz w:val="22"/>
          <w:szCs w:val="22"/>
        </w:rPr>
      </w:pPr>
      <w:r w:rsidRPr="00FA39AA">
        <w:rPr>
          <w:rFonts w:asciiTheme="majorHAnsi" w:hAnsiTheme="majorHAnsi" w:cstheme="majorHAnsi"/>
          <w:b/>
          <w:bCs/>
          <w:sz w:val="22"/>
          <w:szCs w:val="22"/>
        </w:rPr>
        <w:t>Antecedentes d</w:t>
      </w:r>
      <w:r w:rsidR="00BF3EBE" w:rsidRPr="00FA39AA">
        <w:rPr>
          <w:rFonts w:asciiTheme="majorHAnsi" w:hAnsiTheme="majorHAnsi" w:cstheme="majorHAnsi"/>
          <w:b/>
          <w:bCs/>
          <w:sz w:val="22"/>
          <w:szCs w:val="22"/>
        </w:rPr>
        <w:t>el tema</w:t>
      </w:r>
    </w:p>
    <w:p w14:paraId="222FFAD7" w14:textId="13FD54CD" w:rsidR="00AC32F9" w:rsidRPr="00FA39AA" w:rsidRDefault="00BF3EBE" w:rsidP="006C26BE">
      <w:pPr>
        <w:spacing w:after="480" w:line="480" w:lineRule="auto"/>
        <w:ind w:firstLine="720"/>
        <w:rPr>
          <w:rFonts w:asciiTheme="majorHAnsi" w:hAnsiTheme="majorHAnsi" w:cstheme="majorHAnsi"/>
          <w:b/>
          <w:bCs/>
          <w:sz w:val="22"/>
          <w:szCs w:val="22"/>
        </w:rPr>
      </w:pPr>
      <w:bookmarkStart w:id="0" w:name="_Hlk96071603"/>
      <w:r w:rsidRPr="00FA39AA">
        <w:rPr>
          <w:rFonts w:asciiTheme="majorHAnsi" w:hAnsiTheme="majorHAnsi" w:cstheme="majorHAnsi"/>
          <w:sz w:val="22"/>
          <w:szCs w:val="22"/>
        </w:rPr>
        <w:t>El juego pone en manifiesto muchas ideas y conceptos que permiten entender mejor c</w:t>
      </w:r>
      <w:r w:rsidR="007C08C3" w:rsidRPr="00FA39AA">
        <w:rPr>
          <w:rFonts w:asciiTheme="majorHAnsi" w:hAnsiTheme="majorHAnsi" w:cstheme="majorHAnsi"/>
          <w:sz w:val="22"/>
          <w:szCs w:val="22"/>
        </w:rPr>
        <w:t>ó</w:t>
      </w:r>
      <w:r w:rsidRPr="00FA39AA">
        <w:rPr>
          <w:rFonts w:asciiTheme="majorHAnsi" w:hAnsiTheme="majorHAnsi" w:cstheme="majorHAnsi"/>
          <w:sz w:val="22"/>
          <w:szCs w:val="22"/>
        </w:rPr>
        <w:t>mo esta estrategia lúdica facilita nuevos mundos de aprendizaje en los niños y la forma en que los contenidos se ven y se transmiten. Por lo que el juego debe tratarse como una actividad propia</w:t>
      </w:r>
      <w:r w:rsidR="00AC32F9" w:rsidRPr="00FA39AA">
        <w:rPr>
          <w:rFonts w:asciiTheme="majorHAnsi" w:hAnsiTheme="majorHAnsi" w:cstheme="majorHAnsi"/>
          <w:sz w:val="22"/>
          <w:szCs w:val="22"/>
        </w:rPr>
        <w:t>,</w:t>
      </w:r>
      <w:r w:rsidRPr="00FA39AA">
        <w:rPr>
          <w:rFonts w:asciiTheme="majorHAnsi" w:hAnsiTheme="majorHAnsi" w:cstheme="majorHAnsi"/>
          <w:sz w:val="22"/>
          <w:szCs w:val="22"/>
        </w:rPr>
        <w:t xml:space="preserve"> no </w:t>
      </w:r>
      <w:r w:rsidR="00AC32F9" w:rsidRPr="00FA39AA">
        <w:rPr>
          <w:rFonts w:asciiTheme="majorHAnsi" w:hAnsiTheme="majorHAnsi" w:cstheme="majorHAnsi"/>
          <w:sz w:val="22"/>
          <w:szCs w:val="22"/>
        </w:rPr>
        <w:t xml:space="preserve">solo </w:t>
      </w:r>
      <w:r w:rsidRPr="00FA39AA">
        <w:rPr>
          <w:rFonts w:asciiTheme="majorHAnsi" w:hAnsiTheme="majorHAnsi" w:cstheme="majorHAnsi"/>
          <w:sz w:val="22"/>
          <w:szCs w:val="22"/>
        </w:rPr>
        <w:t xml:space="preserve">como una clase de recompensa que los niños obtienen al término de algo. </w:t>
      </w:r>
    </w:p>
    <w:bookmarkEnd w:id="0"/>
    <w:p w14:paraId="25B37591" w14:textId="3F794E54" w:rsidR="00BF3EBE" w:rsidRPr="00FA39AA" w:rsidRDefault="00BF3EBE" w:rsidP="006C26BE">
      <w:pPr>
        <w:spacing w:after="480" w:line="480" w:lineRule="auto"/>
        <w:ind w:firstLine="720"/>
        <w:rPr>
          <w:rFonts w:asciiTheme="majorHAnsi" w:hAnsiTheme="majorHAnsi" w:cstheme="majorHAnsi"/>
          <w:b/>
          <w:bCs/>
          <w:sz w:val="22"/>
          <w:szCs w:val="22"/>
        </w:rPr>
      </w:pPr>
      <w:r w:rsidRPr="00FA39AA">
        <w:rPr>
          <w:rFonts w:asciiTheme="majorHAnsi" w:hAnsiTheme="majorHAnsi" w:cstheme="majorHAnsi"/>
          <w:sz w:val="22"/>
          <w:szCs w:val="22"/>
        </w:rPr>
        <w:t>Las educadoras deben asimilar que el juego es una actividad l</w:t>
      </w:r>
      <w:r w:rsidR="00AC32F9" w:rsidRPr="00FA39AA">
        <w:rPr>
          <w:rFonts w:asciiTheme="majorHAnsi" w:hAnsiTheme="majorHAnsi" w:cstheme="majorHAnsi"/>
          <w:sz w:val="22"/>
          <w:szCs w:val="22"/>
        </w:rPr>
        <w:t>ú</w:t>
      </w:r>
      <w:r w:rsidRPr="00FA39AA">
        <w:rPr>
          <w:rFonts w:asciiTheme="majorHAnsi" w:hAnsiTheme="majorHAnsi" w:cstheme="majorHAnsi"/>
          <w:sz w:val="22"/>
          <w:szCs w:val="22"/>
        </w:rPr>
        <w:t xml:space="preserve">dica, que ayuda a los más pequeños a llevar a cabo procesos de descubrimiento, análisis y aprendizaje. Haciendo énfasis en la aportación que hacen Cheng y </w:t>
      </w:r>
      <w:proofErr w:type="spellStart"/>
      <w:r w:rsidRPr="00FA39AA">
        <w:rPr>
          <w:rFonts w:asciiTheme="majorHAnsi" w:hAnsiTheme="majorHAnsi" w:cstheme="majorHAnsi"/>
          <w:sz w:val="22"/>
          <w:szCs w:val="22"/>
        </w:rPr>
        <w:t>Stimpson</w:t>
      </w:r>
      <w:proofErr w:type="spellEnd"/>
      <w:r w:rsidRPr="00FA39AA">
        <w:rPr>
          <w:rFonts w:asciiTheme="majorHAnsi" w:hAnsiTheme="majorHAnsi" w:cstheme="majorHAnsi"/>
          <w:sz w:val="22"/>
          <w:szCs w:val="22"/>
        </w:rPr>
        <w:t xml:space="preserve"> (2004) los cuales consideran que, aunque la importancia del juego ya esté muy vista </w:t>
      </w:r>
      <w:r w:rsidR="00B14C59" w:rsidRPr="00FA39AA">
        <w:rPr>
          <w:rFonts w:asciiTheme="majorHAnsi" w:hAnsiTheme="majorHAnsi" w:cstheme="majorHAnsi"/>
          <w:sz w:val="22"/>
          <w:szCs w:val="22"/>
        </w:rPr>
        <w:t>o</w:t>
      </w:r>
      <w:r w:rsidRPr="00FA39AA">
        <w:rPr>
          <w:rFonts w:asciiTheme="majorHAnsi" w:hAnsiTheme="majorHAnsi" w:cstheme="majorHAnsi"/>
          <w:sz w:val="22"/>
          <w:szCs w:val="22"/>
        </w:rPr>
        <w:t xml:space="preserve"> parezca repetitiva, la forma en que los docentes y los niños participan en el juego o no se entiende bien o no se utiliza como método </w:t>
      </w:r>
      <w:r w:rsidR="00B14C59" w:rsidRPr="00FA39AA">
        <w:rPr>
          <w:rFonts w:asciiTheme="majorHAnsi" w:hAnsiTheme="majorHAnsi" w:cstheme="majorHAnsi"/>
          <w:sz w:val="22"/>
          <w:szCs w:val="22"/>
        </w:rPr>
        <w:t xml:space="preserve">- </w:t>
      </w:r>
      <w:r w:rsidRPr="00FA39AA">
        <w:rPr>
          <w:rFonts w:asciiTheme="majorHAnsi" w:hAnsiTheme="majorHAnsi" w:cstheme="majorHAnsi"/>
          <w:sz w:val="22"/>
          <w:szCs w:val="22"/>
        </w:rPr>
        <w:t xml:space="preserve">proceso de aprendizaje. </w:t>
      </w:r>
    </w:p>
    <w:p w14:paraId="17C58376" w14:textId="70D30F29" w:rsidR="00AE2F19" w:rsidRPr="00FA39AA" w:rsidRDefault="00BF3EBE"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Así m</w:t>
      </w:r>
      <w:r w:rsidR="004D13C8">
        <w:rPr>
          <w:rFonts w:asciiTheme="majorHAnsi" w:hAnsiTheme="majorHAnsi" w:cstheme="majorHAnsi"/>
          <w:sz w:val="22"/>
          <w:szCs w:val="22"/>
        </w:rPr>
        <w:t>i</w:t>
      </w:r>
      <w:r w:rsidRPr="00FA39AA">
        <w:rPr>
          <w:rFonts w:asciiTheme="majorHAnsi" w:hAnsiTheme="majorHAnsi" w:cstheme="majorHAnsi"/>
          <w:sz w:val="22"/>
          <w:szCs w:val="22"/>
        </w:rPr>
        <w:t>smo</w:t>
      </w:r>
      <w:r w:rsidR="004D13C8">
        <w:rPr>
          <w:rFonts w:asciiTheme="majorHAnsi" w:hAnsiTheme="majorHAnsi" w:cstheme="majorHAnsi"/>
          <w:sz w:val="22"/>
          <w:szCs w:val="22"/>
        </w:rPr>
        <w:t>,</w:t>
      </w:r>
      <w:r w:rsidRPr="00FA39AA">
        <w:rPr>
          <w:rFonts w:asciiTheme="majorHAnsi" w:hAnsiTheme="majorHAnsi" w:cstheme="majorHAnsi"/>
          <w:sz w:val="22"/>
          <w:szCs w:val="22"/>
        </w:rPr>
        <w:t xml:space="preserve"> Zabalza (1987) define y acerca sus ideas a las de Bruner (1986), quienes describen al juego como; “una proyecció</w:t>
      </w:r>
      <w:r w:rsidR="000E4F53" w:rsidRPr="00FA39AA">
        <w:rPr>
          <w:rFonts w:asciiTheme="majorHAnsi" w:hAnsiTheme="majorHAnsi" w:cstheme="majorHAnsi"/>
          <w:sz w:val="22"/>
          <w:szCs w:val="22"/>
        </w:rPr>
        <w:t xml:space="preserve">n de </w:t>
      </w:r>
      <w:r w:rsidRPr="00FA39AA">
        <w:rPr>
          <w:rFonts w:asciiTheme="majorHAnsi" w:hAnsiTheme="majorHAnsi" w:cstheme="majorHAnsi"/>
          <w:sz w:val="22"/>
          <w:szCs w:val="22"/>
        </w:rPr>
        <w:t>la vida interior hacia el mundo, en contraste con el aprendizaje mediante el cual interiorizamos el mundo externo y lo hacemos parte de nosotros mismos”</w:t>
      </w:r>
      <w:r w:rsidR="000E4F53" w:rsidRPr="00FA39AA">
        <w:rPr>
          <w:rFonts w:asciiTheme="majorHAnsi" w:hAnsiTheme="majorHAnsi" w:cstheme="majorHAnsi"/>
          <w:sz w:val="22"/>
          <w:szCs w:val="22"/>
        </w:rPr>
        <w:t xml:space="preserve"> (p</w:t>
      </w:r>
      <w:r w:rsidR="00A7019E" w:rsidRPr="00FA39AA">
        <w:rPr>
          <w:rFonts w:asciiTheme="majorHAnsi" w:hAnsiTheme="majorHAnsi" w:cstheme="majorHAnsi"/>
          <w:sz w:val="22"/>
          <w:szCs w:val="22"/>
        </w:rPr>
        <w:t xml:space="preserve">. </w:t>
      </w:r>
      <w:r w:rsidR="000E4F53" w:rsidRPr="00FA39AA">
        <w:rPr>
          <w:rFonts w:asciiTheme="majorHAnsi" w:hAnsiTheme="majorHAnsi" w:cstheme="majorHAnsi"/>
          <w:sz w:val="22"/>
          <w:szCs w:val="22"/>
        </w:rPr>
        <w:t xml:space="preserve">183). </w:t>
      </w:r>
      <w:r w:rsidRPr="00FA39AA">
        <w:rPr>
          <w:rFonts w:asciiTheme="majorHAnsi" w:hAnsiTheme="majorHAnsi" w:cstheme="majorHAnsi"/>
          <w:sz w:val="22"/>
          <w:szCs w:val="22"/>
        </w:rPr>
        <w:t xml:space="preserve">Consideramos que al jugar los niños van transformando su mundo y contexto inmediato para hacerlo </w:t>
      </w:r>
      <w:r w:rsidR="00FB0C10" w:rsidRPr="00FA39AA">
        <w:rPr>
          <w:rFonts w:asciiTheme="majorHAnsi" w:hAnsiTheme="majorHAnsi" w:cstheme="majorHAnsi"/>
          <w:sz w:val="22"/>
          <w:szCs w:val="22"/>
        </w:rPr>
        <w:t>suyo,</w:t>
      </w:r>
      <w:r w:rsidRPr="00FA39AA">
        <w:rPr>
          <w:rFonts w:asciiTheme="majorHAnsi" w:hAnsiTheme="majorHAnsi" w:cstheme="majorHAnsi"/>
          <w:sz w:val="22"/>
          <w:szCs w:val="22"/>
        </w:rPr>
        <w:t xml:space="preserve"> </w:t>
      </w:r>
      <w:r w:rsidR="00FB0C10" w:rsidRPr="00FA39AA">
        <w:rPr>
          <w:rFonts w:asciiTheme="majorHAnsi" w:hAnsiTheme="majorHAnsi" w:cstheme="majorHAnsi"/>
          <w:sz w:val="22"/>
          <w:szCs w:val="22"/>
        </w:rPr>
        <w:t>así como para lograr</w:t>
      </w:r>
      <w:r w:rsidRPr="00FA39AA">
        <w:rPr>
          <w:rFonts w:asciiTheme="majorHAnsi" w:hAnsiTheme="majorHAnsi" w:cstheme="majorHAnsi"/>
          <w:sz w:val="22"/>
          <w:szCs w:val="22"/>
        </w:rPr>
        <w:t xml:space="preserve"> mantener una relación muy estrecha con los aprendizajes y experiencias adquiridas. Analizando lo anterior logr</w:t>
      </w:r>
      <w:r w:rsidR="00236F3E">
        <w:rPr>
          <w:rFonts w:asciiTheme="majorHAnsi" w:hAnsiTheme="majorHAnsi" w:cstheme="majorHAnsi"/>
          <w:sz w:val="22"/>
          <w:szCs w:val="22"/>
        </w:rPr>
        <w:t>é</w:t>
      </w:r>
      <w:r w:rsidRPr="00FA39AA">
        <w:rPr>
          <w:rFonts w:asciiTheme="majorHAnsi" w:hAnsiTheme="majorHAnsi" w:cstheme="majorHAnsi"/>
          <w:sz w:val="22"/>
          <w:szCs w:val="22"/>
        </w:rPr>
        <w:t xml:space="preserve"> relacionar la información con las experiencias vividas en </w:t>
      </w:r>
      <w:r w:rsidR="00236F3E">
        <w:rPr>
          <w:rFonts w:asciiTheme="majorHAnsi" w:hAnsiTheme="majorHAnsi" w:cstheme="majorHAnsi"/>
          <w:sz w:val="22"/>
          <w:szCs w:val="22"/>
        </w:rPr>
        <w:t>distintas</w:t>
      </w:r>
      <w:r w:rsidRPr="00FA39AA">
        <w:rPr>
          <w:rFonts w:asciiTheme="majorHAnsi" w:hAnsiTheme="majorHAnsi" w:cstheme="majorHAnsi"/>
          <w:sz w:val="22"/>
          <w:szCs w:val="22"/>
        </w:rPr>
        <w:t xml:space="preserve"> jornada</w:t>
      </w:r>
      <w:r w:rsidR="00236F3E">
        <w:rPr>
          <w:rFonts w:asciiTheme="majorHAnsi" w:hAnsiTheme="majorHAnsi" w:cstheme="majorHAnsi"/>
          <w:sz w:val="22"/>
          <w:szCs w:val="22"/>
        </w:rPr>
        <w:t>s</w:t>
      </w:r>
      <w:r w:rsidRPr="00FA39AA">
        <w:rPr>
          <w:rFonts w:asciiTheme="majorHAnsi" w:hAnsiTheme="majorHAnsi" w:cstheme="majorHAnsi"/>
          <w:sz w:val="22"/>
          <w:szCs w:val="22"/>
        </w:rPr>
        <w:t xml:space="preserve"> de práctica, donde solamente</w:t>
      </w:r>
      <w:r w:rsidR="007B25E9">
        <w:rPr>
          <w:rFonts w:asciiTheme="majorHAnsi" w:hAnsiTheme="majorHAnsi" w:cstheme="majorHAnsi"/>
          <w:sz w:val="22"/>
          <w:szCs w:val="22"/>
        </w:rPr>
        <w:t xml:space="preserve"> se</w:t>
      </w:r>
      <w:r w:rsidRPr="00FA39AA">
        <w:rPr>
          <w:rFonts w:asciiTheme="majorHAnsi" w:hAnsiTheme="majorHAnsi" w:cstheme="majorHAnsi"/>
          <w:sz w:val="22"/>
          <w:szCs w:val="22"/>
        </w:rPr>
        <w:t xml:space="preserve"> planea</w:t>
      </w:r>
      <w:r w:rsidR="007B25E9">
        <w:rPr>
          <w:rFonts w:asciiTheme="majorHAnsi" w:hAnsiTheme="majorHAnsi" w:cstheme="majorHAnsi"/>
          <w:sz w:val="22"/>
          <w:szCs w:val="22"/>
        </w:rPr>
        <w:t>ron</w:t>
      </w:r>
      <w:r w:rsidRPr="00FA39AA">
        <w:rPr>
          <w:rFonts w:asciiTheme="majorHAnsi" w:hAnsiTheme="majorHAnsi" w:cstheme="majorHAnsi"/>
          <w:sz w:val="22"/>
          <w:szCs w:val="22"/>
        </w:rPr>
        <w:t xml:space="preserve"> actividades con el fin de que los niños desarrollen los aprendizajes esperados y </w:t>
      </w:r>
      <w:r w:rsidR="007B25E9">
        <w:rPr>
          <w:rFonts w:asciiTheme="majorHAnsi" w:hAnsiTheme="majorHAnsi" w:cstheme="majorHAnsi"/>
          <w:sz w:val="22"/>
          <w:szCs w:val="22"/>
        </w:rPr>
        <w:t xml:space="preserve">se olvidó </w:t>
      </w:r>
      <w:r w:rsidRPr="00FA39AA">
        <w:rPr>
          <w:rFonts w:asciiTheme="majorHAnsi" w:hAnsiTheme="majorHAnsi" w:cstheme="majorHAnsi"/>
          <w:sz w:val="22"/>
          <w:szCs w:val="22"/>
        </w:rPr>
        <w:t>usar estrategias lúdicas como el juego</w:t>
      </w:r>
      <w:r w:rsidR="00F47756">
        <w:rPr>
          <w:rFonts w:asciiTheme="majorHAnsi" w:hAnsiTheme="majorHAnsi" w:cstheme="majorHAnsi"/>
          <w:sz w:val="22"/>
          <w:szCs w:val="22"/>
        </w:rPr>
        <w:t>,</w:t>
      </w:r>
      <w:r w:rsidRPr="00FA39AA">
        <w:rPr>
          <w:rFonts w:asciiTheme="majorHAnsi" w:hAnsiTheme="majorHAnsi" w:cstheme="majorHAnsi"/>
          <w:sz w:val="22"/>
          <w:szCs w:val="22"/>
        </w:rPr>
        <w:t xml:space="preserve"> las cuales permiten que los niños tengan momentos de diversión en las aulas, no solo en determinados momentos sino en las propias actividades posibilitando su desarrollo integral personal, académico y social. Por eso es necesario implementar dicha estrategia en las aulas preescolares como actividades que faciliten su crecimiento y desarrollen completa y armónicamente las habilidades y capacidades tanto individuales como grupalmente a través del juego. </w:t>
      </w:r>
    </w:p>
    <w:p w14:paraId="4087D637" w14:textId="08A66B1A"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 xml:space="preserve">El </w:t>
      </w:r>
      <w:r w:rsidR="0033110D" w:rsidRPr="00FA39AA">
        <w:rPr>
          <w:rFonts w:asciiTheme="majorHAnsi" w:hAnsiTheme="majorHAnsi" w:cstheme="majorHAnsi"/>
          <w:bCs/>
          <w:sz w:val="22"/>
          <w:szCs w:val="22"/>
        </w:rPr>
        <w:t>plantel educativo e</w:t>
      </w:r>
      <w:r w:rsidR="00FB0C10" w:rsidRPr="00FA39AA">
        <w:rPr>
          <w:rFonts w:asciiTheme="majorHAnsi" w:hAnsiTheme="majorHAnsi" w:cstheme="majorHAnsi"/>
          <w:bCs/>
          <w:sz w:val="22"/>
          <w:szCs w:val="22"/>
        </w:rPr>
        <w:t xml:space="preserve">n el que trabajé </w:t>
      </w:r>
      <w:r w:rsidRPr="00FA39AA">
        <w:rPr>
          <w:rFonts w:asciiTheme="majorHAnsi" w:hAnsiTheme="majorHAnsi" w:cstheme="majorHAnsi"/>
          <w:bCs/>
          <w:sz w:val="22"/>
          <w:szCs w:val="22"/>
        </w:rPr>
        <w:t>es el Jardín de Niños Heroico Colegio Militar, ubicado en la Carretera Zacatecas km. 2.5 colonia unidad militar.  El contexto externo parece ser seguro, las casas que lo rodean están en buenas condiciones y la calle está pavimentada. El edificio está construido de bloc, las bardas son altas y cuentan con cactus protector de barda.</w:t>
      </w:r>
    </w:p>
    <w:p w14:paraId="37040154" w14:textId="77777777" w:rsidR="00AE2CF1"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 xml:space="preserve">Es un plantel con una infraestructura en excelentes condiciones por el mantenimiento tan seguido que se le da. Las instalaciones se encuentran bien cuidadas tanto por dentro como por fuera, únicamente consideraría darle una mayor importancia al mantenimiento de las áreas verdes y áreas de juegos, puesto que se encuentran en una zona donde hay mucha tierra y, por lo tanto, piedras y hierbas, lo que podría ocasionar algún accidente a los alumnos. Estas áreas se encuentran en la parte de atrás del patio cívico, el cual cuenta con piso de concreto. </w:t>
      </w:r>
    </w:p>
    <w:p w14:paraId="70CD86B2" w14:textId="47A8D510"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Al entrar a jardín, lo primero que se puede observar es la oficina de la directora, seguida de los salones de primero y segundo y posteriormente, el salón de tercero. Los baños para los niños se encuentran en la parte de atrás de dichos salones y dirección.</w:t>
      </w:r>
      <w:r w:rsidR="00FB0C10" w:rsidRPr="00FA39AA">
        <w:rPr>
          <w:rFonts w:asciiTheme="majorHAnsi" w:hAnsiTheme="majorHAnsi" w:cstheme="majorHAnsi"/>
          <w:bCs/>
          <w:sz w:val="22"/>
          <w:szCs w:val="22"/>
        </w:rPr>
        <w:t xml:space="preserve"> </w:t>
      </w:r>
      <w:r w:rsidRPr="00FA39AA">
        <w:rPr>
          <w:rFonts w:asciiTheme="majorHAnsi" w:hAnsiTheme="majorHAnsi" w:cstheme="majorHAnsi"/>
          <w:bCs/>
          <w:sz w:val="22"/>
          <w:szCs w:val="22"/>
        </w:rPr>
        <w:t xml:space="preserve">En la parte </w:t>
      </w:r>
      <w:r w:rsidR="00AE2CF1" w:rsidRPr="00FA39AA">
        <w:rPr>
          <w:rFonts w:asciiTheme="majorHAnsi" w:hAnsiTheme="majorHAnsi" w:cstheme="majorHAnsi"/>
          <w:bCs/>
          <w:sz w:val="22"/>
          <w:szCs w:val="22"/>
        </w:rPr>
        <w:t xml:space="preserve">que se encuentra en </w:t>
      </w:r>
      <w:r w:rsidRPr="00FA39AA">
        <w:rPr>
          <w:rFonts w:asciiTheme="majorHAnsi" w:hAnsiTheme="majorHAnsi" w:cstheme="majorHAnsi"/>
          <w:bCs/>
          <w:sz w:val="22"/>
          <w:szCs w:val="22"/>
        </w:rPr>
        <w:t xml:space="preserve">frente </w:t>
      </w:r>
      <w:r w:rsidR="00AE2CF1" w:rsidRPr="00FA39AA">
        <w:rPr>
          <w:rFonts w:asciiTheme="majorHAnsi" w:hAnsiTheme="majorHAnsi" w:cstheme="majorHAnsi"/>
          <w:bCs/>
          <w:sz w:val="22"/>
          <w:szCs w:val="22"/>
        </w:rPr>
        <w:t xml:space="preserve">de </w:t>
      </w:r>
      <w:r w:rsidRPr="00FA39AA">
        <w:rPr>
          <w:rFonts w:asciiTheme="majorHAnsi" w:hAnsiTheme="majorHAnsi" w:cstheme="majorHAnsi"/>
          <w:bCs/>
          <w:sz w:val="22"/>
          <w:szCs w:val="22"/>
        </w:rPr>
        <w:t xml:space="preserve">estos salones, </w:t>
      </w:r>
      <w:r w:rsidR="00AE2CF1" w:rsidRPr="00FA39AA">
        <w:rPr>
          <w:rFonts w:asciiTheme="majorHAnsi" w:hAnsiTheme="majorHAnsi" w:cstheme="majorHAnsi"/>
          <w:bCs/>
          <w:sz w:val="22"/>
          <w:szCs w:val="22"/>
        </w:rPr>
        <w:t>están ubicados</w:t>
      </w:r>
      <w:r w:rsidRPr="00FA39AA">
        <w:rPr>
          <w:rFonts w:asciiTheme="majorHAnsi" w:hAnsiTheme="majorHAnsi" w:cstheme="majorHAnsi"/>
          <w:bCs/>
          <w:sz w:val="22"/>
          <w:szCs w:val="22"/>
        </w:rPr>
        <w:t xml:space="preserve"> los salones de segundo y tercero, a un costado </w:t>
      </w:r>
      <w:r w:rsidR="00AE2CF1" w:rsidRPr="00FA39AA">
        <w:rPr>
          <w:rFonts w:asciiTheme="majorHAnsi" w:hAnsiTheme="majorHAnsi" w:cstheme="majorHAnsi"/>
          <w:bCs/>
          <w:sz w:val="22"/>
          <w:szCs w:val="22"/>
        </w:rPr>
        <w:t xml:space="preserve">hay </w:t>
      </w:r>
      <w:r w:rsidRPr="00FA39AA">
        <w:rPr>
          <w:rFonts w:asciiTheme="majorHAnsi" w:hAnsiTheme="majorHAnsi" w:cstheme="majorHAnsi"/>
          <w:bCs/>
          <w:sz w:val="22"/>
          <w:szCs w:val="22"/>
        </w:rPr>
        <w:t xml:space="preserve">unos pequeños salones que son usados como una especie de bodega </w:t>
      </w:r>
      <w:r w:rsidR="00FB0C10" w:rsidRPr="00FA39AA">
        <w:rPr>
          <w:rFonts w:asciiTheme="majorHAnsi" w:hAnsiTheme="majorHAnsi" w:cstheme="majorHAnsi"/>
          <w:bCs/>
          <w:sz w:val="22"/>
          <w:szCs w:val="22"/>
        </w:rPr>
        <w:t>mobiliaria</w:t>
      </w:r>
      <w:r w:rsidR="004A6658" w:rsidRPr="00FA39AA">
        <w:rPr>
          <w:rFonts w:asciiTheme="majorHAnsi" w:hAnsiTheme="majorHAnsi" w:cstheme="majorHAnsi"/>
          <w:bCs/>
          <w:sz w:val="22"/>
          <w:szCs w:val="22"/>
        </w:rPr>
        <w:t xml:space="preserve"> en la que guardan material u otros objetos que no son usados con frecuencia. </w:t>
      </w:r>
    </w:p>
    <w:p w14:paraId="17B54B5C" w14:textId="7BD91169"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 xml:space="preserve">Los padres de familia de este jardín de niños son en su mayoría jóvenes adultos </w:t>
      </w:r>
      <w:r w:rsidR="0016009A" w:rsidRPr="00FA39AA">
        <w:rPr>
          <w:rFonts w:asciiTheme="majorHAnsi" w:hAnsiTheme="majorHAnsi" w:cstheme="majorHAnsi"/>
          <w:bCs/>
          <w:sz w:val="22"/>
          <w:szCs w:val="22"/>
        </w:rPr>
        <w:t xml:space="preserve">de edades entre los 23 y 41 años, en su mayoría con bachillerato como último grado de estudios. Son familias en las cuales la mayor parte de las madres de familia se dedican al hogar </w:t>
      </w:r>
      <w:r w:rsidRPr="00FA39AA">
        <w:rPr>
          <w:rFonts w:asciiTheme="majorHAnsi" w:hAnsiTheme="majorHAnsi" w:cstheme="majorHAnsi"/>
          <w:bCs/>
          <w:sz w:val="22"/>
          <w:szCs w:val="22"/>
        </w:rPr>
        <w:t xml:space="preserve">y muy responsables qué están al pendiente los niños y de las actividades que se realizan, aunque también hay algunos que no se involucran en lo más mínimo. </w:t>
      </w:r>
    </w:p>
    <w:p w14:paraId="2118C318" w14:textId="185D58F2"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 xml:space="preserve">Mediante las </w:t>
      </w:r>
      <w:r w:rsidR="00262D12" w:rsidRPr="00FA39AA">
        <w:rPr>
          <w:rFonts w:asciiTheme="majorHAnsi" w:hAnsiTheme="majorHAnsi" w:cstheme="majorHAnsi"/>
          <w:bCs/>
          <w:sz w:val="22"/>
          <w:szCs w:val="22"/>
        </w:rPr>
        <w:t>jornadas</w:t>
      </w:r>
      <w:r w:rsidRPr="00FA39AA">
        <w:rPr>
          <w:rFonts w:asciiTheme="majorHAnsi" w:hAnsiTheme="majorHAnsi" w:cstheme="majorHAnsi"/>
          <w:bCs/>
          <w:sz w:val="22"/>
          <w:szCs w:val="22"/>
        </w:rPr>
        <w:t xml:space="preserve"> de observación, práctica y ayudantía</w:t>
      </w:r>
      <w:r w:rsidR="001837FA" w:rsidRPr="00FA39AA">
        <w:rPr>
          <w:rFonts w:asciiTheme="majorHAnsi" w:hAnsiTheme="majorHAnsi" w:cstheme="majorHAnsi"/>
          <w:bCs/>
          <w:sz w:val="22"/>
          <w:szCs w:val="22"/>
        </w:rPr>
        <w:t xml:space="preserve"> que se llevaron a cabo dur</w:t>
      </w:r>
      <w:r w:rsidR="00262D12" w:rsidRPr="00FA39AA">
        <w:rPr>
          <w:rFonts w:asciiTheme="majorHAnsi" w:hAnsiTheme="majorHAnsi" w:cstheme="majorHAnsi"/>
          <w:bCs/>
          <w:sz w:val="22"/>
          <w:szCs w:val="22"/>
        </w:rPr>
        <w:t>ante el trayecto de segundo y tercer</w:t>
      </w:r>
      <w:r w:rsidR="00A23B2F">
        <w:rPr>
          <w:rFonts w:asciiTheme="majorHAnsi" w:hAnsiTheme="majorHAnsi" w:cstheme="majorHAnsi"/>
          <w:bCs/>
          <w:sz w:val="22"/>
          <w:szCs w:val="22"/>
        </w:rPr>
        <w:t xml:space="preserve"> año</w:t>
      </w:r>
      <w:r w:rsidRPr="00FA39AA">
        <w:rPr>
          <w:rFonts w:asciiTheme="majorHAnsi" w:hAnsiTheme="majorHAnsi" w:cstheme="majorHAnsi"/>
          <w:bCs/>
          <w:sz w:val="22"/>
          <w:szCs w:val="22"/>
        </w:rPr>
        <w:t xml:space="preserve">, pude percatarme que en ocasiones muchos de los niños se distraen en las clases cuando comienzan a aburrirse o se desesperan y comienzan a desordenarse, tanto, que </w:t>
      </w:r>
      <w:r w:rsidR="00A23B2F">
        <w:rPr>
          <w:rFonts w:asciiTheme="majorHAnsi" w:hAnsiTheme="majorHAnsi" w:cstheme="majorHAnsi"/>
          <w:bCs/>
          <w:sz w:val="22"/>
          <w:szCs w:val="22"/>
        </w:rPr>
        <w:t xml:space="preserve">en una ocasión </w:t>
      </w:r>
      <w:r w:rsidRPr="00FA39AA">
        <w:rPr>
          <w:rFonts w:asciiTheme="majorHAnsi" w:hAnsiTheme="majorHAnsi" w:cstheme="majorHAnsi"/>
          <w:bCs/>
          <w:sz w:val="22"/>
          <w:szCs w:val="22"/>
        </w:rPr>
        <w:t>uno de ellos comenz</w:t>
      </w:r>
      <w:r w:rsidR="00A23B2F">
        <w:rPr>
          <w:rFonts w:asciiTheme="majorHAnsi" w:hAnsiTheme="majorHAnsi" w:cstheme="majorHAnsi"/>
          <w:bCs/>
          <w:sz w:val="22"/>
          <w:szCs w:val="22"/>
        </w:rPr>
        <w:t>ó</w:t>
      </w:r>
      <w:r w:rsidRPr="00FA39AA">
        <w:rPr>
          <w:rFonts w:asciiTheme="majorHAnsi" w:hAnsiTheme="majorHAnsi" w:cstheme="majorHAnsi"/>
          <w:bCs/>
          <w:sz w:val="22"/>
          <w:szCs w:val="22"/>
        </w:rPr>
        <w:t xml:space="preserve"> a acostarse en la mesa </w:t>
      </w:r>
      <w:r w:rsidR="00A23B2F">
        <w:rPr>
          <w:rFonts w:asciiTheme="majorHAnsi" w:hAnsiTheme="majorHAnsi" w:cstheme="majorHAnsi"/>
          <w:bCs/>
          <w:sz w:val="22"/>
          <w:szCs w:val="22"/>
        </w:rPr>
        <w:t>o se levantaba</w:t>
      </w:r>
      <w:r w:rsidRPr="00FA39AA">
        <w:rPr>
          <w:rFonts w:asciiTheme="majorHAnsi" w:hAnsiTheme="majorHAnsi" w:cstheme="majorHAnsi"/>
          <w:bCs/>
          <w:sz w:val="22"/>
          <w:szCs w:val="22"/>
        </w:rPr>
        <w:t xml:space="preserve"> y comenza</w:t>
      </w:r>
      <w:r w:rsidR="00A23B2F">
        <w:rPr>
          <w:rFonts w:asciiTheme="majorHAnsi" w:hAnsiTheme="majorHAnsi" w:cstheme="majorHAnsi"/>
          <w:bCs/>
          <w:sz w:val="22"/>
          <w:szCs w:val="22"/>
        </w:rPr>
        <w:t>ba</w:t>
      </w:r>
      <w:r w:rsidRPr="00FA39AA">
        <w:rPr>
          <w:rFonts w:asciiTheme="majorHAnsi" w:hAnsiTheme="majorHAnsi" w:cstheme="majorHAnsi"/>
          <w:bCs/>
          <w:sz w:val="22"/>
          <w:szCs w:val="22"/>
        </w:rPr>
        <w:t xml:space="preserve"> a pararse de cabeza. </w:t>
      </w:r>
      <w:r w:rsidR="00A23B2F">
        <w:rPr>
          <w:rFonts w:asciiTheme="majorHAnsi" w:hAnsiTheme="majorHAnsi" w:cstheme="majorHAnsi"/>
          <w:bCs/>
          <w:sz w:val="22"/>
          <w:szCs w:val="22"/>
        </w:rPr>
        <w:t xml:space="preserve">Detectada </w:t>
      </w:r>
      <w:r w:rsidRPr="00FA39AA">
        <w:rPr>
          <w:rFonts w:asciiTheme="majorHAnsi" w:hAnsiTheme="majorHAnsi" w:cstheme="majorHAnsi"/>
          <w:bCs/>
          <w:sz w:val="22"/>
          <w:szCs w:val="22"/>
        </w:rPr>
        <w:t xml:space="preserve">esta problemática, surge el planteamiento del problema </w:t>
      </w:r>
      <w:r w:rsidRPr="00FA39AA">
        <w:rPr>
          <w:rFonts w:asciiTheme="majorHAnsi" w:hAnsiTheme="majorHAnsi" w:cstheme="majorHAnsi"/>
          <w:bCs/>
          <w:i/>
          <w:iCs/>
          <w:sz w:val="22"/>
          <w:szCs w:val="22"/>
        </w:rPr>
        <w:t>E</w:t>
      </w:r>
      <w:r w:rsidR="00262D12" w:rsidRPr="00FA39AA">
        <w:rPr>
          <w:rFonts w:asciiTheme="majorHAnsi" w:hAnsiTheme="majorHAnsi" w:cstheme="majorHAnsi"/>
          <w:bCs/>
          <w:i/>
          <w:iCs/>
          <w:sz w:val="22"/>
          <w:szCs w:val="22"/>
        </w:rPr>
        <w:t>l juego</w:t>
      </w:r>
      <w:r w:rsidR="004D13C8">
        <w:rPr>
          <w:rFonts w:asciiTheme="majorHAnsi" w:hAnsiTheme="majorHAnsi" w:cstheme="majorHAnsi"/>
          <w:bCs/>
          <w:i/>
          <w:iCs/>
          <w:sz w:val="22"/>
          <w:szCs w:val="22"/>
        </w:rPr>
        <w:t xml:space="preserve"> como </w:t>
      </w:r>
      <w:r w:rsidRPr="00FA39AA">
        <w:rPr>
          <w:rFonts w:asciiTheme="majorHAnsi" w:hAnsiTheme="majorHAnsi" w:cstheme="majorHAnsi"/>
          <w:bCs/>
          <w:i/>
          <w:iCs/>
          <w:sz w:val="22"/>
          <w:szCs w:val="22"/>
        </w:rPr>
        <w:t>una estrategia didáctica en la educación preescolar</w:t>
      </w:r>
      <w:r w:rsidRPr="00FA39AA">
        <w:rPr>
          <w:rFonts w:asciiTheme="majorHAnsi" w:hAnsiTheme="majorHAnsi" w:cstheme="majorHAnsi"/>
          <w:bCs/>
          <w:sz w:val="22"/>
          <w:szCs w:val="22"/>
        </w:rPr>
        <w:t xml:space="preserve">, al que se pretende dar respuesta mediante esta investigación. </w:t>
      </w:r>
    </w:p>
    <w:p w14:paraId="4E012BD0" w14:textId="3CE6F97F"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El problema detectado dentro del Jardín de Niños Heroico Colegio Militar sugiere a los docentes el hecho de retomar al juego como una estrategia didáctica en las aulas preescolares con el fin de favorecer los ambientes de aprendizaje. Durante esta primera jornada de práctica pude percatarme de que la mayoría de las educadoras utilizan el juego en tiempos muertos durante las mañanas de trabajo, esto provoca que los niños pierdan el hilo de las actividades y contenidos vistos. Por eso la importancia de analizar la implementación del juego como estrategia didáctica en el preescolar, dando una respuesta coherente con dich</w:t>
      </w:r>
      <w:r w:rsidR="00262D12" w:rsidRPr="00FA39AA">
        <w:rPr>
          <w:rFonts w:asciiTheme="majorHAnsi" w:hAnsiTheme="majorHAnsi" w:cstheme="majorHAnsi"/>
          <w:bCs/>
          <w:sz w:val="22"/>
          <w:szCs w:val="22"/>
        </w:rPr>
        <w:t>a investigación.</w:t>
      </w:r>
      <w:r w:rsidRPr="00FA39AA">
        <w:rPr>
          <w:rFonts w:asciiTheme="majorHAnsi" w:hAnsiTheme="majorHAnsi" w:cstheme="majorHAnsi"/>
          <w:bCs/>
          <w:sz w:val="22"/>
          <w:szCs w:val="22"/>
        </w:rPr>
        <w:t xml:space="preserve"> </w:t>
      </w:r>
    </w:p>
    <w:p w14:paraId="66D3D6A9" w14:textId="3E1108D8" w:rsidR="00AC32F9" w:rsidRPr="00FA39AA" w:rsidRDefault="00AC32F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La competencia del perfil de egreso y sus unidades de competencia seleccionada a desarrollar y que tuvo impacto en esta investigación fue tomada del Diario oficial de la federación (DOF, 2018):</w:t>
      </w:r>
    </w:p>
    <w:p w14:paraId="01898369" w14:textId="77777777" w:rsidR="00AC32F9" w:rsidRPr="00FA39AA" w:rsidRDefault="00AC32F9" w:rsidP="006C26BE">
      <w:pPr>
        <w:shd w:val="clear" w:color="auto" w:fill="FFFFFF"/>
        <w:spacing w:after="101" w:line="480" w:lineRule="auto"/>
        <w:ind w:left="567" w:firstLine="720"/>
        <w:rPr>
          <w:rFonts w:asciiTheme="majorHAnsi" w:hAnsiTheme="majorHAnsi" w:cstheme="majorHAnsi"/>
          <w:i/>
          <w:iCs/>
          <w:sz w:val="22"/>
          <w:szCs w:val="22"/>
        </w:rPr>
      </w:pPr>
      <w:r w:rsidRPr="00FA39AA">
        <w:rPr>
          <w:rFonts w:asciiTheme="majorHAnsi" w:hAnsiTheme="majorHAnsi" w:cstheme="majorHAnsi"/>
          <w:i/>
          <w:iCs/>
          <w:color w:val="2F2F2F"/>
          <w:sz w:val="22"/>
          <w:szCs w:val="22"/>
        </w:rPr>
        <w:t xml:space="preserve">Detecta </w:t>
      </w:r>
      <w:r w:rsidRPr="00FA39AA">
        <w:rPr>
          <w:rFonts w:asciiTheme="majorHAnsi" w:hAnsiTheme="majorHAnsi" w:cstheme="majorHAnsi"/>
          <w:i/>
          <w:iCs/>
          <w:sz w:val="22"/>
          <w:szCs w:val="22"/>
        </w:rPr>
        <w:t>los procesos de aprendizaje de sus alumnos para favorecer su desarrollo cognitivo y socioemocional.</w:t>
      </w:r>
    </w:p>
    <w:p w14:paraId="13830905" w14:textId="18A67924" w:rsidR="00AC32F9" w:rsidRPr="00FA39AA" w:rsidRDefault="00AC32F9" w:rsidP="006C26BE">
      <w:pPr>
        <w:pStyle w:val="Prrafodelista"/>
        <w:numPr>
          <w:ilvl w:val="0"/>
          <w:numId w:val="6"/>
        </w:numPr>
        <w:shd w:val="clear" w:color="auto" w:fill="FFFFFF"/>
        <w:spacing w:after="101" w:line="480" w:lineRule="auto"/>
        <w:rPr>
          <w:rFonts w:asciiTheme="majorHAnsi" w:eastAsia="Times New Roman" w:hAnsiTheme="majorHAnsi" w:cstheme="majorHAnsi"/>
          <w:i/>
          <w:iCs/>
          <w:lang w:eastAsia="es-MX"/>
        </w:rPr>
      </w:pPr>
      <w:r w:rsidRPr="00FA39AA">
        <w:rPr>
          <w:rFonts w:asciiTheme="majorHAnsi" w:eastAsia="Times New Roman" w:hAnsiTheme="majorHAnsi" w:cstheme="majorHAnsi"/>
          <w:i/>
          <w:iCs/>
          <w:lang w:eastAsia="es-MX"/>
        </w:rPr>
        <w:t>Plantea las necesidades formativas de los alumnos de acuerdo con sus procesos de desarrollo y de aprendizaje, con base en los nuevos enfoques pedagógicos.</w:t>
      </w:r>
    </w:p>
    <w:p w14:paraId="353B547C" w14:textId="58B45EF0" w:rsidR="00A112B0" w:rsidRPr="00FA39AA" w:rsidRDefault="00AC32F9" w:rsidP="006C26BE">
      <w:pPr>
        <w:pStyle w:val="Prrafodelista"/>
        <w:numPr>
          <w:ilvl w:val="0"/>
          <w:numId w:val="6"/>
        </w:numPr>
        <w:shd w:val="clear" w:color="auto" w:fill="FFFFFF"/>
        <w:spacing w:after="101" w:line="480" w:lineRule="auto"/>
        <w:rPr>
          <w:rFonts w:asciiTheme="majorHAnsi" w:eastAsia="Times New Roman" w:hAnsiTheme="majorHAnsi" w:cstheme="majorHAnsi"/>
          <w:color w:val="2F2F2F"/>
          <w:lang w:eastAsia="es-MX"/>
        </w:rPr>
      </w:pPr>
      <w:r w:rsidRPr="00FA39AA">
        <w:rPr>
          <w:rFonts w:asciiTheme="majorHAnsi" w:eastAsia="Times New Roman" w:hAnsiTheme="majorHAnsi" w:cstheme="majorHAnsi"/>
          <w:i/>
          <w:iCs/>
          <w:lang w:eastAsia="es-MX"/>
        </w:rPr>
        <w:t>Estable</w:t>
      </w:r>
      <w:r w:rsidR="00E52254" w:rsidRPr="00FA39AA">
        <w:rPr>
          <w:rFonts w:asciiTheme="majorHAnsi" w:eastAsia="Times New Roman" w:hAnsiTheme="majorHAnsi" w:cstheme="majorHAnsi"/>
          <w:i/>
          <w:iCs/>
          <w:lang w:eastAsia="es-MX"/>
        </w:rPr>
        <w:t>ce r</w:t>
      </w:r>
      <w:r w:rsidRPr="00FA39AA">
        <w:rPr>
          <w:rFonts w:asciiTheme="majorHAnsi" w:eastAsia="Times New Roman" w:hAnsiTheme="majorHAnsi" w:cstheme="majorHAnsi"/>
          <w:i/>
          <w:iCs/>
          <w:lang w:eastAsia="es-MX"/>
        </w:rPr>
        <w:t>elaciones entre los principios, conceptos disciplinarios y contenidos del plan y programas </w:t>
      </w:r>
      <w:r w:rsidRPr="00FA39AA">
        <w:rPr>
          <w:rFonts w:asciiTheme="majorHAnsi" w:eastAsia="Times New Roman" w:hAnsiTheme="majorHAnsi" w:cstheme="majorHAnsi"/>
          <w:i/>
          <w:iCs/>
          <w:color w:val="2F2F2F"/>
          <w:lang w:eastAsia="es-MX"/>
        </w:rPr>
        <w:t>de estudio en función del logro de aprendizaje de sus alumnos, asegurando la coherencia y continuidad entre los distintos grados y niveles educativo</w:t>
      </w:r>
      <w:r w:rsidR="00A112B0" w:rsidRPr="00FA39AA">
        <w:rPr>
          <w:rFonts w:asciiTheme="majorHAnsi" w:eastAsia="Times New Roman" w:hAnsiTheme="majorHAnsi" w:cstheme="majorHAnsi"/>
          <w:i/>
          <w:iCs/>
          <w:color w:val="2F2F2F"/>
          <w:lang w:eastAsia="es-MX"/>
        </w:rPr>
        <w:t>s.</w:t>
      </w:r>
    </w:p>
    <w:p w14:paraId="78361A84" w14:textId="7B1A2574" w:rsidR="000E4F53" w:rsidRPr="00FA39AA" w:rsidRDefault="000E4F53" w:rsidP="006C26BE">
      <w:pPr>
        <w:shd w:val="clear" w:color="auto" w:fill="FFFFFF"/>
        <w:tabs>
          <w:tab w:val="left" w:pos="709"/>
        </w:tabs>
        <w:spacing w:after="101" w:line="480" w:lineRule="auto"/>
        <w:ind w:firstLine="720"/>
        <w:rPr>
          <w:rFonts w:asciiTheme="majorHAnsi" w:hAnsiTheme="majorHAnsi" w:cstheme="majorHAnsi"/>
          <w:color w:val="2F2F2F"/>
          <w:sz w:val="22"/>
          <w:szCs w:val="22"/>
        </w:rPr>
      </w:pPr>
      <w:r w:rsidRPr="00FA39AA">
        <w:rPr>
          <w:rFonts w:asciiTheme="majorHAnsi" w:hAnsiTheme="majorHAnsi" w:cstheme="majorHAnsi"/>
          <w:color w:val="2F2F2F"/>
          <w:sz w:val="22"/>
          <w:szCs w:val="22"/>
        </w:rPr>
        <w:t>Esta competencia fue seleccionada, ya que es precisamente</w:t>
      </w:r>
      <w:r w:rsidR="004A6658" w:rsidRPr="00FA39AA">
        <w:rPr>
          <w:rFonts w:asciiTheme="majorHAnsi" w:hAnsiTheme="majorHAnsi" w:cstheme="majorHAnsi"/>
          <w:color w:val="2F2F2F"/>
          <w:sz w:val="22"/>
          <w:szCs w:val="22"/>
        </w:rPr>
        <w:t xml:space="preserve"> lo que</w:t>
      </w:r>
      <w:r w:rsidRPr="00FA39AA">
        <w:rPr>
          <w:rFonts w:asciiTheme="majorHAnsi" w:hAnsiTheme="majorHAnsi" w:cstheme="majorHAnsi"/>
          <w:color w:val="2F2F2F"/>
          <w:sz w:val="22"/>
          <w:szCs w:val="22"/>
        </w:rPr>
        <w:t xml:space="preserve"> </w:t>
      </w:r>
      <w:r w:rsidR="005D3231" w:rsidRPr="00FA39AA">
        <w:rPr>
          <w:rFonts w:asciiTheme="majorHAnsi" w:hAnsiTheme="majorHAnsi" w:cstheme="majorHAnsi"/>
          <w:color w:val="2F2F2F"/>
          <w:sz w:val="22"/>
          <w:szCs w:val="22"/>
        </w:rPr>
        <w:t>busco</w:t>
      </w:r>
      <w:r w:rsidR="004A6658" w:rsidRPr="00FA39AA">
        <w:rPr>
          <w:rStyle w:val="Refdecomentario"/>
          <w:rFonts w:asciiTheme="majorHAnsi" w:hAnsiTheme="majorHAnsi" w:cstheme="majorHAnsi"/>
          <w:sz w:val="22"/>
          <w:szCs w:val="22"/>
        </w:rPr>
        <w:t xml:space="preserve">; </w:t>
      </w:r>
      <w:r w:rsidR="004A6658" w:rsidRPr="00FA39AA">
        <w:rPr>
          <w:rFonts w:asciiTheme="majorHAnsi" w:hAnsiTheme="majorHAnsi" w:cstheme="majorHAnsi"/>
          <w:color w:val="2F2F2F"/>
          <w:sz w:val="22"/>
          <w:szCs w:val="22"/>
        </w:rPr>
        <w:t>in</w:t>
      </w:r>
      <w:r w:rsidR="005D3231" w:rsidRPr="00FA39AA">
        <w:rPr>
          <w:rFonts w:asciiTheme="majorHAnsi" w:hAnsiTheme="majorHAnsi" w:cstheme="majorHAnsi"/>
          <w:color w:val="2F2F2F"/>
          <w:sz w:val="22"/>
          <w:szCs w:val="22"/>
        </w:rPr>
        <w:t>dagar</w:t>
      </w:r>
      <w:r w:rsidRPr="00FA39AA">
        <w:rPr>
          <w:rFonts w:asciiTheme="majorHAnsi" w:hAnsiTheme="majorHAnsi" w:cstheme="majorHAnsi"/>
          <w:color w:val="2F2F2F"/>
          <w:sz w:val="22"/>
          <w:szCs w:val="22"/>
        </w:rPr>
        <w:t xml:space="preserve"> </w:t>
      </w:r>
      <w:r w:rsidR="005D3231" w:rsidRPr="00FA39AA">
        <w:rPr>
          <w:rFonts w:asciiTheme="majorHAnsi" w:hAnsiTheme="majorHAnsi" w:cstheme="majorHAnsi"/>
          <w:color w:val="2F2F2F"/>
          <w:sz w:val="22"/>
          <w:szCs w:val="22"/>
        </w:rPr>
        <w:t>en</w:t>
      </w:r>
      <w:r w:rsidRPr="00FA39AA">
        <w:rPr>
          <w:rFonts w:asciiTheme="majorHAnsi" w:hAnsiTheme="majorHAnsi" w:cstheme="majorHAnsi"/>
          <w:color w:val="2F2F2F"/>
          <w:sz w:val="22"/>
          <w:szCs w:val="22"/>
        </w:rPr>
        <w:t xml:space="preserve"> esta investigación</w:t>
      </w:r>
      <w:r w:rsidR="005D3231" w:rsidRPr="00FA39AA">
        <w:rPr>
          <w:rFonts w:asciiTheme="majorHAnsi" w:hAnsiTheme="majorHAnsi" w:cstheme="majorHAnsi"/>
          <w:color w:val="2F2F2F"/>
          <w:sz w:val="22"/>
          <w:szCs w:val="22"/>
        </w:rPr>
        <w:t xml:space="preserve"> y </w:t>
      </w:r>
      <w:r w:rsidRPr="00FA39AA">
        <w:rPr>
          <w:rFonts w:asciiTheme="majorHAnsi" w:hAnsiTheme="majorHAnsi" w:cstheme="majorHAnsi"/>
          <w:color w:val="2F2F2F"/>
          <w:sz w:val="22"/>
          <w:szCs w:val="22"/>
        </w:rPr>
        <w:t xml:space="preserve">detectar los procesos de aprendizaje de los alumnos de edad preescolar y </w:t>
      </w:r>
      <w:r w:rsidR="00A112B0" w:rsidRPr="00FA39AA">
        <w:rPr>
          <w:rFonts w:asciiTheme="majorHAnsi" w:hAnsiTheme="majorHAnsi" w:cstheme="majorHAnsi"/>
          <w:color w:val="2F2F2F"/>
          <w:sz w:val="22"/>
          <w:szCs w:val="22"/>
        </w:rPr>
        <w:t xml:space="preserve">evaluar el avance en el desarrollo de este utilizando como estrategia didáctica el juego. </w:t>
      </w:r>
      <w:r w:rsidR="00192AB5" w:rsidRPr="00FA39AA">
        <w:rPr>
          <w:rFonts w:asciiTheme="majorHAnsi" w:hAnsiTheme="majorHAnsi" w:cstheme="majorHAnsi"/>
          <w:color w:val="2F2F2F"/>
          <w:sz w:val="22"/>
          <w:szCs w:val="22"/>
        </w:rPr>
        <w:t xml:space="preserve">El propósito al elegir esta competencia era lograr percibir de qué manera impacta el juego en el aprendizaje de los niños, tomando en cuenta que a lo largo de la carrera se pudo ir llevando a cabo, ya que lo primordial al realizar las jornadas de prácticas es que planeemos </w:t>
      </w:r>
      <w:r w:rsidR="0022575A" w:rsidRPr="00FA39AA">
        <w:rPr>
          <w:rFonts w:asciiTheme="majorHAnsi" w:hAnsiTheme="majorHAnsi" w:cstheme="majorHAnsi"/>
          <w:color w:val="2F2F2F"/>
          <w:sz w:val="22"/>
          <w:szCs w:val="22"/>
        </w:rPr>
        <w:t>de acuerdo con</w:t>
      </w:r>
      <w:r w:rsidR="00192AB5" w:rsidRPr="00FA39AA">
        <w:rPr>
          <w:rFonts w:asciiTheme="majorHAnsi" w:hAnsiTheme="majorHAnsi" w:cstheme="majorHAnsi"/>
          <w:color w:val="2F2F2F"/>
          <w:sz w:val="22"/>
          <w:szCs w:val="22"/>
        </w:rPr>
        <w:t xml:space="preserve"> las necesidades de cada alumno, puesto que no podemos implementar estrategias o actividades que no dejen alguna huella en ellos. </w:t>
      </w:r>
      <w:r w:rsidR="00F24F2B" w:rsidRPr="00FA39AA">
        <w:rPr>
          <w:rFonts w:asciiTheme="majorHAnsi" w:hAnsiTheme="majorHAnsi" w:cstheme="majorHAnsi"/>
          <w:color w:val="2F2F2F"/>
          <w:sz w:val="22"/>
          <w:szCs w:val="22"/>
        </w:rPr>
        <w:t xml:space="preserve"> </w:t>
      </w:r>
    </w:p>
    <w:p w14:paraId="65178ECE" w14:textId="7DA75FB8" w:rsidR="00262D12" w:rsidRPr="00FA39AA" w:rsidRDefault="00A41EB8"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Del mismo modo, se busc</w:t>
      </w:r>
      <w:r w:rsidR="00E52254" w:rsidRPr="00FA39AA">
        <w:rPr>
          <w:rFonts w:asciiTheme="majorHAnsi" w:hAnsiTheme="majorHAnsi" w:cstheme="majorHAnsi"/>
          <w:bCs/>
          <w:sz w:val="22"/>
          <w:szCs w:val="22"/>
        </w:rPr>
        <w:t>ó d</w:t>
      </w:r>
      <w:r w:rsidRPr="00FA39AA">
        <w:rPr>
          <w:rFonts w:asciiTheme="majorHAnsi" w:hAnsiTheme="majorHAnsi" w:cstheme="majorHAnsi"/>
          <w:bCs/>
          <w:sz w:val="22"/>
          <w:szCs w:val="22"/>
        </w:rPr>
        <w:t>ar respuesta a preguntas como</w:t>
      </w:r>
      <w:r w:rsidR="00262D12" w:rsidRPr="00FA39AA">
        <w:rPr>
          <w:rFonts w:asciiTheme="majorHAnsi" w:hAnsiTheme="majorHAnsi" w:cstheme="majorHAnsi"/>
          <w:bCs/>
          <w:sz w:val="22"/>
          <w:szCs w:val="22"/>
        </w:rPr>
        <w:t>:</w:t>
      </w:r>
    </w:p>
    <w:p w14:paraId="3E0001B9" w14:textId="77777777" w:rsidR="00262D12" w:rsidRPr="00FA39AA" w:rsidRDefault="00A41EB8" w:rsidP="006C26BE">
      <w:pPr>
        <w:pStyle w:val="Prrafodelista"/>
        <w:numPr>
          <w:ilvl w:val="0"/>
          <w:numId w:val="7"/>
        </w:numPr>
        <w:spacing w:after="480" w:line="480" w:lineRule="auto"/>
        <w:rPr>
          <w:rFonts w:asciiTheme="majorHAnsi" w:hAnsiTheme="majorHAnsi" w:cstheme="majorHAnsi"/>
        </w:rPr>
      </w:pPr>
      <w:r w:rsidRPr="00FA39AA">
        <w:rPr>
          <w:rFonts w:asciiTheme="majorHAnsi" w:hAnsiTheme="majorHAnsi" w:cstheme="majorHAnsi"/>
        </w:rPr>
        <w:t xml:space="preserve">¿Qué fundamentos teóricos sustentan que el juego es una herramienta para lograr el aprendizaje? </w:t>
      </w:r>
    </w:p>
    <w:p w14:paraId="6D028687" w14:textId="77777777" w:rsidR="00262D12" w:rsidRPr="00FA39AA" w:rsidRDefault="00A41EB8" w:rsidP="006C26BE">
      <w:pPr>
        <w:pStyle w:val="Prrafodelista"/>
        <w:numPr>
          <w:ilvl w:val="0"/>
          <w:numId w:val="7"/>
        </w:numPr>
        <w:spacing w:after="480" w:line="480" w:lineRule="auto"/>
        <w:rPr>
          <w:rFonts w:asciiTheme="majorHAnsi" w:hAnsiTheme="majorHAnsi" w:cstheme="majorHAnsi"/>
        </w:rPr>
      </w:pPr>
      <w:r w:rsidRPr="00FA39AA">
        <w:rPr>
          <w:rFonts w:asciiTheme="majorHAnsi" w:hAnsiTheme="majorHAnsi" w:cstheme="majorHAnsi"/>
        </w:rPr>
        <w:t xml:space="preserve">¿De qué manera el juego les permite desenvolverse en su entorno e interactuar con los demás? </w:t>
      </w:r>
    </w:p>
    <w:p w14:paraId="77827AD5" w14:textId="77777777" w:rsidR="00262D12" w:rsidRPr="00FA39AA" w:rsidRDefault="00A41EB8" w:rsidP="006C26BE">
      <w:pPr>
        <w:pStyle w:val="Prrafodelista"/>
        <w:numPr>
          <w:ilvl w:val="0"/>
          <w:numId w:val="7"/>
        </w:numPr>
        <w:spacing w:after="480" w:line="480" w:lineRule="auto"/>
        <w:rPr>
          <w:rFonts w:asciiTheme="majorHAnsi" w:hAnsiTheme="majorHAnsi" w:cstheme="majorHAnsi"/>
        </w:rPr>
      </w:pPr>
      <w:r w:rsidRPr="00FA39AA">
        <w:rPr>
          <w:rFonts w:asciiTheme="majorHAnsi" w:hAnsiTheme="majorHAnsi" w:cstheme="majorHAnsi"/>
        </w:rPr>
        <w:t xml:space="preserve">¿Qué habilidades y aprendizajes se favorecen implementando el juego en preescolar? </w:t>
      </w:r>
    </w:p>
    <w:p w14:paraId="0609F0A1" w14:textId="5C434874" w:rsidR="00262D12" w:rsidRPr="00FA39AA" w:rsidRDefault="00A41EB8" w:rsidP="006C26BE">
      <w:pPr>
        <w:pStyle w:val="Prrafodelista"/>
        <w:numPr>
          <w:ilvl w:val="0"/>
          <w:numId w:val="7"/>
        </w:numPr>
        <w:spacing w:after="480" w:line="480" w:lineRule="auto"/>
        <w:rPr>
          <w:rFonts w:asciiTheme="majorHAnsi" w:hAnsiTheme="majorHAnsi" w:cstheme="majorHAnsi"/>
        </w:rPr>
      </w:pPr>
      <w:r w:rsidRPr="00FA39AA">
        <w:rPr>
          <w:rFonts w:asciiTheme="majorHAnsi" w:hAnsiTheme="majorHAnsi" w:cstheme="majorHAnsi"/>
        </w:rPr>
        <w:t>¿Cuál es la importancia</w:t>
      </w:r>
      <w:r w:rsidR="00664D17">
        <w:rPr>
          <w:rFonts w:asciiTheme="majorHAnsi" w:hAnsiTheme="majorHAnsi" w:cstheme="majorHAnsi"/>
        </w:rPr>
        <w:t xml:space="preserve"> </w:t>
      </w:r>
      <w:r w:rsidRPr="00FA39AA">
        <w:rPr>
          <w:rFonts w:asciiTheme="majorHAnsi" w:hAnsiTheme="majorHAnsi" w:cstheme="majorHAnsi"/>
        </w:rPr>
        <w:t>que</w:t>
      </w:r>
      <w:r w:rsidR="00262D12" w:rsidRPr="00FA39AA">
        <w:rPr>
          <w:rFonts w:asciiTheme="majorHAnsi" w:hAnsiTheme="majorHAnsi" w:cstheme="majorHAnsi"/>
        </w:rPr>
        <w:t xml:space="preserve"> los educadores </w:t>
      </w:r>
      <w:r w:rsidRPr="00FA39AA">
        <w:rPr>
          <w:rFonts w:asciiTheme="majorHAnsi" w:hAnsiTheme="majorHAnsi" w:cstheme="majorHAnsi"/>
        </w:rPr>
        <w:t>le otorga</w:t>
      </w:r>
      <w:r w:rsidR="00262D12" w:rsidRPr="00FA39AA">
        <w:rPr>
          <w:rFonts w:asciiTheme="majorHAnsi" w:hAnsiTheme="majorHAnsi" w:cstheme="majorHAnsi"/>
        </w:rPr>
        <w:t xml:space="preserve">n al juego </w:t>
      </w:r>
      <w:r w:rsidR="004A6658" w:rsidRPr="00FA39AA">
        <w:rPr>
          <w:rFonts w:asciiTheme="majorHAnsi" w:hAnsiTheme="majorHAnsi" w:cstheme="majorHAnsi"/>
        </w:rPr>
        <w:t xml:space="preserve">como </w:t>
      </w:r>
      <w:r w:rsidR="00262D12" w:rsidRPr="00FA39AA">
        <w:rPr>
          <w:rFonts w:asciiTheme="majorHAnsi" w:hAnsiTheme="majorHAnsi" w:cstheme="majorHAnsi"/>
        </w:rPr>
        <w:t>estrategia didáctica?</w:t>
      </w:r>
    </w:p>
    <w:p w14:paraId="76DFAB4D" w14:textId="5FEC446D" w:rsidR="00262D12" w:rsidRPr="00FA39AA" w:rsidRDefault="00262D12" w:rsidP="006C26BE">
      <w:pPr>
        <w:spacing w:after="480" w:line="480" w:lineRule="auto"/>
        <w:rPr>
          <w:rFonts w:asciiTheme="majorHAnsi" w:hAnsiTheme="majorHAnsi" w:cstheme="majorHAnsi"/>
          <w:b/>
          <w:bCs/>
          <w:sz w:val="22"/>
          <w:szCs w:val="22"/>
        </w:rPr>
      </w:pPr>
      <w:r w:rsidRPr="00FA39AA">
        <w:rPr>
          <w:rFonts w:asciiTheme="majorHAnsi" w:hAnsiTheme="majorHAnsi" w:cstheme="majorHAnsi"/>
          <w:b/>
          <w:bCs/>
          <w:sz w:val="22"/>
          <w:szCs w:val="22"/>
        </w:rPr>
        <w:t>Justificación</w:t>
      </w:r>
    </w:p>
    <w:p w14:paraId="153002E6" w14:textId="0061312B"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La investigación qu</w:t>
      </w:r>
      <w:r w:rsidR="00262D12" w:rsidRPr="00FA39AA">
        <w:rPr>
          <w:rFonts w:asciiTheme="majorHAnsi" w:hAnsiTheme="majorHAnsi" w:cstheme="majorHAnsi"/>
          <w:sz w:val="22"/>
          <w:szCs w:val="22"/>
        </w:rPr>
        <w:t>e llev</w:t>
      </w:r>
      <w:r w:rsidR="005D3231" w:rsidRPr="00FA39AA">
        <w:rPr>
          <w:rFonts w:asciiTheme="majorHAnsi" w:hAnsiTheme="majorHAnsi" w:cstheme="majorHAnsi"/>
          <w:sz w:val="22"/>
          <w:szCs w:val="22"/>
        </w:rPr>
        <w:t>é</w:t>
      </w:r>
      <w:r w:rsidR="00262D12" w:rsidRPr="00FA39AA">
        <w:rPr>
          <w:rFonts w:asciiTheme="majorHAnsi" w:hAnsiTheme="majorHAnsi" w:cstheme="majorHAnsi"/>
          <w:sz w:val="22"/>
          <w:szCs w:val="22"/>
        </w:rPr>
        <w:t xml:space="preserve"> a</w:t>
      </w:r>
      <w:r w:rsidRPr="00FA39AA">
        <w:rPr>
          <w:rFonts w:asciiTheme="majorHAnsi" w:hAnsiTheme="majorHAnsi" w:cstheme="majorHAnsi"/>
          <w:sz w:val="22"/>
          <w:szCs w:val="22"/>
        </w:rPr>
        <w:t xml:space="preserve"> cabo t</w:t>
      </w:r>
      <w:r w:rsidR="00262D12" w:rsidRPr="00FA39AA">
        <w:rPr>
          <w:rFonts w:asciiTheme="majorHAnsi" w:hAnsiTheme="majorHAnsi" w:cstheme="majorHAnsi"/>
          <w:sz w:val="22"/>
          <w:szCs w:val="22"/>
        </w:rPr>
        <w:t xml:space="preserve">uvo </w:t>
      </w:r>
      <w:r w:rsidRPr="00FA39AA">
        <w:rPr>
          <w:rFonts w:asciiTheme="majorHAnsi" w:hAnsiTheme="majorHAnsi" w:cstheme="majorHAnsi"/>
          <w:sz w:val="22"/>
          <w:szCs w:val="22"/>
        </w:rPr>
        <w:t>como finalidad indagar la importancia que el currículo de educación preescolar le otorga al juego dentro de las actividades que desarrolla el niño, así como de qué manera podemos centrarlo en sus aprendizajes. El juego no es tan solo un simple recurso didáctico, hoy en día se ha convertido en un objetivo educativo por sí mismo y tiene un papel fundamental en el desarrollo integral de los niños. La pedagogía moderna recurre a él con fines educativos, ya que es un elemento de motivación que hace más ameno y facilita el aprendizaje.</w:t>
      </w:r>
      <w:r w:rsidR="0022575A" w:rsidRPr="00FA39AA">
        <w:rPr>
          <w:rFonts w:asciiTheme="majorHAnsi" w:hAnsiTheme="majorHAnsi" w:cstheme="majorHAnsi"/>
          <w:sz w:val="22"/>
          <w:szCs w:val="22"/>
        </w:rPr>
        <w:t xml:space="preserve"> Para </w:t>
      </w:r>
      <w:proofErr w:type="spellStart"/>
      <w:r w:rsidR="0022575A" w:rsidRPr="00FA39AA">
        <w:rPr>
          <w:rFonts w:asciiTheme="majorHAnsi" w:hAnsiTheme="majorHAnsi" w:cstheme="majorHAnsi"/>
          <w:sz w:val="22"/>
          <w:szCs w:val="22"/>
        </w:rPr>
        <w:t>Flinchum</w:t>
      </w:r>
      <w:proofErr w:type="spellEnd"/>
      <w:r w:rsidR="0022575A" w:rsidRPr="00FA39AA">
        <w:rPr>
          <w:rFonts w:asciiTheme="majorHAnsi" w:hAnsiTheme="majorHAnsi" w:cstheme="majorHAnsi"/>
          <w:sz w:val="22"/>
          <w:szCs w:val="22"/>
        </w:rPr>
        <w:t xml:space="preserve"> (1988) el juego abastece al niño de libertad para liberar la energía que tiene reprimida, fomenta las habilidades interpersonales y le ayuda a encontrar un lugar en el mundo social.</w:t>
      </w:r>
    </w:p>
    <w:p w14:paraId="6DEBE7F3" w14:textId="77777777"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Esta investigación aportará estrategias lúdicas que se puedan implementar en el aula con los niños, ya que durante las diferentes jornadas de observación pude percatarme de que el juego es muy importante en la etapa de educación preescolar, puesto que es un recurso educativo fundamental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w:t>
      </w:r>
    </w:p>
    <w:p w14:paraId="0E2E508A" w14:textId="77777777"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Es necesario que durante cada jornada de prácticas u observación se pueda programar un espacio libre dedicado al juego, ya sean tradicionales o tecnológicos, puesto que los niños desde edades tempranas están inmersos en el mundo de la tecnología. Mientras ellos se divierten, van encontrando una motivación constante para colaborar en grupo, también favorecemos sus capacidades de dar opiniones y sus puntos de vista al dejarlos elaborar propuestas o adecuaciones en los juegos que se van implementando. </w:t>
      </w:r>
    </w:p>
    <w:p w14:paraId="1D7E9534" w14:textId="4E7DEEC9"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Es por esta razón que considero que el juego puede ser una gran herramienta para favorecer ambientes de aprendizaje, tomando en cuenta que el juego no es una recompensa para los niños que terminan bien su trabajo de papel y lápiz, sino que debe tratarse como una actividad propia pues el juego es una actividad lúdica que ayuda a los niños a llevar a cabo el descubrimiento y el aprendizaje, ayuda en la interacción y relación con sus iguales y su entorno. </w:t>
      </w:r>
    </w:p>
    <w:p w14:paraId="6B208B0F" w14:textId="184FB2FF" w:rsidR="00AE2F19" w:rsidRPr="00FA39AA" w:rsidRDefault="00AE2F19" w:rsidP="006C26BE">
      <w:pPr>
        <w:spacing w:after="480" w:line="480" w:lineRule="auto"/>
        <w:rPr>
          <w:rFonts w:asciiTheme="majorHAnsi" w:hAnsiTheme="majorHAnsi" w:cstheme="majorHAnsi"/>
          <w:b/>
          <w:sz w:val="22"/>
          <w:szCs w:val="22"/>
        </w:rPr>
      </w:pPr>
      <w:r w:rsidRPr="00FA39AA">
        <w:rPr>
          <w:rFonts w:asciiTheme="majorHAnsi" w:hAnsiTheme="majorHAnsi" w:cstheme="majorHAnsi"/>
          <w:b/>
          <w:sz w:val="22"/>
          <w:szCs w:val="22"/>
        </w:rPr>
        <w:t>Objetivos</w:t>
      </w:r>
    </w:p>
    <w:p w14:paraId="5A83B582" w14:textId="77777777"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Objetivo General: </w:t>
      </w:r>
    </w:p>
    <w:p w14:paraId="1F13F235" w14:textId="476631C8" w:rsidR="00AE2F19" w:rsidRPr="00FA39AA" w:rsidRDefault="00AE2F19" w:rsidP="006C26BE">
      <w:pPr>
        <w:pStyle w:val="Prrafodelista"/>
        <w:numPr>
          <w:ilvl w:val="0"/>
          <w:numId w:val="5"/>
        </w:numPr>
        <w:spacing w:after="480" w:line="480" w:lineRule="auto"/>
        <w:rPr>
          <w:rFonts w:asciiTheme="majorHAnsi" w:hAnsiTheme="majorHAnsi" w:cstheme="majorHAnsi"/>
        </w:rPr>
      </w:pPr>
      <w:r w:rsidRPr="00FA39AA">
        <w:rPr>
          <w:rFonts w:asciiTheme="majorHAnsi" w:hAnsiTheme="majorHAnsi" w:cstheme="majorHAnsi"/>
        </w:rPr>
        <w:t>Establecer la relación que existe en la aplicación del juego en educación preescolar para lograr favorecer ambientes de aprendizaje que puedan optimizar el desempeño de los niños</w:t>
      </w:r>
      <w:r w:rsidR="00262D12" w:rsidRPr="00FA39AA">
        <w:rPr>
          <w:rFonts w:asciiTheme="majorHAnsi" w:hAnsiTheme="majorHAnsi" w:cstheme="majorHAnsi"/>
        </w:rPr>
        <w:t xml:space="preserve"> y el desarrollo de sus aprendizajes</w:t>
      </w:r>
      <w:r w:rsidRPr="00FA39AA">
        <w:rPr>
          <w:rFonts w:asciiTheme="majorHAnsi" w:hAnsiTheme="majorHAnsi" w:cstheme="majorHAnsi"/>
        </w:rPr>
        <w:t xml:space="preserve">. </w:t>
      </w:r>
    </w:p>
    <w:p w14:paraId="5B3F9E04" w14:textId="77777777"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Objetivos Específicos: </w:t>
      </w:r>
    </w:p>
    <w:p w14:paraId="5B8FA194" w14:textId="28508B32" w:rsidR="00E52254" w:rsidRPr="00FA39AA" w:rsidRDefault="00E52254" w:rsidP="006C26BE">
      <w:pPr>
        <w:pStyle w:val="Prrafodelista"/>
        <w:numPr>
          <w:ilvl w:val="0"/>
          <w:numId w:val="8"/>
        </w:numPr>
        <w:spacing w:after="480" w:line="480" w:lineRule="auto"/>
        <w:rPr>
          <w:rFonts w:asciiTheme="majorHAnsi" w:hAnsiTheme="majorHAnsi" w:cstheme="majorHAnsi"/>
        </w:rPr>
      </w:pPr>
      <w:r w:rsidRPr="00FA39AA">
        <w:rPr>
          <w:rFonts w:asciiTheme="majorHAnsi" w:hAnsiTheme="majorHAnsi" w:cstheme="majorHAnsi"/>
        </w:rPr>
        <w:t>Identificar el concepto que las educadoras tienen sobre la estrategia de enseñanza - aprendizaje en el juego</w:t>
      </w:r>
    </w:p>
    <w:p w14:paraId="7EDA9616" w14:textId="4718618F" w:rsidR="00E52254" w:rsidRPr="00FA39AA" w:rsidRDefault="00E52254" w:rsidP="006C26BE">
      <w:pPr>
        <w:pStyle w:val="Prrafodelista"/>
        <w:numPr>
          <w:ilvl w:val="0"/>
          <w:numId w:val="8"/>
        </w:numPr>
        <w:spacing w:after="480" w:line="480" w:lineRule="auto"/>
        <w:rPr>
          <w:rFonts w:asciiTheme="majorHAnsi" w:hAnsiTheme="majorHAnsi" w:cstheme="majorHAnsi"/>
        </w:rPr>
      </w:pPr>
      <w:r w:rsidRPr="00FA39AA">
        <w:rPr>
          <w:rFonts w:asciiTheme="majorHAnsi" w:hAnsiTheme="majorHAnsi" w:cstheme="majorHAnsi"/>
        </w:rPr>
        <w:t>Identificar el empleo que le dan las educadoras al juego didáctico.</w:t>
      </w:r>
    </w:p>
    <w:p w14:paraId="3C9D94D4" w14:textId="23E95CF5" w:rsidR="00E52254" w:rsidRPr="00FA39AA" w:rsidRDefault="00E52254" w:rsidP="006C26BE">
      <w:pPr>
        <w:pStyle w:val="Prrafodelista"/>
        <w:numPr>
          <w:ilvl w:val="0"/>
          <w:numId w:val="8"/>
        </w:numPr>
        <w:spacing w:after="480" w:line="480" w:lineRule="auto"/>
        <w:rPr>
          <w:rFonts w:asciiTheme="majorHAnsi" w:hAnsiTheme="majorHAnsi" w:cstheme="majorHAnsi"/>
        </w:rPr>
      </w:pPr>
      <w:r w:rsidRPr="00FA39AA">
        <w:rPr>
          <w:rFonts w:asciiTheme="majorHAnsi" w:hAnsiTheme="majorHAnsi" w:cstheme="majorHAnsi"/>
        </w:rPr>
        <w:t>Determinar el impacto que el juego didáctico tiene en los ambientes de aprendizaje de sus alumnos</w:t>
      </w:r>
      <w:r w:rsidR="00456790" w:rsidRPr="00FA39AA">
        <w:rPr>
          <w:rFonts w:asciiTheme="majorHAnsi" w:hAnsiTheme="majorHAnsi" w:cstheme="majorHAnsi"/>
        </w:rPr>
        <w:t xml:space="preserve"> implementando secuencias que lo involucren.</w:t>
      </w:r>
    </w:p>
    <w:p w14:paraId="4A9FF55A" w14:textId="3471B58B" w:rsidR="002E0C11" w:rsidRPr="00FA39AA" w:rsidRDefault="002E0C11" w:rsidP="006C26BE">
      <w:pPr>
        <w:pStyle w:val="Prrafodelista"/>
        <w:numPr>
          <w:ilvl w:val="0"/>
          <w:numId w:val="8"/>
        </w:numPr>
        <w:spacing w:after="480" w:line="480" w:lineRule="auto"/>
        <w:rPr>
          <w:rFonts w:asciiTheme="majorHAnsi" w:hAnsiTheme="majorHAnsi" w:cstheme="majorHAnsi"/>
        </w:rPr>
      </w:pPr>
      <w:r w:rsidRPr="00FA39AA">
        <w:rPr>
          <w:rFonts w:asciiTheme="majorHAnsi" w:hAnsiTheme="majorHAnsi" w:cstheme="majorHAnsi"/>
        </w:rPr>
        <w:t>Emplear el juego didáctico en el aula para identificar el logro de los aprendizajes esperados.</w:t>
      </w:r>
    </w:p>
    <w:p w14:paraId="36B0B1A4" w14:textId="0D4B6A39" w:rsidR="00AE2F19" w:rsidRPr="00FA39AA" w:rsidRDefault="00AE2F19" w:rsidP="006C26BE">
      <w:pPr>
        <w:spacing w:after="480" w:line="480" w:lineRule="auto"/>
        <w:ind w:firstLine="709"/>
        <w:jc w:val="both"/>
        <w:rPr>
          <w:rFonts w:asciiTheme="majorHAnsi" w:hAnsiTheme="majorHAnsi" w:cstheme="majorHAnsi"/>
          <w:b/>
          <w:bCs/>
          <w:sz w:val="22"/>
          <w:szCs w:val="22"/>
        </w:rPr>
      </w:pPr>
      <w:r w:rsidRPr="00FA39AA">
        <w:rPr>
          <w:rFonts w:asciiTheme="majorHAnsi" w:hAnsiTheme="majorHAnsi" w:cstheme="majorHAnsi"/>
          <w:b/>
          <w:bCs/>
          <w:sz w:val="22"/>
          <w:szCs w:val="22"/>
        </w:rPr>
        <w:t>Hipótesis</w:t>
      </w:r>
    </w:p>
    <w:p w14:paraId="1C96F0F4" w14:textId="661840DA" w:rsidR="00AE2F19" w:rsidRPr="00FA39AA" w:rsidRDefault="0033110D" w:rsidP="006C26BE">
      <w:pPr>
        <w:pStyle w:val="Prrafodelista"/>
        <w:spacing w:after="480" w:line="480" w:lineRule="auto"/>
        <w:ind w:left="1701"/>
        <w:jc w:val="both"/>
        <w:rPr>
          <w:rFonts w:asciiTheme="majorHAnsi" w:hAnsiTheme="majorHAnsi" w:cstheme="majorHAnsi"/>
        </w:rPr>
      </w:pPr>
      <w:r w:rsidRPr="00FA39AA">
        <w:rPr>
          <w:rFonts w:asciiTheme="majorHAnsi" w:hAnsiTheme="majorHAnsi" w:cstheme="majorHAnsi"/>
        </w:rPr>
        <w:t xml:space="preserve">H1. </w:t>
      </w:r>
      <w:r w:rsidR="00AE2F19" w:rsidRPr="00FA39AA">
        <w:rPr>
          <w:rFonts w:asciiTheme="majorHAnsi" w:hAnsiTheme="majorHAnsi" w:cstheme="majorHAnsi"/>
        </w:rPr>
        <w:t>La implementación del juego como una estrategia didáctica tiene relación directa con el logro de ambientes de aprendizaje y el desarrollo cognitivo de los niños para alcanzar los aprendizajes esperados.</w:t>
      </w:r>
    </w:p>
    <w:p w14:paraId="71CC9708" w14:textId="3C17A592" w:rsidR="0033110D" w:rsidRPr="00FA39AA" w:rsidRDefault="0033110D" w:rsidP="006C26BE">
      <w:pPr>
        <w:pStyle w:val="Prrafodelista"/>
        <w:spacing w:after="480" w:line="480" w:lineRule="auto"/>
        <w:ind w:left="1701"/>
        <w:jc w:val="both"/>
        <w:rPr>
          <w:rFonts w:asciiTheme="majorHAnsi" w:hAnsiTheme="majorHAnsi" w:cstheme="majorHAnsi"/>
        </w:rPr>
      </w:pPr>
      <w:r w:rsidRPr="00FA39AA">
        <w:rPr>
          <w:rFonts w:asciiTheme="majorHAnsi" w:hAnsiTheme="majorHAnsi" w:cstheme="majorHAnsi"/>
        </w:rPr>
        <w:t>H2. El juego no siempre tiene impacto en el desarrollo cognitivo de los niños y en logro de los aprendizajes esperados.</w:t>
      </w:r>
    </w:p>
    <w:p w14:paraId="72379B3E" w14:textId="5A4B851F" w:rsidR="00FA39AA" w:rsidRPr="00FA39AA" w:rsidRDefault="00FA39AA" w:rsidP="006C26BE">
      <w:pPr>
        <w:pStyle w:val="Prrafodelista"/>
        <w:spacing w:after="480" w:line="480" w:lineRule="auto"/>
        <w:ind w:left="1701"/>
        <w:jc w:val="both"/>
        <w:rPr>
          <w:rFonts w:asciiTheme="majorHAnsi" w:hAnsiTheme="majorHAnsi" w:cstheme="majorHAnsi"/>
        </w:rPr>
      </w:pPr>
    </w:p>
    <w:p w14:paraId="1E3EC9CF" w14:textId="69D0D1FA" w:rsidR="00FA39AA" w:rsidRPr="00FA39AA" w:rsidRDefault="00FA39AA" w:rsidP="006C26BE">
      <w:pPr>
        <w:pStyle w:val="Prrafodelista"/>
        <w:spacing w:after="480" w:line="480" w:lineRule="auto"/>
        <w:ind w:left="1701"/>
        <w:jc w:val="both"/>
        <w:rPr>
          <w:rFonts w:asciiTheme="majorHAnsi" w:hAnsiTheme="majorHAnsi" w:cstheme="majorHAnsi"/>
        </w:rPr>
      </w:pPr>
    </w:p>
    <w:p w14:paraId="0B14647A" w14:textId="285F4B14" w:rsidR="00FA39AA" w:rsidRPr="00FA39AA" w:rsidRDefault="00FA39AA" w:rsidP="006C26BE">
      <w:pPr>
        <w:pStyle w:val="Prrafodelista"/>
        <w:spacing w:after="480" w:line="480" w:lineRule="auto"/>
        <w:ind w:left="1701"/>
        <w:jc w:val="both"/>
        <w:rPr>
          <w:rFonts w:asciiTheme="majorHAnsi" w:hAnsiTheme="majorHAnsi" w:cstheme="majorHAnsi"/>
        </w:rPr>
      </w:pPr>
    </w:p>
    <w:p w14:paraId="6ACFFEED" w14:textId="4873C0EF" w:rsidR="00FA39AA" w:rsidRPr="00FA39AA" w:rsidRDefault="00FA39AA" w:rsidP="006C26BE">
      <w:pPr>
        <w:pStyle w:val="Prrafodelista"/>
        <w:spacing w:after="480" w:line="480" w:lineRule="auto"/>
        <w:ind w:left="1701"/>
        <w:jc w:val="both"/>
        <w:rPr>
          <w:rFonts w:asciiTheme="majorHAnsi" w:hAnsiTheme="majorHAnsi" w:cstheme="majorHAnsi"/>
        </w:rPr>
      </w:pPr>
    </w:p>
    <w:p w14:paraId="1BBD6DF6" w14:textId="4D3047BD" w:rsidR="00FA39AA" w:rsidRPr="00FA39AA" w:rsidRDefault="00FA39AA" w:rsidP="006C26BE">
      <w:pPr>
        <w:pStyle w:val="Prrafodelista"/>
        <w:spacing w:after="480" w:line="480" w:lineRule="auto"/>
        <w:ind w:left="1701"/>
        <w:jc w:val="both"/>
        <w:rPr>
          <w:rFonts w:asciiTheme="majorHAnsi" w:hAnsiTheme="majorHAnsi" w:cstheme="majorHAnsi"/>
        </w:rPr>
      </w:pPr>
    </w:p>
    <w:p w14:paraId="081A0230" w14:textId="61D8FBF6" w:rsidR="00FA39AA" w:rsidRDefault="00FA39AA" w:rsidP="006C26BE">
      <w:pPr>
        <w:spacing w:after="480" w:line="480" w:lineRule="auto"/>
        <w:jc w:val="both"/>
        <w:rPr>
          <w:rFonts w:asciiTheme="majorHAnsi" w:hAnsiTheme="majorHAnsi" w:cstheme="majorHAnsi"/>
          <w:sz w:val="22"/>
          <w:szCs w:val="22"/>
        </w:rPr>
      </w:pPr>
    </w:p>
    <w:p w14:paraId="5C46F557" w14:textId="77777777" w:rsidR="00B91BF0" w:rsidRDefault="00B91BF0" w:rsidP="006C26BE">
      <w:pPr>
        <w:spacing w:after="480" w:line="480" w:lineRule="auto"/>
        <w:jc w:val="both"/>
        <w:rPr>
          <w:rFonts w:asciiTheme="majorHAnsi" w:hAnsiTheme="majorHAnsi" w:cstheme="majorHAnsi"/>
          <w:sz w:val="22"/>
          <w:szCs w:val="22"/>
        </w:rPr>
      </w:pPr>
    </w:p>
    <w:p w14:paraId="74CAF5CC" w14:textId="294478A4" w:rsidR="00FA39AA" w:rsidRDefault="00FA39AA" w:rsidP="006C26BE">
      <w:pPr>
        <w:spacing w:after="480" w:line="480" w:lineRule="auto"/>
        <w:jc w:val="both"/>
        <w:rPr>
          <w:rFonts w:asciiTheme="majorHAnsi" w:hAnsiTheme="majorHAnsi" w:cstheme="majorHAnsi"/>
          <w:sz w:val="22"/>
          <w:szCs w:val="22"/>
        </w:rPr>
      </w:pPr>
    </w:p>
    <w:p w14:paraId="7A9A8AB3" w14:textId="6C867E08" w:rsidR="00FA39AA" w:rsidRDefault="00FA39AA" w:rsidP="006C26BE">
      <w:pPr>
        <w:spacing w:after="480" w:line="480" w:lineRule="auto"/>
        <w:jc w:val="both"/>
        <w:rPr>
          <w:rFonts w:asciiTheme="majorHAnsi" w:hAnsiTheme="majorHAnsi" w:cstheme="majorHAnsi"/>
          <w:sz w:val="22"/>
          <w:szCs w:val="22"/>
        </w:rPr>
      </w:pPr>
    </w:p>
    <w:p w14:paraId="7E9DDA3C" w14:textId="77777777" w:rsidR="00FA39AA" w:rsidRPr="00FA39AA" w:rsidRDefault="00FA39AA" w:rsidP="006C26BE">
      <w:pPr>
        <w:spacing w:after="480" w:line="480" w:lineRule="auto"/>
        <w:jc w:val="both"/>
        <w:rPr>
          <w:rFonts w:asciiTheme="majorHAnsi" w:hAnsiTheme="majorHAnsi" w:cstheme="majorHAnsi"/>
          <w:sz w:val="22"/>
          <w:szCs w:val="22"/>
        </w:rPr>
      </w:pPr>
    </w:p>
    <w:p w14:paraId="1C3C0CE2" w14:textId="27A284CF" w:rsidR="00FA39AA" w:rsidRPr="00FA39AA" w:rsidRDefault="00FA39AA" w:rsidP="006C26BE">
      <w:pPr>
        <w:spacing w:line="480" w:lineRule="auto"/>
        <w:jc w:val="center"/>
        <w:rPr>
          <w:rFonts w:asciiTheme="majorHAnsi" w:hAnsiTheme="majorHAnsi" w:cstheme="majorHAnsi"/>
          <w:b/>
          <w:bCs/>
          <w:sz w:val="28"/>
          <w:szCs w:val="28"/>
          <w:lang w:val="es-ES"/>
        </w:rPr>
      </w:pPr>
      <w:r w:rsidRPr="00FA39AA">
        <w:rPr>
          <w:rFonts w:asciiTheme="majorHAnsi" w:hAnsiTheme="majorHAnsi" w:cstheme="majorHAnsi"/>
          <w:b/>
          <w:bCs/>
          <w:sz w:val="28"/>
          <w:szCs w:val="28"/>
          <w:lang w:val="es-ES"/>
        </w:rPr>
        <w:t>CAPÍTULO II</w:t>
      </w:r>
    </w:p>
    <w:p w14:paraId="0A05D153" w14:textId="50F565D1" w:rsidR="00FA39AA" w:rsidRPr="00FA39AA" w:rsidRDefault="00FA39AA" w:rsidP="006C26BE">
      <w:pPr>
        <w:spacing w:after="480" w:line="480" w:lineRule="auto"/>
        <w:jc w:val="center"/>
        <w:rPr>
          <w:rFonts w:asciiTheme="majorHAnsi" w:hAnsiTheme="majorHAnsi" w:cstheme="majorHAnsi"/>
          <w:b/>
          <w:bCs/>
          <w:sz w:val="28"/>
          <w:szCs w:val="28"/>
          <w:lang w:val="es-ES"/>
        </w:rPr>
      </w:pPr>
      <w:r w:rsidRPr="00FA39AA">
        <w:rPr>
          <w:rFonts w:asciiTheme="majorHAnsi" w:hAnsiTheme="majorHAnsi" w:cstheme="majorHAnsi"/>
          <w:b/>
          <w:bCs/>
          <w:sz w:val="28"/>
          <w:szCs w:val="28"/>
          <w:lang w:val="es-ES"/>
        </w:rPr>
        <w:t xml:space="preserve">Marco Teórico </w:t>
      </w:r>
    </w:p>
    <w:p w14:paraId="389C07B3" w14:textId="77777777"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Durante el desarrollo de cada niño el juego supone una herramienta indispensable para estimular el aprendizaje, siendo este el canal el que nos permite como docentes propiciar situaciones didácticas placenteras a través de las cuales buscamos guiar al niño en el alcance de objetivos y aprendizajes esperados para enriquecer su desarrollo integral.</w:t>
      </w:r>
    </w:p>
    <w:p w14:paraId="39FCC39D" w14:textId="0DEF7F5B"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Diversos autores, especialmente en el campo de la psicología y la pedagogía, consideran que el juego es un elemento imprescindible en la vida de todo ser humano, especialmente en la etapa de </w:t>
      </w:r>
      <w:r w:rsidR="002E0C11" w:rsidRPr="00FA39AA">
        <w:rPr>
          <w:rFonts w:asciiTheme="majorHAnsi" w:hAnsiTheme="majorHAnsi" w:cstheme="majorHAnsi"/>
          <w:sz w:val="22"/>
          <w:szCs w:val="22"/>
        </w:rPr>
        <w:t>educación</w:t>
      </w:r>
      <w:r w:rsidRPr="00FA39AA">
        <w:rPr>
          <w:rFonts w:asciiTheme="majorHAnsi" w:hAnsiTheme="majorHAnsi" w:cstheme="majorHAnsi"/>
          <w:sz w:val="22"/>
          <w:szCs w:val="22"/>
        </w:rPr>
        <w:t xml:space="preserve"> preescolar, así como consideran que este es una actividad innata de cada individuo. El juego fomenta su habilidad social, pues es a través del juego que los niños logran desenvolverse de manera más sencilla con las personas que lo rodean, aprenden, exploran, desarrollan su personalidad, sus capacidades intelectuales y aprenden a resolver conflictos dando a conocer individualmente sus opiniones. Haciendo referencia a las ideas establecidas por Piaget, encontramos que se considera al juego como el medio a través del cual el niño logra desarrollarse y entrar en contacto con el medio que le rodea, de este modo, se le facilita la comprensión y asimilación de la realidad. </w:t>
      </w:r>
    </w:p>
    <w:p w14:paraId="30E92897" w14:textId="7FC8B1C1"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El juego se concibe como una herramienta para la motivación y el aprendizaje, considerado como un factor determinante para lograr el desarrollo de los niños ya sea en los procesos de socialización, cognitivo y en general de su formación integral. Gro</w:t>
      </w:r>
      <w:r w:rsidR="007D426D">
        <w:rPr>
          <w:rFonts w:asciiTheme="majorHAnsi" w:hAnsiTheme="majorHAnsi" w:cstheme="majorHAnsi"/>
          <w:sz w:val="22"/>
          <w:szCs w:val="22"/>
        </w:rPr>
        <w:t>o</w:t>
      </w:r>
      <w:r w:rsidRPr="00FA39AA">
        <w:rPr>
          <w:rFonts w:asciiTheme="majorHAnsi" w:hAnsiTheme="majorHAnsi" w:cstheme="majorHAnsi"/>
          <w:sz w:val="22"/>
          <w:szCs w:val="22"/>
        </w:rPr>
        <w:t>s</w:t>
      </w:r>
      <w:r w:rsidR="005D3231" w:rsidRPr="00FA39AA">
        <w:rPr>
          <w:rFonts w:asciiTheme="majorHAnsi" w:hAnsiTheme="majorHAnsi" w:cstheme="majorHAnsi"/>
          <w:sz w:val="22"/>
          <w:szCs w:val="22"/>
        </w:rPr>
        <w:t xml:space="preserve"> (1902)</w:t>
      </w:r>
      <w:r w:rsidRPr="00FA39AA">
        <w:rPr>
          <w:rFonts w:asciiTheme="majorHAnsi" w:hAnsiTheme="majorHAnsi" w:cstheme="majorHAnsi"/>
          <w:sz w:val="22"/>
          <w:szCs w:val="22"/>
        </w:rPr>
        <w:t xml:space="preserve"> fue el primero en hablar sobre la importancia del juego dentro del desarrollo del pensamiento y de la actividad del niño. Comenta que el juego es la preparación para la vida y la supervivencia. Considera que la mejor manera que los niños tienen para desarrollar sus habilidades es a través de la imitación a los adultos, por lo tanto, este observa en el juego una herramienta adecuada para poner en práctica estas habilidades que los más pequeños necesitarán en su vida futura como adultos. </w:t>
      </w:r>
    </w:p>
    <w:p w14:paraId="7BC6F86D" w14:textId="77777777"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A lo largo de nuestros trayectos formativos vamos adquiriendo diversas habilidades y desarrollamos facultades que se consideran educables las cuales están relacionadas con dimensiones cognitivas, afectivas, motrices, culturales, sociales, corporales, estéticas, éticas; por lo que es importante tener en cuenta que nuestra madurez y la adquisición de conocimientos son alcanzados mediante el desarrollo de diversas experiencias que nos hacen crecer.  </w:t>
      </w:r>
    </w:p>
    <w:p w14:paraId="6B3269AF" w14:textId="3BA18E7E" w:rsidR="00AE2F19" w:rsidRPr="00FA39AA" w:rsidRDefault="00FF2452"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Una de estas experiencias que favorecen nuestro desarrollo podría ser el juego, ya que de acuerdo con </w:t>
      </w:r>
      <w:r w:rsidR="002F459C" w:rsidRPr="00FA39AA">
        <w:rPr>
          <w:rFonts w:asciiTheme="majorHAnsi" w:hAnsiTheme="majorHAnsi" w:cstheme="majorHAnsi"/>
          <w:sz w:val="22"/>
          <w:szCs w:val="22"/>
        </w:rPr>
        <w:t>Chacón (2008)</w:t>
      </w:r>
      <w:r w:rsidR="00AE2F19" w:rsidRPr="00FA39AA">
        <w:rPr>
          <w:rFonts w:asciiTheme="majorHAnsi" w:hAnsiTheme="majorHAnsi" w:cstheme="majorHAnsi"/>
          <w:sz w:val="22"/>
          <w:szCs w:val="22"/>
        </w:rPr>
        <w:t xml:space="preserve"> </w:t>
      </w:r>
      <w:r w:rsidRPr="00FA39AA">
        <w:rPr>
          <w:rFonts w:asciiTheme="majorHAnsi" w:hAnsiTheme="majorHAnsi" w:cstheme="majorHAnsi"/>
          <w:sz w:val="22"/>
          <w:szCs w:val="22"/>
        </w:rPr>
        <w:t>esta es una</w:t>
      </w:r>
      <w:r w:rsidR="00AE2F19" w:rsidRPr="00FA39AA">
        <w:rPr>
          <w:rFonts w:asciiTheme="majorHAnsi" w:hAnsiTheme="majorHAnsi" w:cstheme="majorHAnsi"/>
          <w:sz w:val="22"/>
          <w:szCs w:val="22"/>
        </w:rPr>
        <w:t xml:space="preserve"> actividad lúdica que debería llevarse a cabo en las aulas y centros educativos, ya que, al ser una actividad atractiva y motivadora, logra captar la atención de los alumnos en cualquier contenido del currículo. </w:t>
      </w:r>
      <w:r w:rsidR="002F459C" w:rsidRPr="00FA39AA">
        <w:rPr>
          <w:rFonts w:asciiTheme="majorHAnsi" w:hAnsiTheme="majorHAnsi" w:cstheme="majorHAnsi"/>
          <w:sz w:val="22"/>
          <w:szCs w:val="22"/>
        </w:rPr>
        <w:t>Por otra parte, Vygotsky</w:t>
      </w:r>
      <w:r w:rsidR="002F556A" w:rsidRPr="00FA39AA">
        <w:rPr>
          <w:rFonts w:asciiTheme="majorHAnsi" w:hAnsiTheme="majorHAnsi" w:cstheme="majorHAnsi"/>
          <w:sz w:val="22"/>
          <w:szCs w:val="22"/>
        </w:rPr>
        <w:t xml:space="preserve"> menciona que el deseo de saber y de dominar los obje</w:t>
      </w:r>
      <w:r w:rsidR="002F459C" w:rsidRPr="00FA39AA">
        <w:rPr>
          <w:rFonts w:asciiTheme="majorHAnsi" w:hAnsiTheme="majorHAnsi" w:cstheme="majorHAnsi"/>
          <w:sz w:val="22"/>
          <w:szCs w:val="22"/>
        </w:rPr>
        <w:t xml:space="preserve">tos de la realidad circundante </w:t>
      </w:r>
      <w:r w:rsidR="002F556A" w:rsidRPr="00FA39AA">
        <w:rPr>
          <w:rFonts w:asciiTheme="majorHAnsi" w:hAnsiTheme="majorHAnsi" w:cstheme="majorHAnsi"/>
          <w:sz w:val="22"/>
          <w:szCs w:val="22"/>
        </w:rPr>
        <w:t>es lo que impulsa al juego de representación; hace referencia a que el juego es un factor central de aprendizaje y generador de la adaptación social, ya que forma parte de las a</w:t>
      </w:r>
      <w:r w:rsidR="002F459C" w:rsidRPr="00FA39AA">
        <w:rPr>
          <w:rFonts w:asciiTheme="majorHAnsi" w:hAnsiTheme="majorHAnsi" w:cstheme="majorHAnsi"/>
          <w:sz w:val="22"/>
          <w:szCs w:val="22"/>
        </w:rPr>
        <w:t>ctividades diarias de los niños (Díaz y Tron, 2011, p.),</w:t>
      </w:r>
      <w:r w:rsidR="0076227D" w:rsidRPr="00FA39AA">
        <w:rPr>
          <w:rFonts w:asciiTheme="majorHAnsi" w:hAnsiTheme="majorHAnsi" w:cstheme="majorHAnsi"/>
          <w:sz w:val="22"/>
          <w:szCs w:val="22"/>
        </w:rPr>
        <w:t xml:space="preserve"> estos autores nos brindan una perspectiva muy real sobre el acercamiento del niño con </w:t>
      </w:r>
      <w:r w:rsidR="003D32D1" w:rsidRPr="00FA39AA">
        <w:rPr>
          <w:rFonts w:asciiTheme="majorHAnsi" w:hAnsiTheme="majorHAnsi" w:cstheme="majorHAnsi"/>
          <w:sz w:val="22"/>
          <w:szCs w:val="22"/>
        </w:rPr>
        <w:t>el juego y de los aspectos que se pueden llegar a favorecer poniéndolo en práctica en el aula.</w:t>
      </w:r>
    </w:p>
    <w:p w14:paraId="0156485C" w14:textId="088A779D"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w:t>
      </w:r>
      <w:r w:rsidR="00F967BC" w:rsidRPr="00FA39AA">
        <w:rPr>
          <w:rFonts w:asciiTheme="majorHAnsi" w:hAnsiTheme="majorHAnsi" w:cstheme="majorHAnsi"/>
          <w:sz w:val="22"/>
          <w:szCs w:val="22"/>
        </w:rPr>
        <w:t>deducir</w:t>
      </w:r>
      <w:r w:rsidRPr="00FA39AA">
        <w:rPr>
          <w:rFonts w:asciiTheme="majorHAnsi" w:hAnsiTheme="majorHAnsi" w:cstheme="majorHAnsi"/>
          <w:sz w:val="22"/>
          <w:szCs w:val="22"/>
        </w:rPr>
        <w:t xml:space="preserve"> que el juego tiene una motivación intrínseca, por lo que no puede estar coaccionado, más bien el niño debe sentirse libre, si no el juego estaría perdiendo su esencia y los grandes beneficios que aporta en los pequeños. </w:t>
      </w:r>
      <w:r w:rsidR="00617A3D" w:rsidRPr="00FA39AA">
        <w:rPr>
          <w:rFonts w:asciiTheme="majorHAnsi" w:hAnsiTheme="majorHAnsi" w:cstheme="majorHAnsi"/>
          <w:sz w:val="22"/>
          <w:szCs w:val="22"/>
        </w:rPr>
        <w:t xml:space="preserve">Jugando el niño aprende a establecer relaciones sociales con otras personas, se plantea y resuelve problemas propios que puedan surgir. </w:t>
      </w:r>
    </w:p>
    <w:p w14:paraId="6622ADD0" w14:textId="4E195749" w:rsidR="00AE2F19" w:rsidRPr="00FA39AA" w:rsidRDefault="005E162E"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Poniendo en práctica el juego como una estrategia didáctica, le permite al niño verlo como un campo en el que puede desenvolverse socialmente, </w:t>
      </w:r>
      <w:r w:rsidR="00AE2F19" w:rsidRPr="00FA39AA">
        <w:rPr>
          <w:rFonts w:asciiTheme="majorHAnsi" w:hAnsiTheme="majorHAnsi" w:cstheme="majorHAnsi"/>
          <w:sz w:val="22"/>
          <w:szCs w:val="22"/>
        </w:rPr>
        <w:t xml:space="preserve">Zabalza (1987), propone al juego como una actividad justificada y retroalimentada, ya que al implicar actividades los niños están en constante movimiento, se comunican, se expresan, se imitan y aprenden unos de otros de una forma significativa, aunque los juegos no sean motores también se mantienen activos de manera psíquica, resaltando que implica de cierto esfuerzo. </w:t>
      </w:r>
      <w:r w:rsidR="00B46310" w:rsidRPr="00FA39AA">
        <w:rPr>
          <w:rFonts w:asciiTheme="majorHAnsi" w:hAnsiTheme="majorHAnsi" w:cstheme="majorHAnsi"/>
          <w:sz w:val="22"/>
          <w:szCs w:val="22"/>
        </w:rPr>
        <w:t xml:space="preserve">Esto es de gran ayuda para los niños, puesto que la experiencia que el niño vive durante el juego se generaliza para posteriormente implementarlo en la interacción real. </w:t>
      </w:r>
    </w:p>
    <w:p w14:paraId="5B72EDD6" w14:textId="0BA2CEDB"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El juego tiene como función potenciar el desarrollo y el aprendizaje, ya que a través del juego y debido a las características que este posee, se convierte en un medio idóneo para el aprendizaje, ya que con él los niños encuentran una motivación para aprender, al mismo tiempo se está produciendo un aprendizaje significativo debido a que el aprendizaje a través del juego se hace mediante la capacidad del niño, por lo tanto, nosotras como futuras educadoras debemos aplicar nuestros conocimientos y habilidades para manifestarlos en el aula. </w:t>
      </w:r>
      <w:r w:rsidR="00F23C33" w:rsidRPr="00FA39AA">
        <w:rPr>
          <w:rFonts w:asciiTheme="majorHAnsi" w:hAnsiTheme="majorHAnsi" w:cstheme="majorHAnsi"/>
          <w:sz w:val="22"/>
          <w:szCs w:val="22"/>
        </w:rPr>
        <w:t xml:space="preserve">Según Ausubel </w:t>
      </w:r>
      <w:r w:rsidR="00DD0FA6" w:rsidRPr="00FA39AA">
        <w:rPr>
          <w:rFonts w:asciiTheme="majorHAnsi" w:hAnsiTheme="majorHAnsi" w:cstheme="majorHAnsi"/>
          <w:sz w:val="22"/>
          <w:szCs w:val="22"/>
        </w:rPr>
        <w:t>(García, Montaluisa y Dalas, 2002, p. 241</w:t>
      </w:r>
      <w:r w:rsidR="00F23C33" w:rsidRPr="00FA39AA">
        <w:rPr>
          <w:rFonts w:asciiTheme="majorHAnsi" w:hAnsiTheme="majorHAnsi" w:cstheme="majorHAnsi"/>
          <w:sz w:val="22"/>
          <w:szCs w:val="22"/>
        </w:rPr>
        <w:t xml:space="preserve">), el aprendizaje significativo es un proceso cognitivo que desarrolla nuevos conocimientos y les permite a los alumnos apropiarse de ellos; dichos conocimientos únicamente pueden surgir si los contenidos que se están abordando tienen un significado que los relacione con los anteriores, lo que les facilitará la interacción y la reestructuración de una nueva información. </w:t>
      </w:r>
    </w:p>
    <w:p w14:paraId="631B17E9" w14:textId="2152E2B5"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Unas de las habilidades que se desarrollan al implementar el juego en el preescolar son la socialización y la comunicación: el juego les proporciona a los niños herramientas fundamentales para entrar en contacto con sus mismos compañeros y los adultos, y en muchas ocasiones es a través del juego cuando los niños tienen un primer contacto con los adultos. El juego ayuda a los niños a establecer relaciones de comunicación con sus maestros y compañeros. </w:t>
      </w:r>
    </w:p>
    <w:p w14:paraId="03CFF3C1" w14:textId="05C7F666" w:rsidR="00795406" w:rsidRPr="00FA39AA" w:rsidRDefault="00227310"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En el programa de Aprendizajes Clave</w:t>
      </w:r>
      <w:r w:rsidR="00DA6E69">
        <w:rPr>
          <w:rFonts w:asciiTheme="majorHAnsi" w:hAnsiTheme="majorHAnsi" w:cstheme="majorHAnsi"/>
          <w:sz w:val="22"/>
          <w:szCs w:val="22"/>
        </w:rPr>
        <w:t xml:space="preserve"> (201</w:t>
      </w:r>
      <w:r w:rsidR="00A46FC6">
        <w:rPr>
          <w:rFonts w:asciiTheme="majorHAnsi" w:hAnsiTheme="majorHAnsi" w:cstheme="majorHAnsi"/>
          <w:sz w:val="22"/>
          <w:szCs w:val="22"/>
        </w:rPr>
        <w:t>7</w:t>
      </w:r>
      <w:r w:rsidR="00DA6E69">
        <w:rPr>
          <w:rFonts w:asciiTheme="majorHAnsi" w:hAnsiTheme="majorHAnsi" w:cstheme="majorHAnsi"/>
          <w:sz w:val="22"/>
          <w:szCs w:val="22"/>
        </w:rPr>
        <w:t>, p. 60),</w:t>
      </w:r>
      <w:r w:rsidRPr="00FA39AA">
        <w:rPr>
          <w:rFonts w:asciiTheme="majorHAnsi" w:hAnsiTheme="majorHAnsi" w:cstheme="majorHAnsi"/>
          <w:sz w:val="22"/>
          <w:szCs w:val="22"/>
        </w:rPr>
        <w:t xml:space="preserve"> se menciona que el juego es una forma de interacción con objetos y con otras personas que favorece el desarrollo cognitivo y emocional de los niños, por lo que se considera una actividad necesaria para lograr que los alumnos expresen su energía, su necesidad de movimiento y del mismo modo logren entablar relaciones sociales con el mundo que les rodea.</w:t>
      </w:r>
      <w:r w:rsidR="008E096A">
        <w:rPr>
          <w:rFonts w:asciiTheme="majorHAnsi" w:hAnsiTheme="majorHAnsi" w:cstheme="majorHAnsi"/>
          <w:sz w:val="22"/>
          <w:szCs w:val="22"/>
        </w:rPr>
        <w:t xml:space="preserve"> Uno de los aspectos positivos que se presentan en el desarrollo cognitivo de los alumnos es la convivencia y las interacciones que nos promueven los juegos, puesto que es entre pares</w:t>
      </w:r>
      <w:r w:rsidR="002D47D1">
        <w:rPr>
          <w:rFonts w:asciiTheme="majorHAnsi" w:hAnsiTheme="majorHAnsi" w:cstheme="majorHAnsi"/>
          <w:sz w:val="22"/>
          <w:szCs w:val="22"/>
        </w:rPr>
        <w:t xml:space="preserve"> </w:t>
      </w:r>
      <w:r w:rsidR="00DA6E69">
        <w:rPr>
          <w:rFonts w:asciiTheme="majorHAnsi" w:hAnsiTheme="majorHAnsi" w:cstheme="majorHAnsi"/>
          <w:sz w:val="22"/>
          <w:szCs w:val="22"/>
        </w:rPr>
        <w:t xml:space="preserve">como se lleva a cabo la construcción de su identidad, aprenden a actuar de forma autónoma y del mismo modo, a mostrarse sensibles ante las necesidades de los demás. </w:t>
      </w:r>
      <w:r w:rsidR="008E096A">
        <w:rPr>
          <w:rFonts w:asciiTheme="majorHAnsi" w:hAnsiTheme="majorHAnsi" w:cstheme="majorHAnsi"/>
          <w:sz w:val="22"/>
          <w:szCs w:val="22"/>
        </w:rPr>
        <w:t xml:space="preserve"> </w:t>
      </w:r>
    </w:p>
    <w:p w14:paraId="23DA1E2F" w14:textId="77777777" w:rsidR="00A04071"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A través de dichas características, debemos resaltar el carácter holístico que tiene el juego, al proporcionarle a los niños un desarrollo integral y significativo, esto se afirma con las palabras de Antón (2007</w:t>
      </w:r>
      <w:r w:rsidR="00DD0FA6" w:rsidRPr="00FA39AA">
        <w:rPr>
          <w:rFonts w:asciiTheme="majorHAnsi" w:hAnsiTheme="majorHAnsi" w:cstheme="majorHAnsi"/>
          <w:sz w:val="22"/>
          <w:szCs w:val="22"/>
        </w:rPr>
        <w:t>, p.129</w:t>
      </w:r>
      <w:r w:rsidRPr="00FA39AA">
        <w:rPr>
          <w:rFonts w:asciiTheme="majorHAnsi" w:hAnsiTheme="majorHAnsi" w:cstheme="majorHAnsi"/>
          <w:sz w:val="22"/>
          <w:szCs w:val="22"/>
        </w:rPr>
        <w:t xml:space="preserve">), quién </w:t>
      </w:r>
      <w:r w:rsidR="00DD0FA6" w:rsidRPr="00FA39AA">
        <w:rPr>
          <w:rFonts w:asciiTheme="majorHAnsi" w:hAnsiTheme="majorHAnsi" w:cstheme="majorHAnsi"/>
          <w:sz w:val="22"/>
          <w:szCs w:val="22"/>
        </w:rPr>
        <w:t xml:space="preserve">menciona </w:t>
      </w:r>
      <w:r w:rsidRPr="00FA39AA">
        <w:rPr>
          <w:rFonts w:asciiTheme="majorHAnsi" w:hAnsiTheme="majorHAnsi" w:cstheme="majorHAnsi"/>
          <w:sz w:val="22"/>
          <w:szCs w:val="22"/>
        </w:rPr>
        <w:t>que: “toda actividad física y mental que realizan las personas produce a su vez la activación de fibras nerviosas y conexiones neuronales, que impulsan la maduración y desarrollo del sistema nervioso, base fisiológica del desarrollo y el aprendizaje”.</w:t>
      </w:r>
    </w:p>
    <w:p w14:paraId="0B3D2EA7" w14:textId="7D94C774" w:rsidR="00CD6D7F" w:rsidRPr="00FA39AA" w:rsidRDefault="00A04071" w:rsidP="006C26BE">
      <w:pPr>
        <w:spacing w:after="480" w:line="480" w:lineRule="auto"/>
        <w:ind w:firstLine="720"/>
        <w:rPr>
          <w:rFonts w:asciiTheme="majorHAnsi" w:hAnsiTheme="majorHAnsi" w:cstheme="majorHAnsi"/>
          <w:sz w:val="22"/>
          <w:szCs w:val="22"/>
        </w:rPr>
      </w:pPr>
      <w:r>
        <w:rPr>
          <w:rFonts w:asciiTheme="majorHAnsi" w:hAnsiTheme="majorHAnsi" w:cstheme="majorHAnsi"/>
          <w:sz w:val="22"/>
          <w:szCs w:val="22"/>
        </w:rPr>
        <w:t>Es por esto que, tal como se menciona en el Artículo 3º de la Constitución Política de los Estados Unidos Mexicanos</w:t>
      </w:r>
      <w:r w:rsidR="00D77E8B">
        <w:rPr>
          <w:rFonts w:asciiTheme="majorHAnsi" w:hAnsiTheme="majorHAnsi" w:cstheme="majorHAnsi"/>
          <w:sz w:val="22"/>
          <w:szCs w:val="22"/>
        </w:rPr>
        <w:t>, la educación inicial es un derecho de los niños y es responsabilidad del estado concientizar sobre su importancia e impartirla, volviéndola obligatoria, además de inclusiva, pública, gratuita y laica</w:t>
      </w:r>
      <w:r w:rsidR="00AD7DD2">
        <w:rPr>
          <w:rFonts w:asciiTheme="majorHAnsi" w:hAnsiTheme="majorHAnsi" w:cstheme="majorHAnsi"/>
          <w:sz w:val="22"/>
          <w:szCs w:val="22"/>
        </w:rPr>
        <w:t xml:space="preserve">, desarrollando armónicamente todas las facultades del ser humano y del mismo modo, fomentando el amor a la Patria, el respeto a todos los derechos, las libertades, la cultura de paz y la conciencia de la solidaridad internacional, promoviendo la honestidad, los valores y la mejora continua del proceso de enseñanza aprendizaje. </w:t>
      </w:r>
    </w:p>
    <w:p w14:paraId="7049CFDA" w14:textId="4AF2EC4D" w:rsidR="00393A22" w:rsidRPr="00FA39AA" w:rsidRDefault="00393A22" w:rsidP="006C26BE">
      <w:pPr>
        <w:spacing w:after="480" w:line="480" w:lineRule="auto"/>
        <w:rPr>
          <w:rFonts w:asciiTheme="majorHAnsi" w:hAnsiTheme="majorHAnsi" w:cstheme="majorHAnsi"/>
          <w:b/>
          <w:bCs/>
          <w:sz w:val="22"/>
          <w:szCs w:val="22"/>
        </w:rPr>
      </w:pPr>
      <w:r w:rsidRPr="00FA39AA">
        <w:rPr>
          <w:rFonts w:asciiTheme="majorHAnsi" w:hAnsiTheme="majorHAnsi" w:cstheme="majorHAnsi"/>
          <w:b/>
          <w:bCs/>
          <w:sz w:val="22"/>
          <w:szCs w:val="22"/>
        </w:rPr>
        <w:t>Marco Referencial</w:t>
      </w:r>
    </w:p>
    <w:p w14:paraId="26FCCFFE" w14:textId="5F8B1196" w:rsidR="00BF52AD" w:rsidRPr="00FA39AA" w:rsidRDefault="00EF09B7"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La metodología que se empleará en esta investigación es de enfoque cuantitativo, </w:t>
      </w:r>
      <w:r w:rsidR="00557D91" w:rsidRPr="00FA39AA">
        <w:rPr>
          <w:rFonts w:asciiTheme="majorHAnsi" w:hAnsiTheme="majorHAnsi" w:cstheme="majorHAnsi"/>
          <w:sz w:val="22"/>
          <w:szCs w:val="22"/>
        </w:rPr>
        <w:t xml:space="preserve">en la cual, para llevarla a cabo partí de una idea que va acotándose y, una vez delimitada, se derivaron los objetivos, las preguntas de investigación y posteriormente, </w:t>
      </w:r>
      <w:r w:rsidR="00BF52AD" w:rsidRPr="00FA39AA">
        <w:rPr>
          <w:rFonts w:asciiTheme="majorHAnsi" w:hAnsiTheme="majorHAnsi" w:cstheme="majorHAnsi"/>
          <w:sz w:val="22"/>
          <w:szCs w:val="22"/>
        </w:rPr>
        <w:t xml:space="preserve">tomé en cuenta investigaciones anteriores para lograr construir </w:t>
      </w:r>
      <w:r w:rsidR="00557D91" w:rsidRPr="00FA39AA">
        <w:rPr>
          <w:rFonts w:asciiTheme="majorHAnsi" w:hAnsiTheme="majorHAnsi" w:cstheme="majorHAnsi"/>
          <w:sz w:val="22"/>
          <w:szCs w:val="22"/>
        </w:rPr>
        <w:t xml:space="preserve">el marco teórico. </w:t>
      </w:r>
      <w:r w:rsidR="00BF52AD" w:rsidRPr="00FA39AA">
        <w:rPr>
          <w:rFonts w:asciiTheme="majorHAnsi" w:hAnsiTheme="majorHAnsi" w:cstheme="majorHAnsi"/>
          <w:sz w:val="22"/>
          <w:szCs w:val="22"/>
        </w:rPr>
        <w:t>Del mismo modo llevé a cabo una encuesta como instrumento de investigación para verificar si los resultados corroboran las hipótesis establecidas o si son congruentes con estas.</w:t>
      </w:r>
    </w:p>
    <w:p w14:paraId="4743CEDE" w14:textId="0FFAE3AB" w:rsidR="00EA41D1" w:rsidRPr="00FA39AA" w:rsidRDefault="00EA41D1"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El juego se aborda desde diferentes puntos de vista y se emplea de diversas formas, en este caso será abordado como una estrategia pedagógica para lograr alcanzar los aprendizajes esperados en alumnos de educación preescolar, lo que les permitirá comenzar con la construcción del conocimiento. Mediante la implementación del juego se busca acercar a los niños de manera directa a </w:t>
      </w:r>
      <w:r w:rsidR="006F6697" w:rsidRPr="00FA39AA">
        <w:rPr>
          <w:rFonts w:asciiTheme="majorHAnsi" w:hAnsiTheme="majorHAnsi" w:cstheme="majorHAnsi"/>
          <w:sz w:val="22"/>
          <w:szCs w:val="22"/>
        </w:rPr>
        <w:t xml:space="preserve">experiencias cercanas a la vida real y les permite crear un panorama de la resolución de problemas en la vida cotidiana, tales estrategias son el juego de la tiendita; dónde además de lograr reconocer e identificar el valor del dinero y su peso, le brinda una aproximación a la realización de compras o ventas. </w:t>
      </w:r>
    </w:p>
    <w:p w14:paraId="29DBF42C" w14:textId="76330BDB" w:rsidR="007434FF" w:rsidRPr="00FA39AA" w:rsidRDefault="00227310"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Existen investigaciones relacionadas con el tema </w:t>
      </w:r>
      <w:r w:rsidR="00DF4B6E" w:rsidRPr="00FA39AA">
        <w:rPr>
          <w:rFonts w:asciiTheme="majorHAnsi" w:hAnsiTheme="majorHAnsi" w:cstheme="majorHAnsi"/>
          <w:sz w:val="22"/>
          <w:szCs w:val="22"/>
        </w:rPr>
        <w:t xml:space="preserve">de la presente tesis pertenecientes al nivel de educación preescolar, algunas de estas son las que he tomado como referencias para retomar la temática que se plantea y la cual se pretende investigar. </w:t>
      </w:r>
      <w:r w:rsidR="006673D4" w:rsidRPr="00FA39AA">
        <w:rPr>
          <w:rFonts w:asciiTheme="majorHAnsi" w:hAnsiTheme="majorHAnsi" w:cstheme="majorHAnsi"/>
          <w:sz w:val="22"/>
          <w:szCs w:val="22"/>
        </w:rPr>
        <w:t>En el ámbito de la educación preescolar, el hecho de que los niños jueguen es una oportunidad para que se generen aprendizajes, logren sus propósitos, se les permita cierta libertad y que se interesen por el aula de su institución</w:t>
      </w:r>
      <w:r w:rsidR="00C310C2" w:rsidRPr="00FA39AA">
        <w:rPr>
          <w:rFonts w:asciiTheme="majorHAnsi" w:hAnsiTheme="majorHAnsi" w:cstheme="majorHAnsi"/>
          <w:sz w:val="22"/>
          <w:szCs w:val="22"/>
        </w:rPr>
        <w:t xml:space="preserve">. </w:t>
      </w:r>
    </w:p>
    <w:p w14:paraId="47FB8C5A" w14:textId="0C8166D1" w:rsidR="006F6697" w:rsidRPr="00FA39AA" w:rsidRDefault="007434FF"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Entre estas investigaciones se encuentra la de </w:t>
      </w:r>
      <w:r w:rsidR="00DF4B6E" w:rsidRPr="00FA39AA">
        <w:rPr>
          <w:rFonts w:asciiTheme="majorHAnsi" w:hAnsiTheme="majorHAnsi" w:cstheme="majorHAnsi"/>
          <w:sz w:val="22"/>
          <w:szCs w:val="22"/>
        </w:rPr>
        <w:t xml:space="preserve">Santamaría </w:t>
      </w:r>
      <w:r w:rsidR="0002030B" w:rsidRPr="00FA39AA">
        <w:rPr>
          <w:rFonts w:asciiTheme="majorHAnsi" w:hAnsiTheme="majorHAnsi" w:cstheme="majorHAnsi"/>
          <w:sz w:val="22"/>
          <w:szCs w:val="22"/>
        </w:rPr>
        <w:t>Varón y</w:t>
      </w:r>
      <w:r w:rsidR="006D6AE2" w:rsidRPr="00FA39AA">
        <w:rPr>
          <w:rFonts w:asciiTheme="majorHAnsi" w:hAnsiTheme="majorHAnsi" w:cstheme="majorHAnsi"/>
          <w:sz w:val="22"/>
          <w:szCs w:val="22"/>
        </w:rPr>
        <w:t xml:space="preserve"> Santamaría</w:t>
      </w:r>
      <w:r w:rsidR="0015407F" w:rsidRPr="00FA39AA">
        <w:rPr>
          <w:rFonts w:asciiTheme="majorHAnsi" w:hAnsiTheme="majorHAnsi" w:cstheme="majorHAnsi"/>
          <w:sz w:val="22"/>
          <w:szCs w:val="22"/>
        </w:rPr>
        <w:t xml:space="preserve"> Varón</w:t>
      </w:r>
      <w:r w:rsidR="006D6AE2" w:rsidRPr="00FA39AA">
        <w:rPr>
          <w:rFonts w:asciiTheme="majorHAnsi" w:hAnsiTheme="majorHAnsi" w:cstheme="majorHAnsi"/>
          <w:sz w:val="22"/>
          <w:szCs w:val="22"/>
        </w:rPr>
        <w:t xml:space="preserve"> </w:t>
      </w:r>
      <w:r w:rsidR="0015407F" w:rsidRPr="00FA39AA">
        <w:rPr>
          <w:rFonts w:asciiTheme="majorHAnsi" w:hAnsiTheme="majorHAnsi" w:cstheme="majorHAnsi"/>
          <w:sz w:val="22"/>
          <w:szCs w:val="22"/>
        </w:rPr>
        <w:t xml:space="preserve">(2016) </w:t>
      </w:r>
      <w:r w:rsidRPr="00FA39AA">
        <w:rPr>
          <w:rFonts w:asciiTheme="majorHAnsi" w:hAnsiTheme="majorHAnsi" w:cstheme="majorHAnsi"/>
          <w:sz w:val="22"/>
          <w:szCs w:val="22"/>
        </w:rPr>
        <w:t>con el tema de</w:t>
      </w:r>
      <w:r w:rsidR="000D7F28" w:rsidRPr="00FA39AA">
        <w:rPr>
          <w:rFonts w:asciiTheme="majorHAnsi" w:hAnsiTheme="majorHAnsi" w:cstheme="majorHAnsi"/>
          <w:sz w:val="22"/>
          <w:szCs w:val="22"/>
        </w:rPr>
        <w:t xml:space="preserve"> </w:t>
      </w:r>
      <w:r w:rsidR="0015407F" w:rsidRPr="00FA39AA">
        <w:rPr>
          <w:rFonts w:asciiTheme="majorHAnsi" w:hAnsiTheme="majorHAnsi" w:cstheme="majorHAnsi"/>
          <w:i/>
          <w:iCs/>
          <w:sz w:val="22"/>
          <w:szCs w:val="22"/>
        </w:rPr>
        <w:t>L</w:t>
      </w:r>
      <w:r w:rsidR="000D7F28" w:rsidRPr="00FA39AA">
        <w:rPr>
          <w:rFonts w:asciiTheme="majorHAnsi" w:hAnsiTheme="majorHAnsi" w:cstheme="majorHAnsi"/>
          <w:i/>
          <w:iCs/>
          <w:sz w:val="22"/>
          <w:szCs w:val="22"/>
        </w:rPr>
        <w:t>a importancia del juego en el desarrollo motriz del niño en la edad preescolar de la institución educativa</w:t>
      </w:r>
      <w:r w:rsidR="0002030B" w:rsidRPr="00FA39AA">
        <w:rPr>
          <w:rFonts w:asciiTheme="majorHAnsi" w:hAnsiTheme="majorHAnsi" w:cstheme="majorHAnsi"/>
          <w:i/>
          <w:iCs/>
          <w:sz w:val="22"/>
          <w:szCs w:val="22"/>
        </w:rPr>
        <w:t xml:space="preserve">, </w:t>
      </w:r>
      <w:r w:rsidR="0002030B" w:rsidRPr="00FA39AA">
        <w:rPr>
          <w:rFonts w:asciiTheme="majorHAnsi" w:hAnsiTheme="majorHAnsi" w:cstheme="majorHAnsi"/>
          <w:sz w:val="22"/>
          <w:szCs w:val="22"/>
        </w:rPr>
        <w:t>quienes realizaron esta investigación con la finalidad de identificar las diferentes dificultades que presentaban los niños respecto a la motricidad pretendiendo aplicar estrategias pedagógicas que involucraran el juego como una herramienta de desarrollo motriz. En esta investigación descriptiva, mencionan que</w:t>
      </w:r>
      <w:r w:rsidR="000D7F28" w:rsidRPr="00FA39AA">
        <w:rPr>
          <w:rFonts w:asciiTheme="majorHAnsi" w:hAnsiTheme="majorHAnsi" w:cstheme="majorHAnsi"/>
          <w:sz w:val="22"/>
          <w:szCs w:val="22"/>
        </w:rPr>
        <w:t xml:space="preserve"> los</w:t>
      </w:r>
      <w:r w:rsidR="00C310C2" w:rsidRPr="00FA39AA">
        <w:rPr>
          <w:rFonts w:asciiTheme="majorHAnsi" w:hAnsiTheme="majorHAnsi" w:cstheme="majorHAnsi"/>
          <w:sz w:val="22"/>
          <w:szCs w:val="22"/>
        </w:rPr>
        <w:t xml:space="preserve"> docentes de educación preescolar comprenden el juego como una actividad libre y espontánea, por la que el niño y la niña pueden aprender y a su vez les permite conocer el mundo en el que se desenvuelven sin ser juzgados. </w:t>
      </w:r>
      <w:r w:rsidR="00037F91" w:rsidRPr="00FA39AA">
        <w:rPr>
          <w:rFonts w:asciiTheme="majorHAnsi" w:hAnsiTheme="majorHAnsi" w:cstheme="majorHAnsi"/>
          <w:sz w:val="22"/>
          <w:szCs w:val="22"/>
        </w:rPr>
        <w:t xml:space="preserve"> </w:t>
      </w:r>
    </w:p>
    <w:p w14:paraId="276E07D1" w14:textId="4756727B" w:rsidR="00C310C2" w:rsidRPr="00FA39AA" w:rsidRDefault="00C310C2"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Al llevar a cabo su investigación, pudo obtener como conclusión después de analizar ciertos resultados que es fundamental implementar el juego en su etapa de educación preescolar, ya que</w:t>
      </w:r>
      <w:r w:rsidR="009141B3" w:rsidRPr="00FA39AA">
        <w:rPr>
          <w:rFonts w:asciiTheme="majorHAnsi" w:hAnsiTheme="majorHAnsi" w:cstheme="majorHAnsi"/>
          <w:sz w:val="22"/>
          <w:szCs w:val="22"/>
        </w:rPr>
        <w:t xml:space="preserve"> es de suma importancia que nosotros como docentes estimulemos y fomentemos en los niños actitudes de respeto, de participación y tolerancia, ya que el juego forma parte de su vida, puesto que le permite descubrir su entorno, tanto como desarrollar su capacidad de socializar o relacionarse. </w:t>
      </w:r>
    </w:p>
    <w:p w14:paraId="5A72C554" w14:textId="5BAA1416" w:rsidR="00AF3253" w:rsidRPr="00FA39AA" w:rsidRDefault="00AF3253"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En el </w:t>
      </w:r>
      <w:r w:rsidR="004373D3" w:rsidRPr="00FA39AA">
        <w:rPr>
          <w:rFonts w:asciiTheme="majorHAnsi" w:hAnsiTheme="majorHAnsi" w:cstheme="majorHAnsi"/>
          <w:sz w:val="22"/>
          <w:szCs w:val="22"/>
        </w:rPr>
        <w:t>artículo</w:t>
      </w:r>
      <w:r w:rsidRPr="00FA39AA">
        <w:rPr>
          <w:rFonts w:asciiTheme="majorHAnsi" w:hAnsiTheme="majorHAnsi" w:cstheme="majorHAnsi"/>
          <w:sz w:val="22"/>
          <w:szCs w:val="22"/>
        </w:rPr>
        <w:t xml:space="preserve"> </w:t>
      </w:r>
      <w:r w:rsidR="001222ED" w:rsidRPr="00FA39AA">
        <w:rPr>
          <w:rFonts w:asciiTheme="majorHAnsi" w:hAnsiTheme="majorHAnsi" w:cstheme="majorHAnsi"/>
          <w:i/>
          <w:iCs/>
          <w:sz w:val="22"/>
          <w:szCs w:val="22"/>
        </w:rPr>
        <w:t>E</w:t>
      </w:r>
      <w:r w:rsidRPr="00FA39AA">
        <w:rPr>
          <w:rFonts w:asciiTheme="majorHAnsi" w:hAnsiTheme="majorHAnsi" w:cstheme="majorHAnsi"/>
          <w:i/>
          <w:iCs/>
          <w:sz w:val="22"/>
          <w:szCs w:val="22"/>
        </w:rPr>
        <w:t>l juego como generador de aprendizaje en preescolar</w:t>
      </w:r>
      <w:r w:rsidR="001222ED" w:rsidRPr="00FA39AA">
        <w:rPr>
          <w:rFonts w:asciiTheme="majorHAnsi" w:hAnsiTheme="majorHAnsi" w:cstheme="majorHAnsi"/>
          <w:sz w:val="22"/>
          <w:szCs w:val="22"/>
        </w:rPr>
        <w:t xml:space="preserve"> (</w:t>
      </w:r>
      <w:proofErr w:type="spellStart"/>
      <w:r w:rsidR="001222ED" w:rsidRPr="00FA39AA">
        <w:rPr>
          <w:rFonts w:asciiTheme="majorHAnsi" w:eastAsiaTheme="minorHAnsi" w:hAnsiTheme="majorHAnsi" w:cstheme="majorHAnsi"/>
          <w:sz w:val="22"/>
          <w:szCs w:val="22"/>
          <w:lang w:eastAsia="en-US"/>
        </w:rPr>
        <w:t>Imbacuán</w:t>
      </w:r>
      <w:proofErr w:type="spellEnd"/>
      <w:r w:rsidR="001222ED" w:rsidRPr="00FA39AA">
        <w:rPr>
          <w:rFonts w:asciiTheme="majorHAnsi" w:hAnsiTheme="majorHAnsi" w:cstheme="majorHAnsi"/>
          <w:sz w:val="22"/>
          <w:szCs w:val="22"/>
        </w:rPr>
        <w:t xml:space="preserve"> y Sotelo, 2013</w:t>
      </w:r>
      <w:r w:rsidR="006C26BE" w:rsidRPr="00FA39AA">
        <w:rPr>
          <w:rFonts w:asciiTheme="majorHAnsi" w:hAnsiTheme="majorHAnsi" w:cstheme="majorHAnsi"/>
          <w:sz w:val="22"/>
          <w:szCs w:val="22"/>
        </w:rPr>
        <w:t>) plantean</w:t>
      </w:r>
      <w:r w:rsidRPr="00FA39AA">
        <w:rPr>
          <w:rFonts w:asciiTheme="majorHAnsi" w:hAnsiTheme="majorHAnsi" w:cstheme="majorHAnsi"/>
          <w:sz w:val="22"/>
          <w:szCs w:val="22"/>
        </w:rPr>
        <w:t xml:space="preserve"> la importancia de tomarlo como una estrategia lúdica en la vida de los niños, ya que les permite disfrutar de los diferentes procesos de enseñanza aprendizaje, puesto que el juego es una estrategia pedagógica – didáctica que satisface sus intereses y necesidades. Este artículo comienza dándonos una conceptualización concreta sobre la esencialidad del juego en educación preescolar. </w:t>
      </w:r>
      <w:r w:rsidR="00E0375F" w:rsidRPr="00FA39AA">
        <w:rPr>
          <w:rFonts w:asciiTheme="majorHAnsi" w:hAnsiTheme="majorHAnsi" w:cstheme="majorHAnsi"/>
          <w:sz w:val="22"/>
          <w:szCs w:val="22"/>
        </w:rPr>
        <w:t>Esta investigación es de tipo documental, puesto</w:t>
      </w:r>
      <w:r w:rsidR="0030110D" w:rsidRPr="00FA39AA">
        <w:rPr>
          <w:rFonts w:asciiTheme="majorHAnsi" w:hAnsiTheme="majorHAnsi" w:cstheme="majorHAnsi"/>
          <w:sz w:val="22"/>
          <w:szCs w:val="22"/>
        </w:rPr>
        <w:t xml:space="preserve"> </w:t>
      </w:r>
      <w:r w:rsidR="00E0375F" w:rsidRPr="00FA39AA">
        <w:rPr>
          <w:rFonts w:asciiTheme="majorHAnsi" w:hAnsiTheme="majorHAnsi" w:cstheme="majorHAnsi"/>
          <w:sz w:val="22"/>
          <w:szCs w:val="22"/>
        </w:rPr>
        <w:t xml:space="preserve">que abordan </w:t>
      </w:r>
      <w:r w:rsidR="0030110D" w:rsidRPr="00FA39AA">
        <w:rPr>
          <w:rFonts w:asciiTheme="majorHAnsi" w:hAnsiTheme="majorHAnsi" w:cstheme="majorHAnsi"/>
          <w:sz w:val="22"/>
          <w:szCs w:val="22"/>
        </w:rPr>
        <w:t>concepciones</w:t>
      </w:r>
      <w:r w:rsidR="00E0375F" w:rsidRPr="00FA39AA">
        <w:rPr>
          <w:rFonts w:asciiTheme="majorHAnsi" w:hAnsiTheme="majorHAnsi" w:cstheme="majorHAnsi"/>
          <w:sz w:val="22"/>
          <w:szCs w:val="22"/>
        </w:rPr>
        <w:t xml:space="preserve"> de </w:t>
      </w:r>
      <w:r w:rsidR="0030110D" w:rsidRPr="00FA39AA">
        <w:rPr>
          <w:rFonts w:asciiTheme="majorHAnsi" w:hAnsiTheme="majorHAnsi" w:cstheme="majorHAnsi"/>
          <w:sz w:val="22"/>
          <w:szCs w:val="22"/>
        </w:rPr>
        <w:t>teóricos</w:t>
      </w:r>
      <w:r w:rsidR="00E0375F" w:rsidRPr="00FA39AA">
        <w:rPr>
          <w:rFonts w:asciiTheme="majorHAnsi" w:hAnsiTheme="majorHAnsi" w:cstheme="majorHAnsi"/>
          <w:sz w:val="22"/>
          <w:szCs w:val="22"/>
        </w:rPr>
        <w:t xml:space="preserve"> e investigadores como </w:t>
      </w:r>
      <w:r w:rsidR="0030110D" w:rsidRPr="00FA39AA">
        <w:rPr>
          <w:rFonts w:asciiTheme="majorHAnsi" w:hAnsiTheme="majorHAnsi" w:cstheme="majorHAnsi"/>
          <w:sz w:val="22"/>
          <w:szCs w:val="22"/>
        </w:rPr>
        <w:t xml:space="preserve">Piaget, Vygotsky, Bruner, Emilia Ferreiro, Ana Teberosky, Liliana </w:t>
      </w:r>
      <w:proofErr w:type="spellStart"/>
      <w:r w:rsidR="0030110D" w:rsidRPr="00FA39AA">
        <w:rPr>
          <w:rFonts w:asciiTheme="majorHAnsi" w:hAnsiTheme="majorHAnsi" w:cstheme="majorHAnsi"/>
          <w:sz w:val="22"/>
          <w:szCs w:val="22"/>
        </w:rPr>
        <w:t>Tolchinsky</w:t>
      </w:r>
      <w:proofErr w:type="spellEnd"/>
      <w:r w:rsidR="0030110D" w:rsidRPr="00FA39AA">
        <w:rPr>
          <w:rFonts w:asciiTheme="majorHAnsi" w:hAnsiTheme="majorHAnsi" w:cstheme="majorHAnsi"/>
          <w:sz w:val="22"/>
          <w:szCs w:val="22"/>
        </w:rPr>
        <w:t>,</w:t>
      </w:r>
      <w:r w:rsidR="00E0375F" w:rsidRPr="00FA39AA">
        <w:rPr>
          <w:rFonts w:asciiTheme="majorHAnsi" w:hAnsiTheme="majorHAnsi" w:cstheme="majorHAnsi"/>
          <w:sz w:val="22"/>
          <w:szCs w:val="22"/>
        </w:rPr>
        <w:t xml:space="preserve"> qu</w:t>
      </w:r>
      <w:r w:rsidR="0030110D" w:rsidRPr="00FA39AA">
        <w:rPr>
          <w:rFonts w:asciiTheme="majorHAnsi" w:hAnsiTheme="majorHAnsi" w:cstheme="majorHAnsi"/>
          <w:sz w:val="22"/>
          <w:szCs w:val="22"/>
        </w:rPr>
        <w:t>ienes fundamentan</w:t>
      </w:r>
      <w:r w:rsidR="00E0375F" w:rsidRPr="00FA39AA">
        <w:rPr>
          <w:rFonts w:asciiTheme="majorHAnsi" w:hAnsiTheme="majorHAnsi" w:cstheme="majorHAnsi"/>
          <w:sz w:val="22"/>
          <w:szCs w:val="22"/>
        </w:rPr>
        <w:t xml:space="preserve"> la importancia del juego como estrategia generadora de aprendizajes.</w:t>
      </w:r>
    </w:p>
    <w:p w14:paraId="7F373BD6" w14:textId="7F613635" w:rsidR="00EA2A43" w:rsidRPr="00FA39AA" w:rsidRDefault="0030110D"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 xml:space="preserve">Como resultado obtenido de su investigación, </w:t>
      </w:r>
      <w:r w:rsidR="00E0375F" w:rsidRPr="00FA39AA">
        <w:rPr>
          <w:rFonts w:asciiTheme="majorHAnsi" w:hAnsiTheme="majorHAnsi" w:cstheme="majorHAnsi"/>
          <w:sz w:val="22"/>
          <w:szCs w:val="22"/>
        </w:rPr>
        <w:t>ellos determinan</w:t>
      </w:r>
      <w:r w:rsidRPr="00FA39AA">
        <w:rPr>
          <w:rFonts w:asciiTheme="majorHAnsi" w:hAnsiTheme="majorHAnsi" w:cstheme="majorHAnsi"/>
          <w:sz w:val="22"/>
          <w:szCs w:val="22"/>
        </w:rPr>
        <w:t xml:space="preserve"> </w:t>
      </w:r>
      <w:r w:rsidR="00E0375F" w:rsidRPr="00FA39AA">
        <w:rPr>
          <w:rFonts w:asciiTheme="majorHAnsi" w:hAnsiTheme="majorHAnsi" w:cstheme="majorHAnsi"/>
          <w:sz w:val="22"/>
          <w:szCs w:val="22"/>
        </w:rPr>
        <w:t>que e</w:t>
      </w:r>
      <w:r w:rsidR="00B422F0" w:rsidRPr="00FA39AA">
        <w:rPr>
          <w:rFonts w:asciiTheme="majorHAnsi" w:hAnsiTheme="majorHAnsi" w:cstheme="majorHAnsi"/>
          <w:sz w:val="22"/>
          <w:szCs w:val="22"/>
        </w:rPr>
        <w:t xml:space="preserve">l juego en educación preescolar es importante, ya que les permite observar, crear, sentir, construir, descubrir, explorar y desarrollar su </w:t>
      </w:r>
      <w:r w:rsidR="0024023A" w:rsidRPr="00FA39AA">
        <w:rPr>
          <w:rFonts w:asciiTheme="majorHAnsi" w:hAnsiTheme="majorHAnsi" w:cstheme="majorHAnsi"/>
          <w:sz w:val="22"/>
          <w:szCs w:val="22"/>
        </w:rPr>
        <w:t>imaginación,</w:t>
      </w:r>
      <w:r w:rsidR="00B422F0" w:rsidRPr="00FA39AA">
        <w:rPr>
          <w:rFonts w:asciiTheme="majorHAnsi" w:hAnsiTheme="majorHAnsi" w:cstheme="majorHAnsi"/>
          <w:sz w:val="22"/>
          <w:szCs w:val="22"/>
        </w:rPr>
        <w:t xml:space="preserve"> </w:t>
      </w:r>
      <w:r w:rsidR="0024023A" w:rsidRPr="00FA39AA">
        <w:rPr>
          <w:rFonts w:asciiTheme="majorHAnsi" w:hAnsiTheme="majorHAnsi" w:cstheme="majorHAnsi"/>
          <w:sz w:val="22"/>
          <w:szCs w:val="22"/>
        </w:rPr>
        <w:t>pero además pone en juego diferentes dimensiones cognitivas superiores como la inteligencia, el lenguaje, el pensamiento, la memoria, la percepción y la atención.</w:t>
      </w:r>
      <w:r w:rsidR="00D712CF" w:rsidRPr="00FA39AA">
        <w:rPr>
          <w:rFonts w:asciiTheme="majorHAnsi" w:hAnsiTheme="majorHAnsi" w:cstheme="majorHAnsi"/>
          <w:sz w:val="22"/>
          <w:szCs w:val="22"/>
        </w:rPr>
        <w:t xml:space="preserve"> </w:t>
      </w:r>
      <w:r w:rsidR="008910C7" w:rsidRPr="00FA39AA">
        <w:rPr>
          <w:rFonts w:asciiTheme="majorHAnsi" w:hAnsiTheme="majorHAnsi" w:cstheme="majorHAnsi"/>
          <w:sz w:val="22"/>
          <w:szCs w:val="22"/>
        </w:rPr>
        <w:t xml:space="preserve">Así </w:t>
      </w:r>
      <w:r w:rsidR="00A62BF6" w:rsidRPr="00FA39AA">
        <w:rPr>
          <w:rFonts w:asciiTheme="majorHAnsi" w:hAnsiTheme="majorHAnsi" w:cstheme="majorHAnsi"/>
          <w:sz w:val="22"/>
          <w:szCs w:val="22"/>
        </w:rPr>
        <w:t xml:space="preserve">mismo </w:t>
      </w:r>
      <w:r w:rsidR="008910C7" w:rsidRPr="00FA39AA">
        <w:rPr>
          <w:rFonts w:asciiTheme="majorHAnsi" w:hAnsiTheme="majorHAnsi" w:cstheme="majorHAnsi"/>
          <w:sz w:val="22"/>
          <w:szCs w:val="22"/>
        </w:rPr>
        <w:t>menciona</w:t>
      </w:r>
      <w:r w:rsidR="00A62BF6" w:rsidRPr="00FA39AA">
        <w:rPr>
          <w:rFonts w:asciiTheme="majorHAnsi" w:hAnsiTheme="majorHAnsi" w:cstheme="majorHAnsi"/>
          <w:sz w:val="22"/>
          <w:szCs w:val="22"/>
        </w:rPr>
        <w:t>n que</w:t>
      </w:r>
      <w:r w:rsidR="008910C7" w:rsidRPr="00FA39AA">
        <w:rPr>
          <w:rFonts w:asciiTheme="majorHAnsi" w:hAnsiTheme="majorHAnsi" w:cstheme="majorHAnsi"/>
          <w:sz w:val="22"/>
          <w:szCs w:val="22"/>
        </w:rPr>
        <w:t xml:space="preserve"> jugando es que los niños aprenden y logran establecer relaciones sociales con otras personas y a resolver problemas propios de su edad, est</w:t>
      </w:r>
      <w:r w:rsidR="00A62BF6" w:rsidRPr="00FA39AA">
        <w:rPr>
          <w:rFonts w:asciiTheme="majorHAnsi" w:hAnsiTheme="majorHAnsi" w:cstheme="majorHAnsi"/>
          <w:sz w:val="22"/>
          <w:szCs w:val="22"/>
        </w:rPr>
        <w:t>e</w:t>
      </w:r>
      <w:r w:rsidR="008910C7" w:rsidRPr="00FA39AA">
        <w:rPr>
          <w:rFonts w:asciiTheme="majorHAnsi" w:hAnsiTheme="majorHAnsi" w:cstheme="majorHAnsi"/>
          <w:sz w:val="22"/>
          <w:szCs w:val="22"/>
        </w:rPr>
        <w:t xml:space="preserve"> </w:t>
      </w:r>
      <w:r w:rsidR="00A62BF6" w:rsidRPr="00FA39AA">
        <w:rPr>
          <w:rFonts w:asciiTheme="majorHAnsi" w:hAnsiTheme="majorHAnsi" w:cstheme="majorHAnsi"/>
          <w:sz w:val="22"/>
          <w:szCs w:val="22"/>
        </w:rPr>
        <w:t>artículo</w:t>
      </w:r>
      <w:r w:rsidR="008910C7" w:rsidRPr="00FA39AA">
        <w:rPr>
          <w:rFonts w:asciiTheme="majorHAnsi" w:hAnsiTheme="majorHAnsi" w:cstheme="majorHAnsi"/>
          <w:sz w:val="22"/>
          <w:szCs w:val="22"/>
        </w:rPr>
        <w:t xml:space="preserve"> cita a Brower mencionando que el juego no es un lujo, sino una necesidad </w:t>
      </w:r>
      <w:r w:rsidR="00CB11DD" w:rsidRPr="00FA39AA">
        <w:rPr>
          <w:rFonts w:asciiTheme="majorHAnsi" w:hAnsiTheme="majorHAnsi" w:cstheme="majorHAnsi"/>
          <w:sz w:val="22"/>
          <w:szCs w:val="22"/>
        </w:rPr>
        <w:t>y complementan</w:t>
      </w:r>
      <w:r w:rsidR="00A62BF6" w:rsidRPr="00FA39AA">
        <w:rPr>
          <w:rFonts w:asciiTheme="majorHAnsi" w:hAnsiTheme="majorHAnsi" w:cstheme="majorHAnsi"/>
          <w:sz w:val="22"/>
          <w:szCs w:val="22"/>
        </w:rPr>
        <w:t xml:space="preserve"> esta idea con la propia de</w:t>
      </w:r>
      <w:r w:rsidR="00CB11DD" w:rsidRPr="00FA39AA">
        <w:rPr>
          <w:rFonts w:asciiTheme="majorHAnsi" w:hAnsiTheme="majorHAnsi" w:cstheme="majorHAnsi"/>
          <w:sz w:val="22"/>
          <w:szCs w:val="22"/>
        </w:rPr>
        <w:t xml:space="preserve"> </w:t>
      </w:r>
      <w:proofErr w:type="spellStart"/>
      <w:r w:rsidR="00CB11DD" w:rsidRPr="00FA39AA">
        <w:rPr>
          <w:rFonts w:asciiTheme="majorHAnsi" w:hAnsiTheme="majorHAnsi" w:cstheme="majorHAnsi"/>
          <w:sz w:val="22"/>
          <w:szCs w:val="22"/>
        </w:rPr>
        <w:t>Hetzer</w:t>
      </w:r>
      <w:proofErr w:type="spellEnd"/>
      <w:r w:rsidR="00CB11DD" w:rsidRPr="00FA39AA">
        <w:rPr>
          <w:rFonts w:asciiTheme="majorHAnsi" w:hAnsiTheme="majorHAnsi" w:cstheme="majorHAnsi"/>
          <w:sz w:val="22"/>
          <w:szCs w:val="22"/>
        </w:rPr>
        <w:t xml:space="preserve"> </w:t>
      </w:r>
      <w:r w:rsidR="00A62BF6" w:rsidRPr="00FA39AA">
        <w:rPr>
          <w:rFonts w:asciiTheme="majorHAnsi" w:hAnsiTheme="majorHAnsi" w:cstheme="majorHAnsi"/>
          <w:sz w:val="22"/>
          <w:szCs w:val="22"/>
        </w:rPr>
        <w:t>que afirma</w:t>
      </w:r>
      <w:r w:rsidR="00CB11DD" w:rsidRPr="00FA39AA">
        <w:rPr>
          <w:rFonts w:asciiTheme="majorHAnsi" w:hAnsiTheme="majorHAnsi" w:cstheme="majorHAnsi"/>
          <w:sz w:val="22"/>
          <w:szCs w:val="22"/>
        </w:rPr>
        <w:t xml:space="preserve"> es la mejor base para una etapa adulta sana, exitosa y plena. </w:t>
      </w:r>
      <w:r w:rsidR="007471EA" w:rsidRPr="00FA39AA">
        <w:rPr>
          <w:rFonts w:asciiTheme="majorHAnsi" w:hAnsiTheme="majorHAnsi" w:cstheme="majorHAnsi"/>
          <w:sz w:val="22"/>
          <w:szCs w:val="22"/>
        </w:rPr>
        <w:t xml:space="preserve">Por esto, es esencial implementar el juego como generador de aprendizaje en los procesos de intervención de la lengua oral y escrita, ya que se busca generar experiencias significativas en los niños. </w:t>
      </w:r>
    </w:p>
    <w:p w14:paraId="2FE5B011" w14:textId="3E1D2593" w:rsidR="00AE2F19" w:rsidRPr="00FA39AA" w:rsidRDefault="00AE2F19" w:rsidP="006C26BE">
      <w:pPr>
        <w:spacing w:after="480" w:line="480" w:lineRule="auto"/>
        <w:rPr>
          <w:rFonts w:asciiTheme="majorHAnsi" w:hAnsiTheme="majorHAnsi" w:cstheme="majorHAnsi"/>
          <w:b/>
          <w:sz w:val="22"/>
          <w:szCs w:val="22"/>
        </w:rPr>
      </w:pPr>
      <w:r w:rsidRPr="00FA39AA">
        <w:rPr>
          <w:rFonts w:asciiTheme="majorHAnsi" w:hAnsiTheme="majorHAnsi" w:cstheme="majorHAnsi"/>
          <w:b/>
          <w:sz w:val="22"/>
          <w:szCs w:val="22"/>
        </w:rPr>
        <w:t xml:space="preserve">Metodología </w:t>
      </w:r>
    </w:p>
    <w:p w14:paraId="345068D0" w14:textId="1915FFC0"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 xml:space="preserve">Esta investigación sigue </w:t>
      </w:r>
      <w:r w:rsidR="00D147ED" w:rsidRPr="00FA39AA">
        <w:rPr>
          <w:rFonts w:asciiTheme="majorHAnsi" w:hAnsiTheme="majorHAnsi" w:cstheme="majorHAnsi"/>
          <w:bCs/>
          <w:sz w:val="22"/>
          <w:szCs w:val="22"/>
        </w:rPr>
        <w:t>una</w:t>
      </w:r>
      <w:r w:rsidRPr="00FA39AA">
        <w:rPr>
          <w:rFonts w:asciiTheme="majorHAnsi" w:hAnsiTheme="majorHAnsi" w:cstheme="majorHAnsi"/>
          <w:bCs/>
          <w:sz w:val="22"/>
          <w:szCs w:val="22"/>
        </w:rPr>
        <w:t xml:space="preserve"> metodología</w:t>
      </w:r>
      <w:r w:rsidR="00D147ED" w:rsidRPr="00FA39AA">
        <w:rPr>
          <w:rFonts w:asciiTheme="majorHAnsi" w:hAnsiTheme="majorHAnsi" w:cstheme="majorHAnsi"/>
          <w:bCs/>
          <w:sz w:val="22"/>
          <w:szCs w:val="22"/>
        </w:rPr>
        <w:t xml:space="preserve"> </w:t>
      </w:r>
      <w:r w:rsidR="00802EE3" w:rsidRPr="00FA39AA">
        <w:rPr>
          <w:rFonts w:asciiTheme="majorHAnsi" w:hAnsiTheme="majorHAnsi" w:cstheme="majorHAnsi"/>
          <w:bCs/>
          <w:sz w:val="22"/>
          <w:szCs w:val="22"/>
        </w:rPr>
        <w:t xml:space="preserve">de tipo cuantitativa, </w:t>
      </w:r>
      <w:bookmarkStart w:id="1" w:name="_Hlk96069160"/>
      <w:r w:rsidR="00802EE3" w:rsidRPr="00FA39AA">
        <w:rPr>
          <w:rFonts w:asciiTheme="majorHAnsi" w:hAnsiTheme="majorHAnsi" w:cstheme="majorHAnsi"/>
          <w:bCs/>
          <w:sz w:val="22"/>
          <w:szCs w:val="22"/>
        </w:rPr>
        <w:t>puesto que el enfoque cuantitativo utiliza la recolección de datos para lograr comprobar las hipótesis establecidas basándose en la medición numérica y el análisis estadístico.</w:t>
      </w:r>
      <w:bookmarkEnd w:id="1"/>
    </w:p>
    <w:p w14:paraId="0BD1B2CE" w14:textId="66161F65" w:rsidR="00AE2F19" w:rsidRPr="00FA39AA" w:rsidRDefault="00AE2F19" w:rsidP="006C26BE">
      <w:pPr>
        <w:spacing w:after="480" w:line="480" w:lineRule="auto"/>
        <w:ind w:firstLine="720"/>
        <w:rPr>
          <w:rFonts w:asciiTheme="majorHAnsi" w:hAnsiTheme="majorHAnsi" w:cstheme="majorHAnsi"/>
          <w:bCs/>
          <w:sz w:val="22"/>
          <w:szCs w:val="22"/>
        </w:rPr>
      </w:pPr>
      <w:r w:rsidRPr="00FA39AA">
        <w:rPr>
          <w:rFonts w:asciiTheme="majorHAnsi" w:hAnsiTheme="majorHAnsi" w:cstheme="majorHAnsi"/>
          <w:bCs/>
          <w:sz w:val="22"/>
          <w:szCs w:val="22"/>
        </w:rPr>
        <w:t xml:space="preserve">La identificación del problema; </w:t>
      </w:r>
      <w:r w:rsidRPr="00FA39AA">
        <w:rPr>
          <w:rFonts w:asciiTheme="majorHAnsi" w:hAnsiTheme="majorHAnsi" w:cstheme="majorHAnsi"/>
          <w:bCs/>
          <w:i/>
          <w:iCs/>
          <w:sz w:val="22"/>
          <w:szCs w:val="22"/>
        </w:rPr>
        <w:t>El juego</w:t>
      </w:r>
      <w:r w:rsidR="004D13C8">
        <w:rPr>
          <w:rFonts w:asciiTheme="majorHAnsi" w:hAnsiTheme="majorHAnsi" w:cstheme="majorHAnsi"/>
          <w:bCs/>
          <w:i/>
          <w:iCs/>
          <w:sz w:val="22"/>
          <w:szCs w:val="22"/>
        </w:rPr>
        <w:t xml:space="preserve"> como </w:t>
      </w:r>
      <w:r w:rsidRPr="00FA39AA">
        <w:rPr>
          <w:rFonts w:asciiTheme="majorHAnsi" w:hAnsiTheme="majorHAnsi" w:cstheme="majorHAnsi"/>
          <w:bCs/>
          <w:i/>
          <w:iCs/>
          <w:sz w:val="22"/>
          <w:szCs w:val="22"/>
        </w:rPr>
        <w:t>una estrategia didáctica en la educación preescolar</w:t>
      </w:r>
      <w:r w:rsidR="00E52254" w:rsidRPr="00FA39AA">
        <w:rPr>
          <w:rFonts w:asciiTheme="majorHAnsi" w:hAnsiTheme="majorHAnsi" w:cstheme="majorHAnsi"/>
          <w:bCs/>
          <w:i/>
          <w:iCs/>
          <w:sz w:val="22"/>
          <w:szCs w:val="22"/>
        </w:rPr>
        <w:t xml:space="preserve">, </w:t>
      </w:r>
      <w:r w:rsidR="00E52254" w:rsidRPr="00FA39AA">
        <w:rPr>
          <w:rFonts w:asciiTheme="majorHAnsi" w:hAnsiTheme="majorHAnsi" w:cstheme="majorHAnsi"/>
          <w:bCs/>
          <w:sz w:val="22"/>
          <w:szCs w:val="22"/>
        </w:rPr>
        <w:t>m</w:t>
      </w:r>
      <w:r w:rsidRPr="00FA39AA">
        <w:rPr>
          <w:rFonts w:asciiTheme="majorHAnsi" w:hAnsiTheme="majorHAnsi" w:cstheme="majorHAnsi"/>
          <w:bCs/>
          <w:sz w:val="22"/>
          <w:szCs w:val="22"/>
        </w:rPr>
        <w:t xml:space="preserve">anifestando la importancia que dicha estrategia lúdica tiene en las aulas preescolares como fortalecimiento y desarrollo de competencias en el alumnado. </w:t>
      </w:r>
    </w:p>
    <w:p w14:paraId="0E035B8D" w14:textId="7C0133AD" w:rsidR="00632F73" w:rsidRPr="00FA39AA" w:rsidRDefault="008D3400"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bCs/>
          <w:sz w:val="22"/>
          <w:szCs w:val="22"/>
        </w:rPr>
        <w:t xml:space="preserve">Este enfoque tiene la finalidad de establecer pautas de comportamiento y probar teorías, para esto, se llevó a cabo la elaboración y aplicación de </w:t>
      </w:r>
      <w:r w:rsidR="002E69F3" w:rsidRPr="00FA39AA">
        <w:rPr>
          <w:rFonts w:asciiTheme="majorHAnsi" w:hAnsiTheme="majorHAnsi" w:cstheme="majorHAnsi"/>
          <w:bCs/>
          <w:sz w:val="22"/>
          <w:szCs w:val="22"/>
        </w:rPr>
        <w:t xml:space="preserve">un instrumento que permitió conocer la importancia que las educadoras otorgan al juego como estrategia de aprendizaje y desarrollo del niño en la etapa preescolar. La finalidad de esta investigación es comprobar la hipótesis </w:t>
      </w:r>
      <w:r w:rsidR="002E69F3" w:rsidRPr="00FA39AA">
        <w:rPr>
          <w:rFonts w:asciiTheme="majorHAnsi" w:hAnsiTheme="majorHAnsi" w:cstheme="majorHAnsi"/>
          <w:bCs/>
          <w:i/>
          <w:iCs/>
          <w:sz w:val="22"/>
          <w:szCs w:val="22"/>
        </w:rPr>
        <w:t>la implementación del juego como una estrategia didáctica tiene relación directa con el logro de ambientes de aprendizaje y el desarrollo cognitivo de los niños para alcanzar los aprendizajes esperados</w:t>
      </w:r>
      <w:r w:rsidR="002E69F3" w:rsidRPr="00FA39AA">
        <w:rPr>
          <w:rFonts w:asciiTheme="majorHAnsi" w:hAnsiTheme="majorHAnsi" w:cstheme="majorHAnsi"/>
          <w:bCs/>
          <w:sz w:val="22"/>
          <w:szCs w:val="22"/>
        </w:rPr>
        <w:t xml:space="preserve">. Y </w:t>
      </w:r>
      <w:r w:rsidR="00AE2F19" w:rsidRPr="00FA39AA">
        <w:rPr>
          <w:rFonts w:asciiTheme="majorHAnsi" w:hAnsiTheme="majorHAnsi" w:cstheme="majorHAnsi"/>
          <w:bCs/>
          <w:sz w:val="22"/>
          <w:szCs w:val="22"/>
        </w:rPr>
        <w:t xml:space="preserve">toma en cuenta métodos cuantitativos mediante la utilización de un cuestionario para conocer la importancia que el currículo de educación preescolar le otorga al juego, con el fin de comprobar la hipótesis; </w:t>
      </w:r>
      <w:r w:rsidR="00AE2F19" w:rsidRPr="00FA39AA">
        <w:rPr>
          <w:rFonts w:asciiTheme="majorHAnsi" w:hAnsiTheme="majorHAnsi" w:cstheme="majorHAnsi"/>
          <w:sz w:val="22"/>
          <w:szCs w:val="22"/>
        </w:rPr>
        <w:t xml:space="preserve">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 </w:t>
      </w:r>
    </w:p>
    <w:p w14:paraId="5968068F" w14:textId="3998BE9A" w:rsidR="00AE2F19" w:rsidRPr="00FA39AA" w:rsidRDefault="00AE2F19" w:rsidP="006C26BE">
      <w:pPr>
        <w:spacing w:after="480" w:line="480" w:lineRule="auto"/>
        <w:ind w:firstLine="720"/>
        <w:rPr>
          <w:rFonts w:asciiTheme="majorHAnsi" w:hAnsiTheme="majorHAnsi" w:cstheme="majorHAnsi"/>
          <w:sz w:val="22"/>
          <w:szCs w:val="22"/>
        </w:rPr>
      </w:pPr>
      <w:r w:rsidRPr="00FA39AA">
        <w:rPr>
          <w:rFonts w:asciiTheme="majorHAnsi" w:hAnsiTheme="majorHAnsi" w:cstheme="majorHAnsi"/>
          <w:sz w:val="22"/>
          <w:szCs w:val="22"/>
        </w:rPr>
        <w:t>De</w:t>
      </w:r>
      <w:r w:rsidR="00453694" w:rsidRPr="00FA39AA">
        <w:rPr>
          <w:rFonts w:asciiTheme="majorHAnsi" w:hAnsiTheme="majorHAnsi" w:cstheme="majorHAnsi"/>
          <w:sz w:val="22"/>
          <w:szCs w:val="22"/>
        </w:rPr>
        <w:t xml:space="preserve">sde las primeras </w:t>
      </w:r>
      <w:r w:rsidRPr="00FA39AA">
        <w:rPr>
          <w:rFonts w:asciiTheme="majorHAnsi" w:hAnsiTheme="majorHAnsi" w:cstheme="majorHAnsi"/>
          <w:sz w:val="22"/>
          <w:szCs w:val="22"/>
        </w:rPr>
        <w:t xml:space="preserve">jornadas de observación y ayudantía en los jardines de niños, </w:t>
      </w:r>
      <w:r w:rsidR="005A1FC1" w:rsidRPr="00FA39AA">
        <w:rPr>
          <w:rFonts w:asciiTheme="majorHAnsi" w:hAnsiTheme="majorHAnsi" w:cstheme="majorHAnsi"/>
          <w:sz w:val="22"/>
          <w:szCs w:val="22"/>
        </w:rPr>
        <w:t xml:space="preserve">pude percatarme </w:t>
      </w:r>
      <w:r w:rsidRPr="00FA39AA">
        <w:rPr>
          <w:rFonts w:asciiTheme="majorHAnsi" w:hAnsiTheme="majorHAnsi" w:cstheme="majorHAnsi"/>
          <w:sz w:val="22"/>
          <w:szCs w:val="22"/>
        </w:rPr>
        <w:t xml:space="preserve">de que también </w:t>
      </w:r>
      <w:r w:rsidR="005A1FC1" w:rsidRPr="00FA39AA">
        <w:rPr>
          <w:rFonts w:asciiTheme="majorHAnsi" w:hAnsiTheme="majorHAnsi" w:cstheme="majorHAnsi"/>
          <w:sz w:val="22"/>
          <w:szCs w:val="22"/>
        </w:rPr>
        <w:t>se puede</w:t>
      </w:r>
      <w:r w:rsidRPr="00FA39AA">
        <w:rPr>
          <w:rFonts w:asciiTheme="majorHAnsi" w:hAnsiTheme="majorHAnsi" w:cstheme="majorHAnsi"/>
          <w:sz w:val="22"/>
          <w:szCs w:val="22"/>
        </w:rPr>
        <w:t xml:space="preserve"> recabar información mediante la observación anotando los hechos de interés; por ejemplo, observando cómo son los comportamientos y avances pedagógicos de los niños durante la implementación de un juego, ya sea tecnológico o tradicional.</w:t>
      </w:r>
    </w:p>
    <w:p w14:paraId="4136F326" w14:textId="0A19F540" w:rsidR="00687F10" w:rsidRPr="00FA39AA" w:rsidRDefault="00687F10" w:rsidP="006C26BE">
      <w:pPr>
        <w:spacing w:after="480" w:line="360" w:lineRule="auto"/>
        <w:ind w:firstLine="720"/>
        <w:rPr>
          <w:rFonts w:asciiTheme="majorHAnsi" w:hAnsiTheme="majorHAnsi" w:cstheme="majorHAnsi"/>
          <w:sz w:val="22"/>
          <w:szCs w:val="22"/>
        </w:rPr>
      </w:pPr>
    </w:p>
    <w:p w14:paraId="20E2510C" w14:textId="254C0710" w:rsidR="008E2019" w:rsidRPr="00FA39AA" w:rsidRDefault="008E2019" w:rsidP="006C26BE">
      <w:pPr>
        <w:spacing w:after="480" w:line="360" w:lineRule="auto"/>
        <w:ind w:firstLine="720"/>
        <w:rPr>
          <w:rFonts w:asciiTheme="majorHAnsi" w:hAnsiTheme="majorHAnsi" w:cstheme="majorHAnsi"/>
          <w:sz w:val="22"/>
          <w:szCs w:val="22"/>
        </w:rPr>
      </w:pPr>
    </w:p>
    <w:p w14:paraId="2E4FE76B" w14:textId="77777777" w:rsidR="008E2019" w:rsidRPr="00FA39AA" w:rsidRDefault="008E2019" w:rsidP="006C26BE">
      <w:pPr>
        <w:spacing w:after="480" w:line="360" w:lineRule="auto"/>
        <w:ind w:firstLine="720"/>
        <w:rPr>
          <w:rFonts w:asciiTheme="majorHAnsi" w:hAnsiTheme="majorHAnsi" w:cstheme="majorHAnsi"/>
          <w:sz w:val="22"/>
          <w:szCs w:val="22"/>
        </w:rPr>
      </w:pPr>
    </w:p>
    <w:p w14:paraId="60D4C158" w14:textId="1768A54E" w:rsidR="00BF1AD0" w:rsidRDefault="00BF1AD0" w:rsidP="006C26BE">
      <w:pPr>
        <w:spacing w:after="480"/>
        <w:ind w:firstLine="720"/>
        <w:rPr>
          <w:rFonts w:asciiTheme="majorHAnsi" w:hAnsiTheme="majorHAnsi" w:cstheme="majorHAnsi"/>
          <w:b/>
          <w:bCs/>
          <w:sz w:val="22"/>
          <w:szCs w:val="22"/>
          <w:lang w:val="es-ES"/>
        </w:rPr>
      </w:pPr>
    </w:p>
    <w:p w14:paraId="249A6D51" w14:textId="536076F2" w:rsidR="004C3232" w:rsidRDefault="004C3232" w:rsidP="006C26BE">
      <w:pPr>
        <w:spacing w:after="480"/>
        <w:ind w:firstLine="720"/>
        <w:rPr>
          <w:rFonts w:asciiTheme="majorHAnsi" w:hAnsiTheme="majorHAnsi" w:cstheme="majorHAnsi"/>
          <w:b/>
          <w:bCs/>
          <w:sz w:val="22"/>
          <w:szCs w:val="22"/>
          <w:lang w:val="es-ES"/>
        </w:rPr>
      </w:pPr>
    </w:p>
    <w:p w14:paraId="36BFF66F" w14:textId="7D5DD5F7" w:rsidR="004C3232" w:rsidRDefault="004C3232" w:rsidP="006C26BE">
      <w:pPr>
        <w:spacing w:after="480"/>
        <w:ind w:firstLine="720"/>
        <w:rPr>
          <w:rFonts w:asciiTheme="majorHAnsi" w:hAnsiTheme="majorHAnsi" w:cstheme="majorHAnsi"/>
          <w:b/>
          <w:bCs/>
          <w:sz w:val="22"/>
          <w:szCs w:val="22"/>
          <w:lang w:val="es-ES"/>
        </w:rPr>
      </w:pPr>
    </w:p>
    <w:p w14:paraId="4CF5299C" w14:textId="179496EC" w:rsidR="004373D3" w:rsidRDefault="004373D3" w:rsidP="004373D3">
      <w:pPr>
        <w:spacing w:after="480"/>
        <w:rPr>
          <w:rFonts w:asciiTheme="majorHAnsi" w:hAnsiTheme="majorHAnsi" w:cstheme="majorHAnsi"/>
          <w:b/>
          <w:bCs/>
          <w:sz w:val="22"/>
          <w:szCs w:val="22"/>
          <w:lang w:val="es-ES"/>
        </w:rPr>
      </w:pPr>
    </w:p>
    <w:p w14:paraId="3A6EA0F8" w14:textId="77777777" w:rsidR="00C24333" w:rsidRPr="00FA39AA" w:rsidRDefault="00C24333" w:rsidP="004373D3">
      <w:pPr>
        <w:spacing w:after="480"/>
        <w:rPr>
          <w:rFonts w:asciiTheme="majorHAnsi" w:hAnsiTheme="majorHAnsi" w:cstheme="majorHAnsi"/>
          <w:b/>
          <w:bCs/>
          <w:sz w:val="22"/>
          <w:szCs w:val="22"/>
          <w:lang w:val="es-ES"/>
        </w:rPr>
      </w:pPr>
    </w:p>
    <w:p w14:paraId="679FC915" w14:textId="6BA5DC0A" w:rsidR="00BF1AD0" w:rsidRPr="00FA39AA" w:rsidRDefault="00BF1AD0" w:rsidP="004C3232">
      <w:pPr>
        <w:spacing w:after="480"/>
        <w:ind w:firstLine="709"/>
        <w:jc w:val="center"/>
        <w:rPr>
          <w:rFonts w:asciiTheme="majorHAnsi" w:hAnsiTheme="majorHAnsi" w:cstheme="majorHAnsi"/>
          <w:b/>
          <w:sz w:val="22"/>
          <w:szCs w:val="22"/>
        </w:rPr>
      </w:pPr>
      <w:r w:rsidRPr="00FA39AA">
        <w:rPr>
          <w:rFonts w:asciiTheme="majorHAnsi" w:hAnsiTheme="majorHAnsi" w:cstheme="majorHAnsi"/>
          <w:b/>
          <w:sz w:val="22"/>
          <w:szCs w:val="22"/>
        </w:rPr>
        <w:t>CRONOGRAMA DE ACTIVIDADES</w:t>
      </w:r>
    </w:p>
    <w:p w14:paraId="77F22AD4" w14:textId="77777777" w:rsidR="00BF1AD0" w:rsidRPr="00FA39AA" w:rsidRDefault="00BF1AD0" w:rsidP="00AC32F9">
      <w:pPr>
        <w:spacing w:after="480"/>
        <w:ind w:firstLine="709"/>
        <w:jc w:val="both"/>
        <w:rPr>
          <w:rFonts w:asciiTheme="majorHAnsi" w:hAnsiTheme="majorHAnsi" w:cstheme="majorHAnsi"/>
          <w:sz w:val="22"/>
          <w:szCs w:val="22"/>
        </w:rPr>
      </w:pPr>
      <w:r w:rsidRPr="00FA39AA">
        <w:rPr>
          <w:rFonts w:asciiTheme="majorHAnsi" w:hAnsiTheme="majorHAnsi" w:cstheme="majorHAnsi"/>
          <w:sz w:val="22"/>
          <w:szCs w:val="22"/>
        </w:rPr>
        <w:t xml:space="preserve">Para llevar a cabo la siguiente investigación es de suma importancia llevar un orden y control de los procedimientos a los que se recurren, las cuales se encuentran desglosadas a continuación. </w:t>
      </w:r>
    </w:p>
    <w:tbl>
      <w:tblPr>
        <w:tblStyle w:val="Tablaconcuadrcula"/>
        <w:tblW w:w="11442" w:type="dxa"/>
        <w:tblInd w:w="-965" w:type="dxa"/>
        <w:tblLayout w:type="fixed"/>
        <w:tblLook w:val="04A0" w:firstRow="1" w:lastRow="0" w:firstColumn="1" w:lastColumn="0" w:noHBand="0" w:noVBand="1"/>
      </w:tblPr>
      <w:tblGrid>
        <w:gridCol w:w="1676"/>
        <w:gridCol w:w="985"/>
        <w:gridCol w:w="985"/>
        <w:gridCol w:w="1276"/>
        <w:gridCol w:w="1134"/>
        <w:gridCol w:w="1134"/>
        <w:gridCol w:w="1134"/>
        <w:gridCol w:w="1134"/>
        <w:gridCol w:w="992"/>
        <w:gridCol w:w="992"/>
      </w:tblGrid>
      <w:tr w:rsidR="009141B3" w:rsidRPr="00FA39AA" w14:paraId="2F30F5C9" w14:textId="139D50C0" w:rsidTr="009141B3">
        <w:tc>
          <w:tcPr>
            <w:tcW w:w="1676" w:type="dxa"/>
            <w:vMerge w:val="restart"/>
            <w:shd w:val="clear" w:color="auto" w:fill="auto"/>
            <w:vAlign w:val="center"/>
          </w:tcPr>
          <w:p w14:paraId="2061FF0E"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Acción</w:t>
            </w:r>
          </w:p>
        </w:tc>
        <w:tc>
          <w:tcPr>
            <w:tcW w:w="985" w:type="dxa"/>
          </w:tcPr>
          <w:p w14:paraId="3080EC76" w14:textId="54D7E45C"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Jun-</w:t>
            </w:r>
            <w:r w:rsidR="00C24333">
              <w:rPr>
                <w:rFonts w:asciiTheme="majorHAnsi" w:hAnsiTheme="majorHAnsi" w:cstheme="majorHAnsi"/>
                <w:sz w:val="22"/>
                <w:szCs w:val="22"/>
              </w:rPr>
              <w:t>S</w:t>
            </w:r>
            <w:r w:rsidRPr="00FA39AA">
              <w:rPr>
                <w:rFonts w:asciiTheme="majorHAnsi" w:hAnsiTheme="majorHAnsi" w:cstheme="majorHAnsi"/>
                <w:sz w:val="22"/>
                <w:szCs w:val="22"/>
              </w:rPr>
              <w:t>ept</w:t>
            </w:r>
          </w:p>
        </w:tc>
        <w:tc>
          <w:tcPr>
            <w:tcW w:w="985" w:type="dxa"/>
            <w:shd w:val="clear" w:color="auto" w:fill="auto"/>
            <w:vAlign w:val="center"/>
          </w:tcPr>
          <w:p w14:paraId="6A826F42" w14:textId="10949E13"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Octubre</w:t>
            </w:r>
          </w:p>
        </w:tc>
        <w:tc>
          <w:tcPr>
            <w:tcW w:w="1276" w:type="dxa"/>
            <w:shd w:val="clear" w:color="auto" w:fill="auto"/>
          </w:tcPr>
          <w:p w14:paraId="3F019573" w14:textId="412F0F8F"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 xml:space="preserve">Noviembre </w:t>
            </w:r>
          </w:p>
        </w:tc>
        <w:tc>
          <w:tcPr>
            <w:tcW w:w="1134" w:type="dxa"/>
          </w:tcPr>
          <w:p w14:paraId="58EBDEE2" w14:textId="1D4E0C68"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 xml:space="preserve">Diciembre </w:t>
            </w:r>
          </w:p>
        </w:tc>
        <w:tc>
          <w:tcPr>
            <w:tcW w:w="1134" w:type="dxa"/>
          </w:tcPr>
          <w:p w14:paraId="0BC21237" w14:textId="4834E703"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 xml:space="preserve">Enero </w:t>
            </w:r>
          </w:p>
        </w:tc>
        <w:tc>
          <w:tcPr>
            <w:tcW w:w="1134" w:type="dxa"/>
          </w:tcPr>
          <w:p w14:paraId="386B310E" w14:textId="7AD7953E"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Febrero</w:t>
            </w:r>
          </w:p>
        </w:tc>
        <w:tc>
          <w:tcPr>
            <w:tcW w:w="1134" w:type="dxa"/>
          </w:tcPr>
          <w:p w14:paraId="65E843EE" w14:textId="2E2567C1"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Marzo</w:t>
            </w:r>
          </w:p>
        </w:tc>
        <w:tc>
          <w:tcPr>
            <w:tcW w:w="992" w:type="dxa"/>
          </w:tcPr>
          <w:p w14:paraId="28F0B0E9" w14:textId="01959D6F"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Abril</w:t>
            </w:r>
          </w:p>
        </w:tc>
        <w:tc>
          <w:tcPr>
            <w:tcW w:w="992" w:type="dxa"/>
          </w:tcPr>
          <w:p w14:paraId="6EEB3ED8" w14:textId="5D92FDDB"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Mayo</w:t>
            </w:r>
          </w:p>
        </w:tc>
      </w:tr>
      <w:tr w:rsidR="009141B3" w:rsidRPr="00FA39AA" w14:paraId="526B78EC" w14:textId="5AE9F0AA" w:rsidTr="009141B3">
        <w:tc>
          <w:tcPr>
            <w:tcW w:w="1676" w:type="dxa"/>
            <w:vMerge/>
            <w:shd w:val="clear" w:color="auto" w:fill="auto"/>
            <w:vAlign w:val="center"/>
          </w:tcPr>
          <w:p w14:paraId="0451F1C5" w14:textId="77777777" w:rsidR="009141B3" w:rsidRPr="00FA39AA" w:rsidRDefault="009141B3" w:rsidP="00AC32F9">
            <w:pPr>
              <w:jc w:val="center"/>
              <w:rPr>
                <w:rFonts w:asciiTheme="majorHAnsi" w:hAnsiTheme="majorHAnsi" w:cstheme="majorHAnsi"/>
                <w:sz w:val="22"/>
                <w:szCs w:val="22"/>
              </w:rPr>
            </w:pPr>
          </w:p>
        </w:tc>
        <w:tc>
          <w:tcPr>
            <w:tcW w:w="985" w:type="dxa"/>
          </w:tcPr>
          <w:p w14:paraId="51A8CAAC"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206DF375" w14:textId="5CFC2F20"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S1</w:t>
            </w:r>
          </w:p>
        </w:tc>
        <w:tc>
          <w:tcPr>
            <w:tcW w:w="1276" w:type="dxa"/>
            <w:shd w:val="clear" w:color="auto" w:fill="auto"/>
          </w:tcPr>
          <w:p w14:paraId="387253F6" w14:textId="77777777" w:rsidR="009141B3" w:rsidRPr="00FA39AA" w:rsidRDefault="009141B3" w:rsidP="00AC32F9">
            <w:pPr>
              <w:jc w:val="center"/>
              <w:rPr>
                <w:rFonts w:asciiTheme="majorHAnsi" w:hAnsiTheme="majorHAnsi" w:cstheme="majorHAnsi"/>
                <w:sz w:val="22"/>
                <w:szCs w:val="22"/>
              </w:rPr>
            </w:pPr>
          </w:p>
        </w:tc>
        <w:tc>
          <w:tcPr>
            <w:tcW w:w="1134" w:type="dxa"/>
          </w:tcPr>
          <w:p w14:paraId="01988AA6" w14:textId="77777777" w:rsidR="009141B3" w:rsidRPr="00FA39AA" w:rsidRDefault="009141B3" w:rsidP="00AC32F9">
            <w:pPr>
              <w:jc w:val="center"/>
              <w:rPr>
                <w:rFonts w:asciiTheme="majorHAnsi" w:hAnsiTheme="majorHAnsi" w:cstheme="majorHAnsi"/>
                <w:sz w:val="22"/>
                <w:szCs w:val="22"/>
              </w:rPr>
            </w:pPr>
          </w:p>
        </w:tc>
        <w:tc>
          <w:tcPr>
            <w:tcW w:w="1134" w:type="dxa"/>
          </w:tcPr>
          <w:p w14:paraId="7D2A34AF" w14:textId="77777777" w:rsidR="009141B3" w:rsidRPr="00FA39AA" w:rsidRDefault="009141B3" w:rsidP="00AC32F9">
            <w:pPr>
              <w:jc w:val="center"/>
              <w:rPr>
                <w:rFonts w:asciiTheme="majorHAnsi" w:hAnsiTheme="majorHAnsi" w:cstheme="majorHAnsi"/>
                <w:sz w:val="22"/>
                <w:szCs w:val="22"/>
              </w:rPr>
            </w:pPr>
          </w:p>
        </w:tc>
        <w:tc>
          <w:tcPr>
            <w:tcW w:w="1134" w:type="dxa"/>
          </w:tcPr>
          <w:p w14:paraId="239EF2C4" w14:textId="77777777" w:rsidR="009141B3" w:rsidRPr="00FA39AA" w:rsidRDefault="009141B3" w:rsidP="00AC32F9">
            <w:pPr>
              <w:jc w:val="center"/>
              <w:rPr>
                <w:rFonts w:asciiTheme="majorHAnsi" w:hAnsiTheme="majorHAnsi" w:cstheme="majorHAnsi"/>
                <w:sz w:val="22"/>
                <w:szCs w:val="22"/>
              </w:rPr>
            </w:pPr>
          </w:p>
        </w:tc>
        <w:tc>
          <w:tcPr>
            <w:tcW w:w="1134" w:type="dxa"/>
          </w:tcPr>
          <w:p w14:paraId="2C8523B8" w14:textId="0345B0DE" w:rsidR="009141B3" w:rsidRPr="00FA39AA" w:rsidRDefault="009141B3" w:rsidP="00AC32F9">
            <w:pPr>
              <w:jc w:val="center"/>
              <w:rPr>
                <w:rFonts w:asciiTheme="majorHAnsi" w:hAnsiTheme="majorHAnsi" w:cstheme="majorHAnsi"/>
                <w:sz w:val="22"/>
                <w:szCs w:val="22"/>
              </w:rPr>
            </w:pPr>
          </w:p>
        </w:tc>
        <w:tc>
          <w:tcPr>
            <w:tcW w:w="992" w:type="dxa"/>
          </w:tcPr>
          <w:p w14:paraId="348543E2" w14:textId="77777777" w:rsidR="009141B3" w:rsidRPr="00FA39AA" w:rsidRDefault="009141B3" w:rsidP="00AC32F9">
            <w:pPr>
              <w:jc w:val="center"/>
              <w:rPr>
                <w:rFonts w:asciiTheme="majorHAnsi" w:hAnsiTheme="majorHAnsi" w:cstheme="majorHAnsi"/>
                <w:sz w:val="22"/>
                <w:szCs w:val="22"/>
              </w:rPr>
            </w:pPr>
          </w:p>
        </w:tc>
        <w:tc>
          <w:tcPr>
            <w:tcW w:w="992" w:type="dxa"/>
          </w:tcPr>
          <w:p w14:paraId="3CB624BB" w14:textId="77777777" w:rsidR="009141B3" w:rsidRPr="00FA39AA" w:rsidRDefault="009141B3" w:rsidP="00AC32F9">
            <w:pPr>
              <w:jc w:val="center"/>
              <w:rPr>
                <w:rFonts w:asciiTheme="majorHAnsi" w:hAnsiTheme="majorHAnsi" w:cstheme="majorHAnsi"/>
                <w:sz w:val="22"/>
                <w:szCs w:val="22"/>
              </w:rPr>
            </w:pPr>
          </w:p>
        </w:tc>
      </w:tr>
      <w:tr w:rsidR="009141B3" w:rsidRPr="00FA39AA" w14:paraId="46BC94B3" w14:textId="528C9BBE" w:rsidTr="009141B3">
        <w:tc>
          <w:tcPr>
            <w:tcW w:w="1676" w:type="dxa"/>
            <w:shd w:val="clear" w:color="auto" w:fill="auto"/>
            <w:vAlign w:val="center"/>
          </w:tcPr>
          <w:p w14:paraId="000AD306"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Definición del tema</w:t>
            </w:r>
          </w:p>
        </w:tc>
        <w:tc>
          <w:tcPr>
            <w:tcW w:w="985" w:type="dxa"/>
            <w:shd w:val="clear" w:color="auto" w:fill="E7E6E6" w:themeFill="background2"/>
          </w:tcPr>
          <w:p w14:paraId="241CC0BE"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E7E6E6" w:themeFill="background2"/>
            <w:vAlign w:val="center"/>
          </w:tcPr>
          <w:p w14:paraId="397DC626" w14:textId="5373FF7A"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035B48CD" w14:textId="77777777" w:rsidR="009141B3" w:rsidRPr="00FA39AA" w:rsidRDefault="009141B3" w:rsidP="00AC32F9">
            <w:pPr>
              <w:jc w:val="center"/>
              <w:rPr>
                <w:rFonts w:asciiTheme="majorHAnsi" w:hAnsiTheme="majorHAnsi" w:cstheme="majorHAnsi"/>
                <w:sz w:val="22"/>
                <w:szCs w:val="22"/>
              </w:rPr>
            </w:pPr>
          </w:p>
        </w:tc>
        <w:tc>
          <w:tcPr>
            <w:tcW w:w="1134" w:type="dxa"/>
          </w:tcPr>
          <w:p w14:paraId="5EA01E78" w14:textId="77777777" w:rsidR="009141B3" w:rsidRPr="00FA39AA" w:rsidRDefault="009141B3" w:rsidP="00AC32F9">
            <w:pPr>
              <w:jc w:val="center"/>
              <w:rPr>
                <w:rFonts w:asciiTheme="majorHAnsi" w:hAnsiTheme="majorHAnsi" w:cstheme="majorHAnsi"/>
                <w:sz w:val="22"/>
                <w:szCs w:val="22"/>
              </w:rPr>
            </w:pPr>
          </w:p>
        </w:tc>
        <w:tc>
          <w:tcPr>
            <w:tcW w:w="1134" w:type="dxa"/>
          </w:tcPr>
          <w:p w14:paraId="02CF2AD8" w14:textId="77777777" w:rsidR="009141B3" w:rsidRPr="00FA39AA" w:rsidRDefault="009141B3" w:rsidP="00AC32F9">
            <w:pPr>
              <w:jc w:val="center"/>
              <w:rPr>
                <w:rFonts w:asciiTheme="majorHAnsi" w:hAnsiTheme="majorHAnsi" w:cstheme="majorHAnsi"/>
                <w:sz w:val="22"/>
                <w:szCs w:val="22"/>
              </w:rPr>
            </w:pPr>
          </w:p>
        </w:tc>
        <w:tc>
          <w:tcPr>
            <w:tcW w:w="1134" w:type="dxa"/>
          </w:tcPr>
          <w:p w14:paraId="19E7417B" w14:textId="77777777" w:rsidR="009141B3" w:rsidRPr="00FA39AA" w:rsidRDefault="009141B3" w:rsidP="00AC32F9">
            <w:pPr>
              <w:jc w:val="center"/>
              <w:rPr>
                <w:rFonts w:asciiTheme="majorHAnsi" w:hAnsiTheme="majorHAnsi" w:cstheme="majorHAnsi"/>
                <w:sz w:val="22"/>
                <w:szCs w:val="22"/>
              </w:rPr>
            </w:pPr>
          </w:p>
        </w:tc>
        <w:tc>
          <w:tcPr>
            <w:tcW w:w="1134" w:type="dxa"/>
          </w:tcPr>
          <w:p w14:paraId="5340F923" w14:textId="23D412F0" w:rsidR="009141B3" w:rsidRPr="00FA39AA" w:rsidRDefault="009141B3" w:rsidP="00AC32F9">
            <w:pPr>
              <w:jc w:val="center"/>
              <w:rPr>
                <w:rFonts w:asciiTheme="majorHAnsi" w:hAnsiTheme="majorHAnsi" w:cstheme="majorHAnsi"/>
                <w:sz w:val="22"/>
                <w:szCs w:val="22"/>
              </w:rPr>
            </w:pPr>
          </w:p>
        </w:tc>
        <w:tc>
          <w:tcPr>
            <w:tcW w:w="992" w:type="dxa"/>
          </w:tcPr>
          <w:p w14:paraId="035E2867" w14:textId="77777777" w:rsidR="009141B3" w:rsidRPr="00FA39AA" w:rsidRDefault="009141B3" w:rsidP="00AC32F9">
            <w:pPr>
              <w:jc w:val="center"/>
              <w:rPr>
                <w:rFonts w:asciiTheme="majorHAnsi" w:hAnsiTheme="majorHAnsi" w:cstheme="majorHAnsi"/>
                <w:sz w:val="22"/>
                <w:szCs w:val="22"/>
              </w:rPr>
            </w:pPr>
          </w:p>
        </w:tc>
        <w:tc>
          <w:tcPr>
            <w:tcW w:w="992" w:type="dxa"/>
          </w:tcPr>
          <w:p w14:paraId="095AA89D" w14:textId="77777777" w:rsidR="009141B3" w:rsidRPr="00FA39AA" w:rsidRDefault="009141B3" w:rsidP="00AC32F9">
            <w:pPr>
              <w:jc w:val="center"/>
              <w:rPr>
                <w:rFonts w:asciiTheme="majorHAnsi" w:hAnsiTheme="majorHAnsi" w:cstheme="majorHAnsi"/>
                <w:sz w:val="22"/>
                <w:szCs w:val="22"/>
              </w:rPr>
            </w:pPr>
          </w:p>
        </w:tc>
      </w:tr>
      <w:tr w:rsidR="009141B3" w:rsidRPr="00FA39AA" w14:paraId="354080A8" w14:textId="6DF89956" w:rsidTr="009141B3">
        <w:tc>
          <w:tcPr>
            <w:tcW w:w="1676" w:type="dxa"/>
            <w:shd w:val="clear" w:color="auto" w:fill="auto"/>
            <w:vAlign w:val="center"/>
          </w:tcPr>
          <w:p w14:paraId="026B2DD1"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Antecedentes del tema</w:t>
            </w:r>
          </w:p>
        </w:tc>
        <w:tc>
          <w:tcPr>
            <w:tcW w:w="985" w:type="dxa"/>
            <w:shd w:val="clear" w:color="auto" w:fill="E7E6E6" w:themeFill="background2"/>
          </w:tcPr>
          <w:p w14:paraId="39B8E124"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E7E6E6" w:themeFill="background2"/>
            <w:vAlign w:val="center"/>
          </w:tcPr>
          <w:p w14:paraId="672F25EF" w14:textId="2EF9A197"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55F3DAFA" w14:textId="77777777" w:rsidR="009141B3" w:rsidRPr="00FA39AA" w:rsidRDefault="009141B3" w:rsidP="00AC32F9">
            <w:pPr>
              <w:jc w:val="center"/>
              <w:rPr>
                <w:rFonts w:asciiTheme="majorHAnsi" w:hAnsiTheme="majorHAnsi" w:cstheme="majorHAnsi"/>
                <w:sz w:val="22"/>
                <w:szCs w:val="22"/>
              </w:rPr>
            </w:pPr>
          </w:p>
        </w:tc>
        <w:tc>
          <w:tcPr>
            <w:tcW w:w="1134" w:type="dxa"/>
          </w:tcPr>
          <w:p w14:paraId="391F6008" w14:textId="77777777" w:rsidR="009141B3" w:rsidRPr="00FA39AA" w:rsidRDefault="009141B3" w:rsidP="00AC32F9">
            <w:pPr>
              <w:jc w:val="center"/>
              <w:rPr>
                <w:rFonts w:asciiTheme="majorHAnsi" w:hAnsiTheme="majorHAnsi" w:cstheme="majorHAnsi"/>
                <w:sz w:val="22"/>
                <w:szCs w:val="22"/>
              </w:rPr>
            </w:pPr>
          </w:p>
        </w:tc>
        <w:tc>
          <w:tcPr>
            <w:tcW w:w="1134" w:type="dxa"/>
          </w:tcPr>
          <w:p w14:paraId="51E7C325" w14:textId="77777777" w:rsidR="009141B3" w:rsidRPr="00FA39AA" w:rsidRDefault="009141B3" w:rsidP="00AC32F9">
            <w:pPr>
              <w:jc w:val="center"/>
              <w:rPr>
                <w:rFonts w:asciiTheme="majorHAnsi" w:hAnsiTheme="majorHAnsi" w:cstheme="majorHAnsi"/>
                <w:sz w:val="22"/>
                <w:szCs w:val="22"/>
              </w:rPr>
            </w:pPr>
          </w:p>
        </w:tc>
        <w:tc>
          <w:tcPr>
            <w:tcW w:w="1134" w:type="dxa"/>
          </w:tcPr>
          <w:p w14:paraId="13F68F97" w14:textId="77777777" w:rsidR="009141B3" w:rsidRPr="00FA39AA" w:rsidRDefault="009141B3" w:rsidP="00AC32F9">
            <w:pPr>
              <w:jc w:val="center"/>
              <w:rPr>
                <w:rFonts w:asciiTheme="majorHAnsi" w:hAnsiTheme="majorHAnsi" w:cstheme="majorHAnsi"/>
                <w:sz w:val="22"/>
                <w:szCs w:val="22"/>
              </w:rPr>
            </w:pPr>
          </w:p>
        </w:tc>
        <w:tc>
          <w:tcPr>
            <w:tcW w:w="1134" w:type="dxa"/>
          </w:tcPr>
          <w:p w14:paraId="254A1F73" w14:textId="0CEDA599" w:rsidR="009141B3" w:rsidRPr="00FA39AA" w:rsidRDefault="009141B3" w:rsidP="00AC32F9">
            <w:pPr>
              <w:jc w:val="center"/>
              <w:rPr>
                <w:rFonts w:asciiTheme="majorHAnsi" w:hAnsiTheme="majorHAnsi" w:cstheme="majorHAnsi"/>
                <w:sz w:val="22"/>
                <w:szCs w:val="22"/>
              </w:rPr>
            </w:pPr>
          </w:p>
        </w:tc>
        <w:tc>
          <w:tcPr>
            <w:tcW w:w="992" w:type="dxa"/>
          </w:tcPr>
          <w:p w14:paraId="5DE44FF8" w14:textId="77777777" w:rsidR="009141B3" w:rsidRPr="00FA39AA" w:rsidRDefault="009141B3" w:rsidP="00AC32F9">
            <w:pPr>
              <w:jc w:val="center"/>
              <w:rPr>
                <w:rFonts w:asciiTheme="majorHAnsi" w:hAnsiTheme="majorHAnsi" w:cstheme="majorHAnsi"/>
                <w:sz w:val="22"/>
                <w:szCs w:val="22"/>
              </w:rPr>
            </w:pPr>
          </w:p>
        </w:tc>
        <w:tc>
          <w:tcPr>
            <w:tcW w:w="992" w:type="dxa"/>
          </w:tcPr>
          <w:p w14:paraId="3FC6D128" w14:textId="77777777" w:rsidR="009141B3" w:rsidRPr="00FA39AA" w:rsidRDefault="009141B3" w:rsidP="00AC32F9">
            <w:pPr>
              <w:jc w:val="center"/>
              <w:rPr>
                <w:rFonts w:asciiTheme="majorHAnsi" w:hAnsiTheme="majorHAnsi" w:cstheme="majorHAnsi"/>
                <w:sz w:val="22"/>
                <w:szCs w:val="22"/>
              </w:rPr>
            </w:pPr>
          </w:p>
        </w:tc>
      </w:tr>
      <w:tr w:rsidR="009141B3" w:rsidRPr="00FA39AA" w14:paraId="73265C5D" w14:textId="53DAF978" w:rsidTr="009141B3">
        <w:tc>
          <w:tcPr>
            <w:tcW w:w="1676" w:type="dxa"/>
            <w:shd w:val="clear" w:color="auto" w:fill="auto"/>
            <w:vAlign w:val="center"/>
          </w:tcPr>
          <w:p w14:paraId="0694830E"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Planteamiento del Problema</w:t>
            </w:r>
          </w:p>
        </w:tc>
        <w:tc>
          <w:tcPr>
            <w:tcW w:w="985" w:type="dxa"/>
            <w:shd w:val="clear" w:color="auto" w:fill="E7E6E6" w:themeFill="background2"/>
          </w:tcPr>
          <w:p w14:paraId="55F0F08B"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E7E6E6" w:themeFill="background2"/>
            <w:vAlign w:val="center"/>
          </w:tcPr>
          <w:p w14:paraId="17B36A31" w14:textId="04A20044"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200E4F8D" w14:textId="77777777" w:rsidR="009141B3" w:rsidRPr="00FA39AA" w:rsidRDefault="009141B3" w:rsidP="00AC32F9">
            <w:pPr>
              <w:jc w:val="center"/>
              <w:rPr>
                <w:rFonts w:asciiTheme="majorHAnsi" w:hAnsiTheme="majorHAnsi" w:cstheme="majorHAnsi"/>
                <w:sz w:val="22"/>
                <w:szCs w:val="22"/>
              </w:rPr>
            </w:pPr>
          </w:p>
        </w:tc>
        <w:tc>
          <w:tcPr>
            <w:tcW w:w="1134" w:type="dxa"/>
          </w:tcPr>
          <w:p w14:paraId="280CD2E1" w14:textId="77777777" w:rsidR="009141B3" w:rsidRPr="00FA39AA" w:rsidRDefault="009141B3" w:rsidP="00AC32F9">
            <w:pPr>
              <w:jc w:val="center"/>
              <w:rPr>
                <w:rFonts w:asciiTheme="majorHAnsi" w:hAnsiTheme="majorHAnsi" w:cstheme="majorHAnsi"/>
                <w:sz w:val="22"/>
                <w:szCs w:val="22"/>
              </w:rPr>
            </w:pPr>
          </w:p>
        </w:tc>
        <w:tc>
          <w:tcPr>
            <w:tcW w:w="1134" w:type="dxa"/>
          </w:tcPr>
          <w:p w14:paraId="12462CBF" w14:textId="77777777" w:rsidR="009141B3" w:rsidRPr="00FA39AA" w:rsidRDefault="009141B3" w:rsidP="00AC32F9">
            <w:pPr>
              <w:jc w:val="center"/>
              <w:rPr>
                <w:rFonts w:asciiTheme="majorHAnsi" w:hAnsiTheme="majorHAnsi" w:cstheme="majorHAnsi"/>
                <w:sz w:val="22"/>
                <w:szCs w:val="22"/>
              </w:rPr>
            </w:pPr>
          </w:p>
        </w:tc>
        <w:tc>
          <w:tcPr>
            <w:tcW w:w="1134" w:type="dxa"/>
          </w:tcPr>
          <w:p w14:paraId="195FA743" w14:textId="77777777" w:rsidR="009141B3" w:rsidRPr="00FA39AA" w:rsidRDefault="009141B3" w:rsidP="00AC32F9">
            <w:pPr>
              <w:jc w:val="center"/>
              <w:rPr>
                <w:rFonts w:asciiTheme="majorHAnsi" w:hAnsiTheme="majorHAnsi" w:cstheme="majorHAnsi"/>
                <w:sz w:val="22"/>
                <w:szCs w:val="22"/>
              </w:rPr>
            </w:pPr>
          </w:p>
        </w:tc>
        <w:tc>
          <w:tcPr>
            <w:tcW w:w="1134" w:type="dxa"/>
          </w:tcPr>
          <w:p w14:paraId="0A03DC94" w14:textId="74EF3F63" w:rsidR="009141B3" w:rsidRPr="00FA39AA" w:rsidRDefault="009141B3" w:rsidP="00AC32F9">
            <w:pPr>
              <w:jc w:val="center"/>
              <w:rPr>
                <w:rFonts w:asciiTheme="majorHAnsi" w:hAnsiTheme="majorHAnsi" w:cstheme="majorHAnsi"/>
                <w:sz w:val="22"/>
                <w:szCs w:val="22"/>
              </w:rPr>
            </w:pPr>
          </w:p>
        </w:tc>
        <w:tc>
          <w:tcPr>
            <w:tcW w:w="992" w:type="dxa"/>
          </w:tcPr>
          <w:p w14:paraId="248490E8" w14:textId="77777777" w:rsidR="009141B3" w:rsidRPr="00FA39AA" w:rsidRDefault="009141B3" w:rsidP="00AC32F9">
            <w:pPr>
              <w:jc w:val="center"/>
              <w:rPr>
                <w:rFonts w:asciiTheme="majorHAnsi" w:hAnsiTheme="majorHAnsi" w:cstheme="majorHAnsi"/>
                <w:sz w:val="22"/>
                <w:szCs w:val="22"/>
              </w:rPr>
            </w:pPr>
          </w:p>
        </w:tc>
        <w:tc>
          <w:tcPr>
            <w:tcW w:w="992" w:type="dxa"/>
          </w:tcPr>
          <w:p w14:paraId="05F21021" w14:textId="77777777" w:rsidR="009141B3" w:rsidRPr="00FA39AA" w:rsidRDefault="009141B3" w:rsidP="00AC32F9">
            <w:pPr>
              <w:jc w:val="center"/>
              <w:rPr>
                <w:rFonts w:asciiTheme="majorHAnsi" w:hAnsiTheme="majorHAnsi" w:cstheme="majorHAnsi"/>
                <w:sz w:val="22"/>
                <w:szCs w:val="22"/>
              </w:rPr>
            </w:pPr>
          </w:p>
        </w:tc>
      </w:tr>
      <w:tr w:rsidR="009141B3" w:rsidRPr="00FA39AA" w14:paraId="560CB3C8" w14:textId="5340B882" w:rsidTr="009141B3">
        <w:tc>
          <w:tcPr>
            <w:tcW w:w="1676" w:type="dxa"/>
            <w:shd w:val="clear" w:color="auto" w:fill="auto"/>
            <w:vAlign w:val="center"/>
          </w:tcPr>
          <w:p w14:paraId="21B25EC3"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Justificación</w:t>
            </w:r>
          </w:p>
        </w:tc>
        <w:tc>
          <w:tcPr>
            <w:tcW w:w="985" w:type="dxa"/>
            <w:shd w:val="clear" w:color="auto" w:fill="E7E6E6" w:themeFill="background2"/>
          </w:tcPr>
          <w:p w14:paraId="6021EAF3"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E7E6E6" w:themeFill="background2"/>
            <w:vAlign w:val="center"/>
          </w:tcPr>
          <w:p w14:paraId="115353FB" w14:textId="1748D50C"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2908693C" w14:textId="77777777" w:rsidR="009141B3" w:rsidRPr="00FA39AA" w:rsidRDefault="009141B3" w:rsidP="00AC32F9">
            <w:pPr>
              <w:jc w:val="center"/>
              <w:rPr>
                <w:rFonts w:asciiTheme="majorHAnsi" w:hAnsiTheme="majorHAnsi" w:cstheme="majorHAnsi"/>
                <w:sz w:val="22"/>
                <w:szCs w:val="22"/>
              </w:rPr>
            </w:pPr>
          </w:p>
        </w:tc>
        <w:tc>
          <w:tcPr>
            <w:tcW w:w="1134" w:type="dxa"/>
          </w:tcPr>
          <w:p w14:paraId="7AA8FA34" w14:textId="77777777" w:rsidR="009141B3" w:rsidRPr="00FA39AA" w:rsidRDefault="009141B3" w:rsidP="00AC32F9">
            <w:pPr>
              <w:jc w:val="center"/>
              <w:rPr>
                <w:rFonts w:asciiTheme="majorHAnsi" w:hAnsiTheme="majorHAnsi" w:cstheme="majorHAnsi"/>
                <w:sz w:val="22"/>
                <w:szCs w:val="22"/>
              </w:rPr>
            </w:pPr>
          </w:p>
        </w:tc>
        <w:tc>
          <w:tcPr>
            <w:tcW w:w="1134" w:type="dxa"/>
          </w:tcPr>
          <w:p w14:paraId="1758C14E" w14:textId="77777777" w:rsidR="009141B3" w:rsidRPr="00FA39AA" w:rsidRDefault="009141B3" w:rsidP="00AC32F9">
            <w:pPr>
              <w:jc w:val="center"/>
              <w:rPr>
                <w:rFonts w:asciiTheme="majorHAnsi" w:hAnsiTheme="majorHAnsi" w:cstheme="majorHAnsi"/>
                <w:sz w:val="22"/>
                <w:szCs w:val="22"/>
              </w:rPr>
            </w:pPr>
          </w:p>
        </w:tc>
        <w:tc>
          <w:tcPr>
            <w:tcW w:w="1134" w:type="dxa"/>
          </w:tcPr>
          <w:p w14:paraId="7809D2C4" w14:textId="77777777" w:rsidR="009141B3" w:rsidRPr="00FA39AA" w:rsidRDefault="009141B3" w:rsidP="00AC32F9">
            <w:pPr>
              <w:jc w:val="center"/>
              <w:rPr>
                <w:rFonts w:asciiTheme="majorHAnsi" w:hAnsiTheme="majorHAnsi" w:cstheme="majorHAnsi"/>
                <w:sz w:val="22"/>
                <w:szCs w:val="22"/>
              </w:rPr>
            </w:pPr>
          </w:p>
        </w:tc>
        <w:tc>
          <w:tcPr>
            <w:tcW w:w="1134" w:type="dxa"/>
          </w:tcPr>
          <w:p w14:paraId="7F6A8BE1" w14:textId="05A07735" w:rsidR="009141B3" w:rsidRPr="00FA39AA" w:rsidRDefault="009141B3" w:rsidP="00AC32F9">
            <w:pPr>
              <w:jc w:val="center"/>
              <w:rPr>
                <w:rFonts w:asciiTheme="majorHAnsi" w:hAnsiTheme="majorHAnsi" w:cstheme="majorHAnsi"/>
                <w:sz w:val="22"/>
                <w:szCs w:val="22"/>
              </w:rPr>
            </w:pPr>
          </w:p>
        </w:tc>
        <w:tc>
          <w:tcPr>
            <w:tcW w:w="992" w:type="dxa"/>
          </w:tcPr>
          <w:p w14:paraId="0417D0E4" w14:textId="77777777" w:rsidR="009141B3" w:rsidRPr="00FA39AA" w:rsidRDefault="009141B3" w:rsidP="00AC32F9">
            <w:pPr>
              <w:jc w:val="center"/>
              <w:rPr>
                <w:rFonts w:asciiTheme="majorHAnsi" w:hAnsiTheme="majorHAnsi" w:cstheme="majorHAnsi"/>
                <w:sz w:val="22"/>
                <w:szCs w:val="22"/>
              </w:rPr>
            </w:pPr>
          </w:p>
        </w:tc>
        <w:tc>
          <w:tcPr>
            <w:tcW w:w="992" w:type="dxa"/>
          </w:tcPr>
          <w:p w14:paraId="603D43E4" w14:textId="77777777" w:rsidR="009141B3" w:rsidRPr="00FA39AA" w:rsidRDefault="009141B3" w:rsidP="00AC32F9">
            <w:pPr>
              <w:jc w:val="center"/>
              <w:rPr>
                <w:rFonts w:asciiTheme="majorHAnsi" w:hAnsiTheme="majorHAnsi" w:cstheme="majorHAnsi"/>
                <w:sz w:val="22"/>
                <w:szCs w:val="22"/>
              </w:rPr>
            </w:pPr>
          </w:p>
        </w:tc>
      </w:tr>
      <w:tr w:rsidR="009141B3" w:rsidRPr="00FA39AA" w14:paraId="79F05D43" w14:textId="32EED600" w:rsidTr="009141B3">
        <w:tc>
          <w:tcPr>
            <w:tcW w:w="1676" w:type="dxa"/>
            <w:shd w:val="clear" w:color="auto" w:fill="auto"/>
            <w:vAlign w:val="center"/>
          </w:tcPr>
          <w:p w14:paraId="4059DD2B"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Objetivos e hipótesis</w:t>
            </w:r>
          </w:p>
        </w:tc>
        <w:tc>
          <w:tcPr>
            <w:tcW w:w="985" w:type="dxa"/>
            <w:shd w:val="clear" w:color="auto" w:fill="E7E6E6" w:themeFill="background2"/>
          </w:tcPr>
          <w:p w14:paraId="6837EA22"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E7E6E6" w:themeFill="background2"/>
            <w:vAlign w:val="center"/>
          </w:tcPr>
          <w:p w14:paraId="6C5A3176" w14:textId="103F51F5"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71EA643B" w14:textId="77777777" w:rsidR="009141B3" w:rsidRPr="00FA39AA" w:rsidRDefault="009141B3" w:rsidP="00AC32F9">
            <w:pPr>
              <w:jc w:val="center"/>
              <w:rPr>
                <w:rFonts w:asciiTheme="majorHAnsi" w:hAnsiTheme="majorHAnsi" w:cstheme="majorHAnsi"/>
                <w:sz w:val="22"/>
                <w:szCs w:val="22"/>
              </w:rPr>
            </w:pPr>
          </w:p>
        </w:tc>
        <w:tc>
          <w:tcPr>
            <w:tcW w:w="1134" w:type="dxa"/>
          </w:tcPr>
          <w:p w14:paraId="1BA2A331" w14:textId="77777777" w:rsidR="009141B3" w:rsidRPr="00FA39AA" w:rsidRDefault="009141B3" w:rsidP="00AC32F9">
            <w:pPr>
              <w:jc w:val="center"/>
              <w:rPr>
                <w:rFonts w:asciiTheme="majorHAnsi" w:hAnsiTheme="majorHAnsi" w:cstheme="majorHAnsi"/>
                <w:sz w:val="22"/>
                <w:szCs w:val="22"/>
              </w:rPr>
            </w:pPr>
          </w:p>
        </w:tc>
        <w:tc>
          <w:tcPr>
            <w:tcW w:w="1134" w:type="dxa"/>
          </w:tcPr>
          <w:p w14:paraId="6C98B537" w14:textId="77777777" w:rsidR="009141B3" w:rsidRPr="00FA39AA" w:rsidRDefault="009141B3" w:rsidP="00AC32F9">
            <w:pPr>
              <w:jc w:val="center"/>
              <w:rPr>
                <w:rFonts w:asciiTheme="majorHAnsi" w:hAnsiTheme="majorHAnsi" w:cstheme="majorHAnsi"/>
                <w:sz w:val="22"/>
                <w:szCs w:val="22"/>
              </w:rPr>
            </w:pPr>
          </w:p>
        </w:tc>
        <w:tc>
          <w:tcPr>
            <w:tcW w:w="1134" w:type="dxa"/>
          </w:tcPr>
          <w:p w14:paraId="6DB1B6B0" w14:textId="77777777" w:rsidR="009141B3" w:rsidRPr="00FA39AA" w:rsidRDefault="009141B3" w:rsidP="00AC32F9">
            <w:pPr>
              <w:jc w:val="center"/>
              <w:rPr>
                <w:rFonts w:asciiTheme="majorHAnsi" w:hAnsiTheme="majorHAnsi" w:cstheme="majorHAnsi"/>
                <w:sz w:val="22"/>
                <w:szCs w:val="22"/>
              </w:rPr>
            </w:pPr>
          </w:p>
        </w:tc>
        <w:tc>
          <w:tcPr>
            <w:tcW w:w="1134" w:type="dxa"/>
          </w:tcPr>
          <w:p w14:paraId="540F3C7C" w14:textId="2BE790FB" w:rsidR="009141B3" w:rsidRPr="00FA39AA" w:rsidRDefault="009141B3" w:rsidP="00AC32F9">
            <w:pPr>
              <w:jc w:val="center"/>
              <w:rPr>
                <w:rFonts w:asciiTheme="majorHAnsi" w:hAnsiTheme="majorHAnsi" w:cstheme="majorHAnsi"/>
                <w:sz w:val="22"/>
                <w:szCs w:val="22"/>
              </w:rPr>
            </w:pPr>
          </w:p>
        </w:tc>
        <w:tc>
          <w:tcPr>
            <w:tcW w:w="992" w:type="dxa"/>
          </w:tcPr>
          <w:p w14:paraId="6A7B01D6" w14:textId="77777777" w:rsidR="009141B3" w:rsidRPr="00FA39AA" w:rsidRDefault="009141B3" w:rsidP="00AC32F9">
            <w:pPr>
              <w:jc w:val="center"/>
              <w:rPr>
                <w:rFonts w:asciiTheme="majorHAnsi" w:hAnsiTheme="majorHAnsi" w:cstheme="majorHAnsi"/>
                <w:sz w:val="22"/>
                <w:szCs w:val="22"/>
              </w:rPr>
            </w:pPr>
          </w:p>
        </w:tc>
        <w:tc>
          <w:tcPr>
            <w:tcW w:w="992" w:type="dxa"/>
          </w:tcPr>
          <w:p w14:paraId="412C3536" w14:textId="77777777" w:rsidR="009141B3" w:rsidRPr="00FA39AA" w:rsidRDefault="009141B3" w:rsidP="00AC32F9">
            <w:pPr>
              <w:jc w:val="center"/>
              <w:rPr>
                <w:rFonts w:asciiTheme="majorHAnsi" w:hAnsiTheme="majorHAnsi" w:cstheme="majorHAnsi"/>
                <w:sz w:val="22"/>
                <w:szCs w:val="22"/>
              </w:rPr>
            </w:pPr>
          </w:p>
        </w:tc>
      </w:tr>
      <w:tr w:rsidR="009141B3" w:rsidRPr="00FA39AA" w14:paraId="6D0E94F3" w14:textId="50DCF86F" w:rsidTr="009141B3">
        <w:tc>
          <w:tcPr>
            <w:tcW w:w="1676" w:type="dxa"/>
            <w:shd w:val="clear" w:color="auto" w:fill="auto"/>
            <w:vAlign w:val="center"/>
          </w:tcPr>
          <w:p w14:paraId="1536DB30"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Preguntas de investigación</w:t>
            </w:r>
          </w:p>
        </w:tc>
        <w:tc>
          <w:tcPr>
            <w:tcW w:w="985" w:type="dxa"/>
            <w:shd w:val="clear" w:color="auto" w:fill="E7E6E6" w:themeFill="background2"/>
          </w:tcPr>
          <w:p w14:paraId="52048A39"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E7E6E6" w:themeFill="background2"/>
            <w:vAlign w:val="center"/>
          </w:tcPr>
          <w:p w14:paraId="67761017" w14:textId="441E1B27"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491A1B1E" w14:textId="77777777" w:rsidR="009141B3" w:rsidRPr="00FA39AA" w:rsidRDefault="009141B3" w:rsidP="00AC32F9">
            <w:pPr>
              <w:jc w:val="center"/>
              <w:rPr>
                <w:rFonts w:asciiTheme="majorHAnsi" w:hAnsiTheme="majorHAnsi" w:cstheme="majorHAnsi"/>
                <w:sz w:val="22"/>
                <w:szCs w:val="22"/>
              </w:rPr>
            </w:pPr>
          </w:p>
        </w:tc>
        <w:tc>
          <w:tcPr>
            <w:tcW w:w="1134" w:type="dxa"/>
          </w:tcPr>
          <w:p w14:paraId="4F0CF851" w14:textId="77777777" w:rsidR="009141B3" w:rsidRPr="00FA39AA" w:rsidRDefault="009141B3" w:rsidP="00AC32F9">
            <w:pPr>
              <w:jc w:val="center"/>
              <w:rPr>
                <w:rFonts w:asciiTheme="majorHAnsi" w:hAnsiTheme="majorHAnsi" w:cstheme="majorHAnsi"/>
                <w:sz w:val="22"/>
                <w:szCs w:val="22"/>
              </w:rPr>
            </w:pPr>
          </w:p>
        </w:tc>
        <w:tc>
          <w:tcPr>
            <w:tcW w:w="1134" w:type="dxa"/>
          </w:tcPr>
          <w:p w14:paraId="21A9AC50" w14:textId="77777777" w:rsidR="009141B3" w:rsidRPr="00FA39AA" w:rsidRDefault="009141B3" w:rsidP="00AC32F9">
            <w:pPr>
              <w:jc w:val="center"/>
              <w:rPr>
                <w:rFonts w:asciiTheme="majorHAnsi" w:hAnsiTheme="majorHAnsi" w:cstheme="majorHAnsi"/>
                <w:sz w:val="22"/>
                <w:szCs w:val="22"/>
              </w:rPr>
            </w:pPr>
          </w:p>
        </w:tc>
        <w:tc>
          <w:tcPr>
            <w:tcW w:w="1134" w:type="dxa"/>
          </w:tcPr>
          <w:p w14:paraId="69DD126B" w14:textId="77777777" w:rsidR="009141B3" w:rsidRPr="00FA39AA" w:rsidRDefault="009141B3" w:rsidP="00AC32F9">
            <w:pPr>
              <w:jc w:val="center"/>
              <w:rPr>
                <w:rFonts w:asciiTheme="majorHAnsi" w:hAnsiTheme="majorHAnsi" w:cstheme="majorHAnsi"/>
                <w:sz w:val="22"/>
                <w:szCs w:val="22"/>
              </w:rPr>
            </w:pPr>
          </w:p>
        </w:tc>
        <w:tc>
          <w:tcPr>
            <w:tcW w:w="1134" w:type="dxa"/>
          </w:tcPr>
          <w:p w14:paraId="245DBA8F" w14:textId="55BA5F0B" w:rsidR="009141B3" w:rsidRPr="00FA39AA" w:rsidRDefault="009141B3" w:rsidP="00AC32F9">
            <w:pPr>
              <w:jc w:val="center"/>
              <w:rPr>
                <w:rFonts w:asciiTheme="majorHAnsi" w:hAnsiTheme="majorHAnsi" w:cstheme="majorHAnsi"/>
                <w:sz w:val="22"/>
                <w:szCs w:val="22"/>
              </w:rPr>
            </w:pPr>
          </w:p>
        </w:tc>
        <w:tc>
          <w:tcPr>
            <w:tcW w:w="992" w:type="dxa"/>
          </w:tcPr>
          <w:p w14:paraId="4F8783B6" w14:textId="77777777" w:rsidR="009141B3" w:rsidRPr="00FA39AA" w:rsidRDefault="009141B3" w:rsidP="00AC32F9">
            <w:pPr>
              <w:jc w:val="center"/>
              <w:rPr>
                <w:rFonts w:asciiTheme="majorHAnsi" w:hAnsiTheme="majorHAnsi" w:cstheme="majorHAnsi"/>
                <w:sz w:val="22"/>
                <w:szCs w:val="22"/>
              </w:rPr>
            </w:pPr>
          </w:p>
        </w:tc>
        <w:tc>
          <w:tcPr>
            <w:tcW w:w="992" w:type="dxa"/>
          </w:tcPr>
          <w:p w14:paraId="661D3245" w14:textId="77777777" w:rsidR="009141B3" w:rsidRPr="00FA39AA" w:rsidRDefault="009141B3" w:rsidP="00AC32F9">
            <w:pPr>
              <w:jc w:val="center"/>
              <w:rPr>
                <w:rFonts w:asciiTheme="majorHAnsi" w:hAnsiTheme="majorHAnsi" w:cstheme="majorHAnsi"/>
                <w:sz w:val="22"/>
                <w:szCs w:val="22"/>
              </w:rPr>
            </w:pPr>
          </w:p>
        </w:tc>
      </w:tr>
      <w:tr w:rsidR="009141B3" w:rsidRPr="00FA39AA" w14:paraId="44969CEF" w14:textId="7F998BFA" w:rsidTr="000D7F28">
        <w:tc>
          <w:tcPr>
            <w:tcW w:w="1676" w:type="dxa"/>
            <w:shd w:val="clear" w:color="auto" w:fill="auto"/>
            <w:vAlign w:val="center"/>
          </w:tcPr>
          <w:p w14:paraId="63751E5E" w14:textId="7777777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Marco Teórico</w:t>
            </w:r>
          </w:p>
        </w:tc>
        <w:tc>
          <w:tcPr>
            <w:tcW w:w="985" w:type="dxa"/>
            <w:shd w:val="clear" w:color="auto" w:fill="auto"/>
          </w:tcPr>
          <w:p w14:paraId="54EF31FF"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7C7DDDC7" w14:textId="13378B7F" w:rsidR="009141B3" w:rsidRPr="00FA39AA" w:rsidRDefault="009141B3" w:rsidP="00AC32F9">
            <w:pPr>
              <w:jc w:val="center"/>
              <w:rPr>
                <w:rFonts w:asciiTheme="majorHAnsi" w:hAnsiTheme="majorHAnsi" w:cstheme="majorHAnsi"/>
                <w:sz w:val="22"/>
                <w:szCs w:val="22"/>
              </w:rPr>
            </w:pPr>
          </w:p>
        </w:tc>
        <w:tc>
          <w:tcPr>
            <w:tcW w:w="1276" w:type="dxa"/>
            <w:shd w:val="clear" w:color="auto" w:fill="D9D9D9" w:themeFill="background1" w:themeFillShade="D9"/>
          </w:tcPr>
          <w:p w14:paraId="52D7BC22" w14:textId="77777777" w:rsidR="009141B3" w:rsidRPr="00FA39AA" w:rsidRDefault="009141B3" w:rsidP="00AC32F9">
            <w:pPr>
              <w:jc w:val="center"/>
              <w:rPr>
                <w:rFonts w:asciiTheme="majorHAnsi" w:hAnsiTheme="majorHAnsi" w:cstheme="majorHAnsi"/>
                <w:sz w:val="22"/>
                <w:szCs w:val="22"/>
              </w:rPr>
            </w:pPr>
          </w:p>
        </w:tc>
        <w:tc>
          <w:tcPr>
            <w:tcW w:w="1134" w:type="dxa"/>
          </w:tcPr>
          <w:p w14:paraId="539E1348" w14:textId="77777777" w:rsidR="009141B3" w:rsidRPr="00FA39AA" w:rsidRDefault="009141B3" w:rsidP="00AC32F9">
            <w:pPr>
              <w:jc w:val="center"/>
              <w:rPr>
                <w:rFonts w:asciiTheme="majorHAnsi" w:hAnsiTheme="majorHAnsi" w:cstheme="majorHAnsi"/>
                <w:sz w:val="22"/>
                <w:szCs w:val="22"/>
              </w:rPr>
            </w:pPr>
          </w:p>
        </w:tc>
        <w:tc>
          <w:tcPr>
            <w:tcW w:w="1134" w:type="dxa"/>
          </w:tcPr>
          <w:p w14:paraId="242293A9" w14:textId="77777777" w:rsidR="009141B3" w:rsidRPr="00FA39AA" w:rsidRDefault="009141B3" w:rsidP="00AC32F9">
            <w:pPr>
              <w:jc w:val="center"/>
              <w:rPr>
                <w:rFonts w:asciiTheme="majorHAnsi" w:hAnsiTheme="majorHAnsi" w:cstheme="majorHAnsi"/>
                <w:sz w:val="22"/>
                <w:szCs w:val="22"/>
              </w:rPr>
            </w:pPr>
          </w:p>
        </w:tc>
        <w:tc>
          <w:tcPr>
            <w:tcW w:w="1134" w:type="dxa"/>
          </w:tcPr>
          <w:p w14:paraId="0453CE29" w14:textId="77777777" w:rsidR="009141B3" w:rsidRPr="00FA39AA" w:rsidRDefault="009141B3" w:rsidP="00AC32F9">
            <w:pPr>
              <w:jc w:val="center"/>
              <w:rPr>
                <w:rFonts w:asciiTheme="majorHAnsi" w:hAnsiTheme="majorHAnsi" w:cstheme="majorHAnsi"/>
                <w:sz w:val="22"/>
                <w:szCs w:val="22"/>
              </w:rPr>
            </w:pPr>
          </w:p>
        </w:tc>
        <w:tc>
          <w:tcPr>
            <w:tcW w:w="1134" w:type="dxa"/>
          </w:tcPr>
          <w:p w14:paraId="11659F54" w14:textId="61188283" w:rsidR="009141B3" w:rsidRPr="00FA39AA" w:rsidRDefault="009141B3" w:rsidP="00AC32F9">
            <w:pPr>
              <w:jc w:val="center"/>
              <w:rPr>
                <w:rFonts w:asciiTheme="majorHAnsi" w:hAnsiTheme="majorHAnsi" w:cstheme="majorHAnsi"/>
                <w:sz w:val="22"/>
                <w:szCs w:val="22"/>
              </w:rPr>
            </w:pPr>
          </w:p>
        </w:tc>
        <w:tc>
          <w:tcPr>
            <w:tcW w:w="992" w:type="dxa"/>
          </w:tcPr>
          <w:p w14:paraId="2AFC7E54" w14:textId="77777777" w:rsidR="009141B3" w:rsidRPr="00FA39AA" w:rsidRDefault="009141B3" w:rsidP="00AC32F9">
            <w:pPr>
              <w:jc w:val="center"/>
              <w:rPr>
                <w:rFonts w:asciiTheme="majorHAnsi" w:hAnsiTheme="majorHAnsi" w:cstheme="majorHAnsi"/>
                <w:sz w:val="22"/>
                <w:szCs w:val="22"/>
              </w:rPr>
            </w:pPr>
          </w:p>
        </w:tc>
        <w:tc>
          <w:tcPr>
            <w:tcW w:w="992" w:type="dxa"/>
          </w:tcPr>
          <w:p w14:paraId="709479C8" w14:textId="77777777" w:rsidR="009141B3" w:rsidRPr="00FA39AA" w:rsidRDefault="009141B3" w:rsidP="00AC32F9">
            <w:pPr>
              <w:jc w:val="center"/>
              <w:rPr>
                <w:rFonts w:asciiTheme="majorHAnsi" w:hAnsiTheme="majorHAnsi" w:cstheme="majorHAnsi"/>
                <w:sz w:val="22"/>
                <w:szCs w:val="22"/>
              </w:rPr>
            </w:pPr>
          </w:p>
        </w:tc>
      </w:tr>
      <w:tr w:rsidR="009141B3" w:rsidRPr="00FA39AA" w14:paraId="178B9E6F" w14:textId="37D8B158" w:rsidTr="000D7F28">
        <w:tc>
          <w:tcPr>
            <w:tcW w:w="1676" w:type="dxa"/>
            <w:shd w:val="clear" w:color="auto" w:fill="auto"/>
            <w:vAlign w:val="center"/>
          </w:tcPr>
          <w:p w14:paraId="610F56BD" w14:textId="1FF2CAD0"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Metodología</w:t>
            </w:r>
          </w:p>
        </w:tc>
        <w:tc>
          <w:tcPr>
            <w:tcW w:w="985" w:type="dxa"/>
            <w:shd w:val="clear" w:color="auto" w:fill="auto"/>
          </w:tcPr>
          <w:p w14:paraId="6670E9B7"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2A994CDC" w14:textId="775DD994" w:rsidR="009141B3" w:rsidRPr="00FA39AA" w:rsidRDefault="009141B3" w:rsidP="00AC32F9">
            <w:pPr>
              <w:jc w:val="center"/>
              <w:rPr>
                <w:rFonts w:asciiTheme="majorHAnsi" w:hAnsiTheme="majorHAnsi" w:cstheme="majorHAnsi"/>
                <w:sz w:val="22"/>
                <w:szCs w:val="22"/>
              </w:rPr>
            </w:pPr>
          </w:p>
        </w:tc>
        <w:tc>
          <w:tcPr>
            <w:tcW w:w="1276" w:type="dxa"/>
            <w:shd w:val="clear" w:color="auto" w:fill="D9D9D9" w:themeFill="background1" w:themeFillShade="D9"/>
          </w:tcPr>
          <w:p w14:paraId="3348A638" w14:textId="77777777" w:rsidR="009141B3" w:rsidRPr="00FA39AA" w:rsidRDefault="009141B3" w:rsidP="00AC32F9">
            <w:pPr>
              <w:jc w:val="center"/>
              <w:rPr>
                <w:rFonts w:asciiTheme="majorHAnsi" w:hAnsiTheme="majorHAnsi" w:cstheme="majorHAnsi"/>
                <w:sz w:val="22"/>
                <w:szCs w:val="22"/>
              </w:rPr>
            </w:pPr>
          </w:p>
        </w:tc>
        <w:tc>
          <w:tcPr>
            <w:tcW w:w="1134" w:type="dxa"/>
          </w:tcPr>
          <w:p w14:paraId="7E473CFC" w14:textId="77777777" w:rsidR="009141B3" w:rsidRPr="00FA39AA" w:rsidRDefault="009141B3" w:rsidP="00AC32F9">
            <w:pPr>
              <w:jc w:val="center"/>
              <w:rPr>
                <w:rFonts w:asciiTheme="majorHAnsi" w:hAnsiTheme="majorHAnsi" w:cstheme="majorHAnsi"/>
                <w:sz w:val="22"/>
                <w:szCs w:val="22"/>
              </w:rPr>
            </w:pPr>
          </w:p>
        </w:tc>
        <w:tc>
          <w:tcPr>
            <w:tcW w:w="1134" w:type="dxa"/>
          </w:tcPr>
          <w:p w14:paraId="30D3A712" w14:textId="77777777" w:rsidR="009141B3" w:rsidRPr="00FA39AA" w:rsidRDefault="009141B3" w:rsidP="00AC32F9">
            <w:pPr>
              <w:jc w:val="center"/>
              <w:rPr>
                <w:rFonts w:asciiTheme="majorHAnsi" w:hAnsiTheme="majorHAnsi" w:cstheme="majorHAnsi"/>
                <w:sz w:val="22"/>
                <w:szCs w:val="22"/>
              </w:rPr>
            </w:pPr>
          </w:p>
        </w:tc>
        <w:tc>
          <w:tcPr>
            <w:tcW w:w="1134" w:type="dxa"/>
          </w:tcPr>
          <w:p w14:paraId="3256B629" w14:textId="77777777" w:rsidR="009141B3" w:rsidRPr="00FA39AA" w:rsidRDefault="009141B3" w:rsidP="00AC32F9">
            <w:pPr>
              <w:jc w:val="center"/>
              <w:rPr>
                <w:rFonts w:asciiTheme="majorHAnsi" w:hAnsiTheme="majorHAnsi" w:cstheme="majorHAnsi"/>
                <w:sz w:val="22"/>
                <w:szCs w:val="22"/>
              </w:rPr>
            </w:pPr>
          </w:p>
        </w:tc>
        <w:tc>
          <w:tcPr>
            <w:tcW w:w="1134" w:type="dxa"/>
          </w:tcPr>
          <w:p w14:paraId="045C9E56" w14:textId="1E18A3F5" w:rsidR="009141B3" w:rsidRPr="00FA39AA" w:rsidRDefault="009141B3" w:rsidP="00AC32F9">
            <w:pPr>
              <w:jc w:val="center"/>
              <w:rPr>
                <w:rFonts w:asciiTheme="majorHAnsi" w:hAnsiTheme="majorHAnsi" w:cstheme="majorHAnsi"/>
                <w:sz w:val="22"/>
                <w:szCs w:val="22"/>
              </w:rPr>
            </w:pPr>
          </w:p>
        </w:tc>
        <w:tc>
          <w:tcPr>
            <w:tcW w:w="992" w:type="dxa"/>
          </w:tcPr>
          <w:p w14:paraId="6234F5A6" w14:textId="77777777" w:rsidR="009141B3" w:rsidRPr="00FA39AA" w:rsidRDefault="009141B3" w:rsidP="00AC32F9">
            <w:pPr>
              <w:jc w:val="center"/>
              <w:rPr>
                <w:rFonts w:asciiTheme="majorHAnsi" w:hAnsiTheme="majorHAnsi" w:cstheme="majorHAnsi"/>
                <w:sz w:val="22"/>
                <w:szCs w:val="22"/>
              </w:rPr>
            </w:pPr>
          </w:p>
        </w:tc>
        <w:tc>
          <w:tcPr>
            <w:tcW w:w="992" w:type="dxa"/>
          </w:tcPr>
          <w:p w14:paraId="216E1AAC" w14:textId="77777777" w:rsidR="009141B3" w:rsidRPr="00FA39AA" w:rsidRDefault="009141B3" w:rsidP="00AC32F9">
            <w:pPr>
              <w:jc w:val="center"/>
              <w:rPr>
                <w:rFonts w:asciiTheme="majorHAnsi" w:hAnsiTheme="majorHAnsi" w:cstheme="majorHAnsi"/>
                <w:sz w:val="22"/>
                <w:szCs w:val="22"/>
              </w:rPr>
            </w:pPr>
          </w:p>
        </w:tc>
      </w:tr>
      <w:tr w:rsidR="009141B3" w:rsidRPr="00FA39AA" w14:paraId="42ECCE7C" w14:textId="77777777" w:rsidTr="009141B3">
        <w:tc>
          <w:tcPr>
            <w:tcW w:w="1676" w:type="dxa"/>
            <w:shd w:val="clear" w:color="auto" w:fill="auto"/>
            <w:vAlign w:val="center"/>
          </w:tcPr>
          <w:p w14:paraId="67B30E25" w14:textId="408C1B4A" w:rsidR="009141B3" w:rsidRPr="00FA39AA" w:rsidRDefault="009141B3" w:rsidP="00D530EC">
            <w:pPr>
              <w:rPr>
                <w:rFonts w:asciiTheme="majorHAnsi" w:hAnsiTheme="majorHAnsi" w:cstheme="majorHAnsi"/>
                <w:sz w:val="22"/>
                <w:szCs w:val="22"/>
              </w:rPr>
            </w:pPr>
            <w:r w:rsidRPr="00FA39AA">
              <w:rPr>
                <w:rFonts w:asciiTheme="majorHAnsi" w:hAnsiTheme="majorHAnsi" w:cstheme="majorHAnsi"/>
                <w:sz w:val="22"/>
                <w:szCs w:val="22"/>
              </w:rPr>
              <w:t>Selección de un instrumento validado.</w:t>
            </w:r>
          </w:p>
        </w:tc>
        <w:tc>
          <w:tcPr>
            <w:tcW w:w="985" w:type="dxa"/>
            <w:shd w:val="clear" w:color="auto" w:fill="auto"/>
          </w:tcPr>
          <w:p w14:paraId="5B327CB4"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3AE6E85F" w14:textId="77777777" w:rsidR="009141B3" w:rsidRPr="00FA39AA" w:rsidRDefault="009141B3" w:rsidP="00AC32F9">
            <w:pPr>
              <w:jc w:val="center"/>
              <w:rPr>
                <w:rFonts w:asciiTheme="majorHAnsi" w:hAnsiTheme="majorHAnsi" w:cstheme="majorHAnsi"/>
                <w:sz w:val="22"/>
                <w:szCs w:val="22"/>
              </w:rPr>
            </w:pPr>
          </w:p>
        </w:tc>
        <w:tc>
          <w:tcPr>
            <w:tcW w:w="1276" w:type="dxa"/>
            <w:shd w:val="clear" w:color="auto" w:fill="D0CECE" w:themeFill="background2" w:themeFillShade="E6"/>
          </w:tcPr>
          <w:p w14:paraId="476D5C54" w14:textId="77777777" w:rsidR="009141B3" w:rsidRPr="00FA39AA" w:rsidRDefault="009141B3" w:rsidP="00AC32F9">
            <w:pPr>
              <w:jc w:val="center"/>
              <w:rPr>
                <w:rStyle w:val="Refdecomentario"/>
                <w:rFonts w:asciiTheme="majorHAnsi" w:hAnsiTheme="majorHAnsi" w:cstheme="majorHAnsi"/>
                <w:sz w:val="22"/>
                <w:szCs w:val="22"/>
              </w:rPr>
            </w:pPr>
          </w:p>
        </w:tc>
        <w:tc>
          <w:tcPr>
            <w:tcW w:w="1134" w:type="dxa"/>
            <w:shd w:val="clear" w:color="auto" w:fill="D0CECE" w:themeFill="background2" w:themeFillShade="E6"/>
          </w:tcPr>
          <w:p w14:paraId="497BD7DC" w14:textId="77777777" w:rsidR="009141B3" w:rsidRPr="00FA39AA" w:rsidRDefault="009141B3" w:rsidP="00AC32F9">
            <w:pPr>
              <w:jc w:val="center"/>
              <w:rPr>
                <w:rFonts w:asciiTheme="majorHAnsi" w:hAnsiTheme="majorHAnsi" w:cstheme="majorHAnsi"/>
                <w:sz w:val="22"/>
                <w:szCs w:val="22"/>
              </w:rPr>
            </w:pPr>
          </w:p>
        </w:tc>
        <w:tc>
          <w:tcPr>
            <w:tcW w:w="1134" w:type="dxa"/>
          </w:tcPr>
          <w:p w14:paraId="2F14E87E" w14:textId="77777777" w:rsidR="009141B3" w:rsidRPr="00FA39AA" w:rsidRDefault="009141B3" w:rsidP="00AC32F9">
            <w:pPr>
              <w:jc w:val="center"/>
              <w:rPr>
                <w:rFonts w:asciiTheme="majorHAnsi" w:hAnsiTheme="majorHAnsi" w:cstheme="majorHAnsi"/>
                <w:sz w:val="22"/>
                <w:szCs w:val="22"/>
              </w:rPr>
            </w:pPr>
          </w:p>
        </w:tc>
        <w:tc>
          <w:tcPr>
            <w:tcW w:w="1134" w:type="dxa"/>
          </w:tcPr>
          <w:p w14:paraId="5027EDE2" w14:textId="77777777" w:rsidR="009141B3" w:rsidRPr="00FA39AA" w:rsidRDefault="009141B3" w:rsidP="00AC32F9">
            <w:pPr>
              <w:jc w:val="center"/>
              <w:rPr>
                <w:rFonts w:asciiTheme="majorHAnsi" w:hAnsiTheme="majorHAnsi" w:cstheme="majorHAnsi"/>
                <w:sz w:val="22"/>
                <w:szCs w:val="22"/>
              </w:rPr>
            </w:pPr>
          </w:p>
        </w:tc>
        <w:tc>
          <w:tcPr>
            <w:tcW w:w="1134" w:type="dxa"/>
          </w:tcPr>
          <w:p w14:paraId="26DDD537" w14:textId="77777777" w:rsidR="009141B3" w:rsidRPr="00FA39AA" w:rsidRDefault="009141B3" w:rsidP="00AC32F9">
            <w:pPr>
              <w:jc w:val="center"/>
              <w:rPr>
                <w:rFonts w:asciiTheme="majorHAnsi" w:hAnsiTheme="majorHAnsi" w:cstheme="majorHAnsi"/>
                <w:sz w:val="22"/>
                <w:szCs w:val="22"/>
              </w:rPr>
            </w:pPr>
          </w:p>
        </w:tc>
        <w:tc>
          <w:tcPr>
            <w:tcW w:w="992" w:type="dxa"/>
          </w:tcPr>
          <w:p w14:paraId="274957DA" w14:textId="77777777" w:rsidR="009141B3" w:rsidRPr="00FA39AA" w:rsidRDefault="009141B3" w:rsidP="00AC32F9">
            <w:pPr>
              <w:jc w:val="center"/>
              <w:rPr>
                <w:rFonts w:asciiTheme="majorHAnsi" w:hAnsiTheme="majorHAnsi" w:cstheme="majorHAnsi"/>
                <w:sz w:val="22"/>
                <w:szCs w:val="22"/>
              </w:rPr>
            </w:pPr>
          </w:p>
        </w:tc>
        <w:tc>
          <w:tcPr>
            <w:tcW w:w="992" w:type="dxa"/>
          </w:tcPr>
          <w:p w14:paraId="43BC1ADD" w14:textId="77777777" w:rsidR="009141B3" w:rsidRPr="00FA39AA" w:rsidRDefault="009141B3" w:rsidP="00AC32F9">
            <w:pPr>
              <w:jc w:val="center"/>
              <w:rPr>
                <w:rFonts w:asciiTheme="majorHAnsi" w:hAnsiTheme="majorHAnsi" w:cstheme="majorHAnsi"/>
                <w:sz w:val="22"/>
                <w:szCs w:val="22"/>
              </w:rPr>
            </w:pPr>
          </w:p>
        </w:tc>
      </w:tr>
      <w:tr w:rsidR="009141B3" w:rsidRPr="00FA39AA" w14:paraId="6CC438F8" w14:textId="77777777" w:rsidTr="009141B3">
        <w:tc>
          <w:tcPr>
            <w:tcW w:w="1676" w:type="dxa"/>
            <w:shd w:val="clear" w:color="auto" w:fill="auto"/>
            <w:vAlign w:val="center"/>
          </w:tcPr>
          <w:p w14:paraId="2CAAA32C" w14:textId="52519F43"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Justificación del instrumento.</w:t>
            </w:r>
          </w:p>
        </w:tc>
        <w:tc>
          <w:tcPr>
            <w:tcW w:w="985" w:type="dxa"/>
            <w:shd w:val="clear" w:color="auto" w:fill="auto"/>
          </w:tcPr>
          <w:p w14:paraId="294294BF"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7A511AFB" w14:textId="77777777" w:rsidR="009141B3" w:rsidRPr="00FA39AA" w:rsidRDefault="009141B3" w:rsidP="00AC32F9">
            <w:pPr>
              <w:jc w:val="center"/>
              <w:rPr>
                <w:rFonts w:asciiTheme="majorHAnsi" w:hAnsiTheme="majorHAnsi" w:cstheme="majorHAnsi"/>
                <w:sz w:val="22"/>
                <w:szCs w:val="22"/>
              </w:rPr>
            </w:pPr>
          </w:p>
        </w:tc>
        <w:tc>
          <w:tcPr>
            <w:tcW w:w="1276" w:type="dxa"/>
            <w:shd w:val="clear" w:color="auto" w:fill="D0CECE" w:themeFill="background2" w:themeFillShade="E6"/>
          </w:tcPr>
          <w:p w14:paraId="148506D9" w14:textId="77777777" w:rsidR="009141B3" w:rsidRPr="00FA39AA" w:rsidRDefault="009141B3" w:rsidP="00AC32F9">
            <w:pPr>
              <w:jc w:val="center"/>
              <w:rPr>
                <w:rStyle w:val="Refdecomentario"/>
                <w:rFonts w:asciiTheme="majorHAnsi" w:hAnsiTheme="majorHAnsi" w:cstheme="majorHAnsi"/>
                <w:sz w:val="22"/>
                <w:szCs w:val="22"/>
              </w:rPr>
            </w:pPr>
          </w:p>
        </w:tc>
        <w:tc>
          <w:tcPr>
            <w:tcW w:w="1134" w:type="dxa"/>
            <w:shd w:val="clear" w:color="auto" w:fill="D0CECE" w:themeFill="background2" w:themeFillShade="E6"/>
          </w:tcPr>
          <w:p w14:paraId="4E646974" w14:textId="77777777" w:rsidR="009141B3" w:rsidRPr="00FA39AA" w:rsidRDefault="009141B3" w:rsidP="00AC32F9">
            <w:pPr>
              <w:jc w:val="center"/>
              <w:rPr>
                <w:rFonts w:asciiTheme="majorHAnsi" w:hAnsiTheme="majorHAnsi" w:cstheme="majorHAnsi"/>
                <w:sz w:val="22"/>
                <w:szCs w:val="22"/>
              </w:rPr>
            </w:pPr>
          </w:p>
        </w:tc>
        <w:tc>
          <w:tcPr>
            <w:tcW w:w="1134" w:type="dxa"/>
          </w:tcPr>
          <w:p w14:paraId="7D2E70F0" w14:textId="77777777" w:rsidR="009141B3" w:rsidRPr="00FA39AA" w:rsidRDefault="009141B3" w:rsidP="00AC32F9">
            <w:pPr>
              <w:jc w:val="center"/>
              <w:rPr>
                <w:rFonts w:asciiTheme="majorHAnsi" w:hAnsiTheme="majorHAnsi" w:cstheme="majorHAnsi"/>
                <w:sz w:val="22"/>
                <w:szCs w:val="22"/>
              </w:rPr>
            </w:pPr>
          </w:p>
        </w:tc>
        <w:tc>
          <w:tcPr>
            <w:tcW w:w="1134" w:type="dxa"/>
          </w:tcPr>
          <w:p w14:paraId="79AF934E" w14:textId="77777777" w:rsidR="009141B3" w:rsidRPr="00FA39AA" w:rsidRDefault="009141B3" w:rsidP="00AC32F9">
            <w:pPr>
              <w:jc w:val="center"/>
              <w:rPr>
                <w:rFonts w:asciiTheme="majorHAnsi" w:hAnsiTheme="majorHAnsi" w:cstheme="majorHAnsi"/>
                <w:sz w:val="22"/>
                <w:szCs w:val="22"/>
              </w:rPr>
            </w:pPr>
          </w:p>
        </w:tc>
        <w:tc>
          <w:tcPr>
            <w:tcW w:w="1134" w:type="dxa"/>
          </w:tcPr>
          <w:p w14:paraId="5FB31BBC" w14:textId="77777777" w:rsidR="009141B3" w:rsidRPr="00FA39AA" w:rsidRDefault="009141B3" w:rsidP="00AC32F9">
            <w:pPr>
              <w:jc w:val="center"/>
              <w:rPr>
                <w:rFonts w:asciiTheme="majorHAnsi" w:hAnsiTheme="majorHAnsi" w:cstheme="majorHAnsi"/>
                <w:sz w:val="22"/>
                <w:szCs w:val="22"/>
              </w:rPr>
            </w:pPr>
          </w:p>
        </w:tc>
        <w:tc>
          <w:tcPr>
            <w:tcW w:w="992" w:type="dxa"/>
          </w:tcPr>
          <w:p w14:paraId="753BD3A2" w14:textId="77777777" w:rsidR="009141B3" w:rsidRPr="00FA39AA" w:rsidRDefault="009141B3" w:rsidP="00AC32F9">
            <w:pPr>
              <w:jc w:val="center"/>
              <w:rPr>
                <w:rFonts w:asciiTheme="majorHAnsi" w:hAnsiTheme="majorHAnsi" w:cstheme="majorHAnsi"/>
                <w:sz w:val="22"/>
                <w:szCs w:val="22"/>
              </w:rPr>
            </w:pPr>
          </w:p>
        </w:tc>
        <w:tc>
          <w:tcPr>
            <w:tcW w:w="992" w:type="dxa"/>
          </w:tcPr>
          <w:p w14:paraId="1332F3FA" w14:textId="77777777" w:rsidR="009141B3" w:rsidRPr="00FA39AA" w:rsidRDefault="009141B3" w:rsidP="00AC32F9">
            <w:pPr>
              <w:jc w:val="center"/>
              <w:rPr>
                <w:rFonts w:asciiTheme="majorHAnsi" w:hAnsiTheme="majorHAnsi" w:cstheme="majorHAnsi"/>
                <w:sz w:val="22"/>
                <w:szCs w:val="22"/>
              </w:rPr>
            </w:pPr>
          </w:p>
        </w:tc>
      </w:tr>
      <w:tr w:rsidR="009141B3" w:rsidRPr="00FA39AA" w14:paraId="4015853D" w14:textId="77777777" w:rsidTr="009141B3">
        <w:tc>
          <w:tcPr>
            <w:tcW w:w="1676" w:type="dxa"/>
            <w:shd w:val="clear" w:color="auto" w:fill="auto"/>
            <w:vAlign w:val="center"/>
          </w:tcPr>
          <w:p w14:paraId="780AA7B0" w14:textId="39AC7EA7"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Aplicación del instrumento.</w:t>
            </w:r>
          </w:p>
        </w:tc>
        <w:tc>
          <w:tcPr>
            <w:tcW w:w="985" w:type="dxa"/>
            <w:shd w:val="clear" w:color="auto" w:fill="auto"/>
          </w:tcPr>
          <w:p w14:paraId="4BD006B8"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069E9D62" w14:textId="77777777"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0E087898" w14:textId="77777777" w:rsidR="009141B3" w:rsidRPr="00FA39AA" w:rsidRDefault="009141B3" w:rsidP="00AC32F9">
            <w:pPr>
              <w:jc w:val="center"/>
              <w:rPr>
                <w:rStyle w:val="Refdecomentario"/>
                <w:rFonts w:asciiTheme="majorHAnsi" w:hAnsiTheme="majorHAnsi" w:cstheme="majorHAnsi"/>
                <w:sz w:val="22"/>
                <w:szCs w:val="22"/>
              </w:rPr>
            </w:pPr>
          </w:p>
        </w:tc>
        <w:tc>
          <w:tcPr>
            <w:tcW w:w="1134" w:type="dxa"/>
            <w:shd w:val="clear" w:color="auto" w:fill="BFBFBF" w:themeFill="background1" w:themeFillShade="BF"/>
          </w:tcPr>
          <w:p w14:paraId="76071756" w14:textId="77777777" w:rsidR="009141B3" w:rsidRPr="00FA39AA" w:rsidRDefault="009141B3" w:rsidP="00AC32F9">
            <w:pPr>
              <w:jc w:val="center"/>
              <w:rPr>
                <w:rFonts w:asciiTheme="majorHAnsi" w:hAnsiTheme="majorHAnsi" w:cstheme="majorHAnsi"/>
                <w:sz w:val="22"/>
                <w:szCs w:val="22"/>
              </w:rPr>
            </w:pPr>
          </w:p>
        </w:tc>
        <w:tc>
          <w:tcPr>
            <w:tcW w:w="1134" w:type="dxa"/>
            <w:shd w:val="clear" w:color="auto" w:fill="BFBFBF" w:themeFill="background1" w:themeFillShade="BF"/>
          </w:tcPr>
          <w:p w14:paraId="09174052" w14:textId="77777777" w:rsidR="009141B3" w:rsidRPr="00FA39AA" w:rsidRDefault="009141B3" w:rsidP="00AC32F9">
            <w:pPr>
              <w:jc w:val="center"/>
              <w:rPr>
                <w:rFonts w:asciiTheme="majorHAnsi" w:hAnsiTheme="majorHAnsi" w:cstheme="majorHAnsi"/>
                <w:sz w:val="22"/>
                <w:szCs w:val="22"/>
              </w:rPr>
            </w:pPr>
          </w:p>
        </w:tc>
        <w:tc>
          <w:tcPr>
            <w:tcW w:w="1134" w:type="dxa"/>
          </w:tcPr>
          <w:p w14:paraId="5C0B49DA" w14:textId="77777777" w:rsidR="009141B3" w:rsidRPr="00FA39AA" w:rsidRDefault="009141B3" w:rsidP="00AC32F9">
            <w:pPr>
              <w:jc w:val="center"/>
              <w:rPr>
                <w:rFonts w:asciiTheme="majorHAnsi" w:hAnsiTheme="majorHAnsi" w:cstheme="majorHAnsi"/>
                <w:sz w:val="22"/>
                <w:szCs w:val="22"/>
              </w:rPr>
            </w:pPr>
          </w:p>
        </w:tc>
        <w:tc>
          <w:tcPr>
            <w:tcW w:w="1134" w:type="dxa"/>
          </w:tcPr>
          <w:p w14:paraId="381D15A6" w14:textId="77777777" w:rsidR="009141B3" w:rsidRPr="00FA39AA" w:rsidRDefault="009141B3" w:rsidP="00AC32F9">
            <w:pPr>
              <w:jc w:val="center"/>
              <w:rPr>
                <w:rFonts w:asciiTheme="majorHAnsi" w:hAnsiTheme="majorHAnsi" w:cstheme="majorHAnsi"/>
                <w:sz w:val="22"/>
                <w:szCs w:val="22"/>
              </w:rPr>
            </w:pPr>
          </w:p>
        </w:tc>
        <w:tc>
          <w:tcPr>
            <w:tcW w:w="992" w:type="dxa"/>
          </w:tcPr>
          <w:p w14:paraId="4ED458E5" w14:textId="77777777" w:rsidR="009141B3" w:rsidRPr="00FA39AA" w:rsidRDefault="009141B3" w:rsidP="00AC32F9">
            <w:pPr>
              <w:jc w:val="center"/>
              <w:rPr>
                <w:rFonts w:asciiTheme="majorHAnsi" w:hAnsiTheme="majorHAnsi" w:cstheme="majorHAnsi"/>
                <w:sz w:val="22"/>
                <w:szCs w:val="22"/>
              </w:rPr>
            </w:pPr>
          </w:p>
        </w:tc>
        <w:tc>
          <w:tcPr>
            <w:tcW w:w="992" w:type="dxa"/>
          </w:tcPr>
          <w:p w14:paraId="43632FFE" w14:textId="77777777" w:rsidR="009141B3" w:rsidRPr="00FA39AA" w:rsidRDefault="009141B3" w:rsidP="00AC32F9">
            <w:pPr>
              <w:jc w:val="center"/>
              <w:rPr>
                <w:rFonts w:asciiTheme="majorHAnsi" w:hAnsiTheme="majorHAnsi" w:cstheme="majorHAnsi"/>
                <w:sz w:val="22"/>
                <w:szCs w:val="22"/>
              </w:rPr>
            </w:pPr>
          </w:p>
        </w:tc>
      </w:tr>
      <w:tr w:rsidR="009141B3" w:rsidRPr="00FA39AA" w14:paraId="55D1BCEE" w14:textId="77777777" w:rsidTr="009141B3">
        <w:tc>
          <w:tcPr>
            <w:tcW w:w="1676" w:type="dxa"/>
            <w:shd w:val="clear" w:color="auto" w:fill="auto"/>
            <w:vAlign w:val="center"/>
          </w:tcPr>
          <w:p w14:paraId="1E69027D" w14:textId="4A01894A" w:rsidR="009141B3" w:rsidRPr="00FA39AA" w:rsidRDefault="009141B3" w:rsidP="00AC32F9">
            <w:pPr>
              <w:jc w:val="center"/>
              <w:rPr>
                <w:rFonts w:asciiTheme="majorHAnsi" w:hAnsiTheme="majorHAnsi" w:cstheme="majorHAnsi"/>
                <w:sz w:val="22"/>
                <w:szCs w:val="22"/>
              </w:rPr>
            </w:pPr>
            <w:r w:rsidRPr="00FA39AA">
              <w:rPr>
                <w:rFonts w:asciiTheme="majorHAnsi" w:hAnsiTheme="majorHAnsi" w:cstheme="majorHAnsi"/>
                <w:sz w:val="22"/>
                <w:szCs w:val="22"/>
              </w:rPr>
              <w:t>Revisión del instrumento.</w:t>
            </w:r>
          </w:p>
        </w:tc>
        <w:tc>
          <w:tcPr>
            <w:tcW w:w="985" w:type="dxa"/>
            <w:shd w:val="clear" w:color="auto" w:fill="auto"/>
          </w:tcPr>
          <w:p w14:paraId="3D9135A0" w14:textId="77777777" w:rsidR="009141B3" w:rsidRPr="00FA39AA" w:rsidRDefault="009141B3" w:rsidP="00AC32F9">
            <w:pPr>
              <w:jc w:val="center"/>
              <w:rPr>
                <w:rFonts w:asciiTheme="majorHAnsi" w:hAnsiTheme="majorHAnsi" w:cstheme="majorHAnsi"/>
                <w:sz w:val="22"/>
                <w:szCs w:val="22"/>
              </w:rPr>
            </w:pPr>
          </w:p>
        </w:tc>
        <w:tc>
          <w:tcPr>
            <w:tcW w:w="985" w:type="dxa"/>
            <w:shd w:val="clear" w:color="auto" w:fill="auto"/>
            <w:vAlign w:val="center"/>
          </w:tcPr>
          <w:p w14:paraId="06C30828" w14:textId="77777777" w:rsidR="009141B3" w:rsidRPr="00FA39AA" w:rsidRDefault="009141B3" w:rsidP="00AC32F9">
            <w:pPr>
              <w:jc w:val="center"/>
              <w:rPr>
                <w:rFonts w:asciiTheme="majorHAnsi" w:hAnsiTheme="majorHAnsi" w:cstheme="majorHAnsi"/>
                <w:sz w:val="22"/>
                <w:szCs w:val="22"/>
              </w:rPr>
            </w:pPr>
          </w:p>
        </w:tc>
        <w:tc>
          <w:tcPr>
            <w:tcW w:w="1276" w:type="dxa"/>
            <w:shd w:val="clear" w:color="auto" w:fill="auto"/>
          </w:tcPr>
          <w:p w14:paraId="031C8F85" w14:textId="77777777" w:rsidR="009141B3" w:rsidRPr="00FA39AA" w:rsidRDefault="009141B3" w:rsidP="00AC32F9">
            <w:pPr>
              <w:jc w:val="center"/>
              <w:rPr>
                <w:rStyle w:val="Refdecomentario"/>
                <w:rFonts w:asciiTheme="majorHAnsi" w:hAnsiTheme="majorHAnsi" w:cstheme="majorHAnsi"/>
                <w:sz w:val="22"/>
                <w:szCs w:val="22"/>
              </w:rPr>
            </w:pPr>
          </w:p>
        </w:tc>
        <w:tc>
          <w:tcPr>
            <w:tcW w:w="1134" w:type="dxa"/>
            <w:shd w:val="clear" w:color="auto" w:fill="auto"/>
          </w:tcPr>
          <w:p w14:paraId="79BAA280" w14:textId="77777777" w:rsidR="009141B3" w:rsidRPr="00FA39AA" w:rsidRDefault="009141B3" w:rsidP="00AC32F9">
            <w:pPr>
              <w:jc w:val="center"/>
              <w:rPr>
                <w:rFonts w:asciiTheme="majorHAnsi" w:hAnsiTheme="majorHAnsi" w:cstheme="majorHAnsi"/>
                <w:sz w:val="22"/>
                <w:szCs w:val="22"/>
              </w:rPr>
            </w:pPr>
          </w:p>
        </w:tc>
        <w:tc>
          <w:tcPr>
            <w:tcW w:w="1134" w:type="dxa"/>
            <w:shd w:val="clear" w:color="auto" w:fill="auto"/>
          </w:tcPr>
          <w:p w14:paraId="07F909C2" w14:textId="77777777" w:rsidR="009141B3" w:rsidRPr="00FA39AA" w:rsidRDefault="009141B3" w:rsidP="00AC32F9">
            <w:pPr>
              <w:jc w:val="center"/>
              <w:rPr>
                <w:rFonts w:asciiTheme="majorHAnsi" w:hAnsiTheme="majorHAnsi" w:cstheme="majorHAnsi"/>
                <w:sz w:val="22"/>
                <w:szCs w:val="22"/>
              </w:rPr>
            </w:pPr>
          </w:p>
        </w:tc>
        <w:tc>
          <w:tcPr>
            <w:tcW w:w="1134" w:type="dxa"/>
            <w:shd w:val="clear" w:color="auto" w:fill="BFBFBF" w:themeFill="background1" w:themeFillShade="BF"/>
          </w:tcPr>
          <w:p w14:paraId="77F80840" w14:textId="2C252E0E" w:rsidR="009141B3" w:rsidRPr="00FA39AA" w:rsidRDefault="009141B3" w:rsidP="00AC32F9">
            <w:pPr>
              <w:jc w:val="center"/>
              <w:rPr>
                <w:rFonts w:asciiTheme="majorHAnsi" w:hAnsiTheme="majorHAnsi" w:cstheme="majorHAnsi"/>
                <w:sz w:val="22"/>
                <w:szCs w:val="22"/>
              </w:rPr>
            </w:pPr>
          </w:p>
        </w:tc>
        <w:tc>
          <w:tcPr>
            <w:tcW w:w="1134" w:type="dxa"/>
          </w:tcPr>
          <w:p w14:paraId="016188F9" w14:textId="77777777" w:rsidR="009141B3" w:rsidRPr="00FA39AA" w:rsidRDefault="009141B3" w:rsidP="00AC32F9">
            <w:pPr>
              <w:jc w:val="center"/>
              <w:rPr>
                <w:rFonts w:asciiTheme="majorHAnsi" w:hAnsiTheme="majorHAnsi" w:cstheme="majorHAnsi"/>
                <w:sz w:val="22"/>
                <w:szCs w:val="22"/>
              </w:rPr>
            </w:pPr>
          </w:p>
        </w:tc>
        <w:tc>
          <w:tcPr>
            <w:tcW w:w="992" w:type="dxa"/>
          </w:tcPr>
          <w:p w14:paraId="15D0668A" w14:textId="77777777" w:rsidR="009141B3" w:rsidRPr="00FA39AA" w:rsidRDefault="009141B3" w:rsidP="00AC32F9">
            <w:pPr>
              <w:jc w:val="center"/>
              <w:rPr>
                <w:rFonts w:asciiTheme="majorHAnsi" w:hAnsiTheme="majorHAnsi" w:cstheme="majorHAnsi"/>
                <w:sz w:val="22"/>
                <w:szCs w:val="22"/>
              </w:rPr>
            </w:pPr>
          </w:p>
        </w:tc>
        <w:tc>
          <w:tcPr>
            <w:tcW w:w="992" w:type="dxa"/>
          </w:tcPr>
          <w:p w14:paraId="76FA8ACE" w14:textId="77777777" w:rsidR="009141B3" w:rsidRPr="00FA39AA" w:rsidRDefault="009141B3" w:rsidP="00AC32F9">
            <w:pPr>
              <w:jc w:val="center"/>
              <w:rPr>
                <w:rFonts w:asciiTheme="majorHAnsi" w:hAnsiTheme="majorHAnsi" w:cstheme="majorHAnsi"/>
                <w:sz w:val="22"/>
                <w:szCs w:val="22"/>
              </w:rPr>
            </w:pPr>
          </w:p>
        </w:tc>
      </w:tr>
      <w:tr w:rsidR="00C24333" w:rsidRPr="00FA39AA" w14:paraId="5C0EE98D" w14:textId="77777777" w:rsidTr="009141B3">
        <w:tc>
          <w:tcPr>
            <w:tcW w:w="1676" w:type="dxa"/>
            <w:shd w:val="clear" w:color="auto" w:fill="auto"/>
            <w:vAlign w:val="center"/>
          </w:tcPr>
          <w:p w14:paraId="24A6DF42" w14:textId="6602E108" w:rsidR="00C24333" w:rsidRPr="00FA39AA" w:rsidRDefault="00C24333" w:rsidP="00C24333">
            <w:pPr>
              <w:jc w:val="center"/>
              <w:rPr>
                <w:rFonts w:asciiTheme="majorHAnsi" w:hAnsiTheme="majorHAnsi" w:cstheme="majorHAnsi"/>
                <w:sz w:val="22"/>
                <w:szCs w:val="22"/>
              </w:rPr>
            </w:pPr>
            <w:r w:rsidRPr="00FA39AA">
              <w:rPr>
                <w:rFonts w:asciiTheme="majorHAnsi" w:hAnsiTheme="majorHAnsi" w:cstheme="majorHAnsi"/>
                <w:sz w:val="22"/>
                <w:szCs w:val="22"/>
              </w:rPr>
              <w:t>Análisis de los resultados.</w:t>
            </w:r>
          </w:p>
        </w:tc>
        <w:tc>
          <w:tcPr>
            <w:tcW w:w="985" w:type="dxa"/>
            <w:shd w:val="clear" w:color="auto" w:fill="auto"/>
          </w:tcPr>
          <w:p w14:paraId="30CFA5D8" w14:textId="77777777" w:rsidR="00C24333" w:rsidRPr="00FA39AA" w:rsidRDefault="00C24333" w:rsidP="00C24333">
            <w:pPr>
              <w:jc w:val="center"/>
              <w:rPr>
                <w:rFonts w:asciiTheme="majorHAnsi" w:hAnsiTheme="majorHAnsi" w:cstheme="majorHAnsi"/>
                <w:sz w:val="22"/>
                <w:szCs w:val="22"/>
              </w:rPr>
            </w:pPr>
          </w:p>
        </w:tc>
        <w:tc>
          <w:tcPr>
            <w:tcW w:w="985" w:type="dxa"/>
            <w:shd w:val="clear" w:color="auto" w:fill="auto"/>
            <w:vAlign w:val="center"/>
          </w:tcPr>
          <w:p w14:paraId="291A1228" w14:textId="77777777" w:rsidR="00C24333" w:rsidRPr="00FA39AA" w:rsidRDefault="00C24333" w:rsidP="00C24333">
            <w:pPr>
              <w:jc w:val="center"/>
              <w:rPr>
                <w:rFonts w:asciiTheme="majorHAnsi" w:hAnsiTheme="majorHAnsi" w:cstheme="majorHAnsi"/>
                <w:sz w:val="22"/>
                <w:szCs w:val="22"/>
              </w:rPr>
            </w:pPr>
          </w:p>
        </w:tc>
        <w:tc>
          <w:tcPr>
            <w:tcW w:w="1276" w:type="dxa"/>
            <w:shd w:val="clear" w:color="auto" w:fill="auto"/>
          </w:tcPr>
          <w:p w14:paraId="68375555" w14:textId="77777777" w:rsidR="00C24333" w:rsidRPr="00FA39AA" w:rsidRDefault="00C24333" w:rsidP="00C24333">
            <w:pPr>
              <w:jc w:val="center"/>
              <w:rPr>
                <w:rStyle w:val="Refdecomentario"/>
                <w:rFonts w:asciiTheme="majorHAnsi" w:hAnsiTheme="majorHAnsi" w:cstheme="majorHAnsi"/>
                <w:sz w:val="22"/>
                <w:szCs w:val="22"/>
              </w:rPr>
            </w:pPr>
          </w:p>
        </w:tc>
        <w:tc>
          <w:tcPr>
            <w:tcW w:w="1134" w:type="dxa"/>
            <w:shd w:val="clear" w:color="auto" w:fill="auto"/>
          </w:tcPr>
          <w:p w14:paraId="2DD17EB0" w14:textId="77777777" w:rsidR="00C24333" w:rsidRPr="00FA39AA" w:rsidRDefault="00C24333" w:rsidP="00C24333">
            <w:pPr>
              <w:jc w:val="center"/>
              <w:rPr>
                <w:rFonts w:asciiTheme="majorHAnsi" w:hAnsiTheme="majorHAnsi" w:cstheme="majorHAnsi"/>
                <w:sz w:val="22"/>
                <w:szCs w:val="22"/>
              </w:rPr>
            </w:pPr>
          </w:p>
        </w:tc>
        <w:tc>
          <w:tcPr>
            <w:tcW w:w="1134" w:type="dxa"/>
          </w:tcPr>
          <w:p w14:paraId="58F5F37D" w14:textId="77777777" w:rsidR="00C24333" w:rsidRPr="00FA39AA" w:rsidRDefault="00C24333" w:rsidP="00C24333">
            <w:pPr>
              <w:jc w:val="center"/>
              <w:rPr>
                <w:rFonts w:asciiTheme="majorHAnsi" w:hAnsiTheme="majorHAnsi" w:cstheme="majorHAnsi"/>
                <w:sz w:val="22"/>
                <w:szCs w:val="22"/>
              </w:rPr>
            </w:pPr>
          </w:p>
        </w:tc>
        <w:tc>
          <w:tcPr>
            <w:tcW w:w="1134" w:type="dxa"/>
          </w:tcPr>
          <w:p w14:paraId="6E8ADC2C" w14:textId="77777777" w:rsidR="00C24333" w:rsidRPr="00FA39AA" w:rsidRDefault="00C24333" w:rsidP="00C24333">
            <w:pPr>
              <w:jc w:val="center"/>
              <w:rPr>
                <w:rFonts w:asciiTheme="majorHAnsi" w:hAnsiTheme="majorHAnsi" w:cstheme="majorHAnsi"/>
                <w:sz w:val="22"/>
                <w:szCs w:val="22"/>
              </w:rPr>
            </w:pPr>
          </w:p>
        </w:tc>
        <w:tc>
          <w:tcPr>
            <w:tcW w:w="1134" w:type="dxa"/>
            <w:shd w:val="clear" w:color="auto" w:fill="A6A6A6" w:themeFill="background1" w:themeFillShade="A6"/>
          </w:tcPr>
          <w:p w14:paraId="602D750D" w14:textId="5554AAB1" w:rsidR="00C24333" w:rsidRPr="00FA39AA" w:rsidRDefault="00C24333" w:rsidP="00C24333">
            <w:pPr>
              <w:jc w:val="center"/>
              <w:rPr>
                <w:rFonts w:asciiTheme="majorHAnsi" w:hAnsiTheme="majorHAnsi" w:cstheme="majorHAnsi"/>
                <w:sz w:val="22"/>
                <w:szCs w:val="22"/>
              </w:rPr>
            </w:pPr>
          </w:p>
        </w:tc>
        <w:tc>
          <w:tcPr>
            <w:tcW w:w="992" w:type="dxa"/>
          </w:tcPr>
          <w:p w14:paraId="4AF0514F" w14:textId="77777777" w:rsidR="00C24333" w:rsidRPr="00FA39AA" w:rsidRDefault="00C24333" w:rsidP="00C24333">
            <w:pPr>
              <w:jc w:val="center"/>
              <w:rPr>
                <w:rFonts w:asciiTheme="majorHAnsi" w:hAnsiTheme="majorHAnsi" w:cstheme="majorHAnsi"/>
                <w:sz w:val="22"/>
                <w:szCs w:val="22"/>
              </w:rPr>
            </w:pPr>
          </w:p>
        </w:tc>
        <w:tc>
          <w:tcPr>
            <w:tcW w:w="992" w:type="dxa"/>
          </w:tcPr>
          <w:p w14:paraId="006C1886" w14:textId="77777777" w:rsidR="00C24333" w:rsidRPr="00FA39AA" w:rsidRDefault="00C24333" w:rsidP="00C24333">
            <w:pPr>
              <w:jc w:val="center"/>
              <w:rPr>
                <w:rFonts w:asciiTheme="majorHAnsi" w:hAnsiTheme="majorHAnsi" w:cstheme="majorHAnsi"/>
                <w:sz w:val="22"/>
                <w:szCs w:val="22"/>
              </w:rPr>
            </w:pPr>
          </w:p>
        </w:tc>
      </w:tr>
      <w:tr w:rsidR="00C24333" w:rsidRPr="00FA39AA" w14:paraId="7AB6A29E" w14:textId="77777777" w:rsidTr="009141B3">
        <w:tc>
          <w:tcPr>
            <w:tcW w:w="1676" w:type="dxa"/>
            <w:shd w:val="clear" w:color="auto" w:fill="auto"/>
            <w:vAlign w:val="center"/>
          </w:tcPr>
          <w:p w14:paraId="1B2477EE" w14:textId="6AC698B6" w:rsidR="00C24333" w:rsidRPr="00FA39AA" w:rsidRDefault="00C24333" w:rsidP="00C24333">
            <w:pPr>
              <w:jc w:val="center"/>
              <w:rPr>
                <w:rFonts w:asciiTheme="majorHAnsi" w:hAnsiTheme="majorHAnsi" w:cstheme="majorHAnsi"/>
                <w:sz w:val="22"/>
                <w:szCs w:val="22"/>
              </w:rPr>
            </w:pPr>
            <w:r w:rsidRPr="00FA39AA">
              <w:rPr>
                <w:rFonts w:asciiTheme="majorHAnsi" w:hAnsiTheme="majorHAnsi" w:cstheme="majorHAnsi"/>
                <w:sz w:val="22"/>
                <w:szCs w:val="22"/>
              </w:rPr>
              <w:t xml:space="preserve">Verificación de hipótesis. </w:t>
            </w:r>
          </w:p>
        </w:tc>
        <w:tc>
          <w:tcPr>
            <w:tcW w:w="985" w:type="dxa"/>
            <w:shd w:val="clear" w:color="auto" w:fill="auto"/>
          </w:tcPr>
          <w:p w14:paraId="6119B003" w14:textId="77777777" w:rsidR="00C24333" w:rsidRPr="00FA39AA" w:rsidRDefault="00C24333" w:rsidP="00C24333">
            <w:pPr>
              <w:jc w:val="center"/>
              <w:rPr>
                <w:rFonts w:asciiTheme="majorHAnsi" w:hAnsiTheme="majorHAnsi" w:cstheme="majorHAnsi"/>
                <w:sz w:val="22"/>
                <w:szCs w:val="22"/>
              </w:rPr>
            </w:pPr>
          </w:p>
        </w:tc>
        <w:tc>
          <w:tcPr>
            <w:tcW w:w="985" w:type="dxa"/>
            <w:shd w:val="clear" w:color="auto" w:fill="auto"/>
            <w:vAlign w:val="center"/>
          </w:tcPr>
          <w:p w14:paraId="31825907" w14:textId="77777777" w:rsidR="00C24333" w:rsidRPr="00FA39AA" w:rsidRDefault="00C24333" w:rsidP="00C24333">
            <w:pPr>
              <w:jc w:val="center"/>
              <w:rPr>
                <w:rFonts w:asciiTheme="majorHAnsi" w:hAnsiTheme="majorHAnsi" w:cstheme="majorHAnsi"/>
                <w:sz w:val="22"/>
                <w:szCs w:val="22"/>
              </w:rPr>
            </w:pPr>
          </w:p>
        </w:tc>
        <w:tc>
          <w:tcPr>
            <w:tcW w:w="1276" w:type="dxa"/>
            <w:shd w:val="clear" w:color="auto" w:fill="auto"/>
          </w:tcPr>
          <w:p w14:paraId="709E37A2" w14:textId="77777777" w:rsidR="00C24333" w:rsidRPr="00FA39AA" w:rsidRDefault="00C24333" w:rsidP="00C24333">
            <w:pPr>
              <w:jc w:val="center"/>
              <w:rPr>
                <w:rStyle w:val="Refdecomentario"/>
                <w:rFonts w:asciiTheme="majorHAnsi" w:hAnsiTheme="majorHAnsi" w:cstheme="majorHAnsi"/>
                <w:sz w:val="22"/>
                <w:szCs w:val="22"/>
              </w:rPr>
            </w:pPr>
          </w:p>
        </w:tc>
        <w:tc>
          <w:tcPr>
            <w:tcW w:w="1134" w:type="dxa"/>
            <w:shd w:val="clear" w:color="auto" w:fill="auto"/>
          </w:tcPr>
          <w:p w14:paraId="00C936BE" w14:textId="77777777" w:rsidR="00C24333" w:rsidRPr="00FA39AA" w:rsidRDefault="00C24333" w:rsidP="00C24333">
            <w:pPr>
              <w:jc w:val="center"/>
              <w:rPr>
                <w:rFonts w:asciiTheme="majorHAnsi" w:hAnsiTheme="majorHAnsi" w:cstheme="majorHAnsi"/>
                <w:sz w:val="22"/>
                <w:szCs w:val="22"/>
              </w:rPr>
            </w:pPr>
          </w:p>
        </w:tc>
        <w:tc>
          <w:tcPr>
            <w:tcW w:w="1134" w:type="dxa"/>
          </w:tcPr>
          <w:p w14:paraId="4245D849" w14:textId="77777777" w:rsidR="00C24333" w:rsidRPr="00FA39AA" w:rsidRDefault="00C24333" w:rsidP="00C24333">
            <w:pPr>
              <w:jc w:val="center"/>
              <w:rPr>
                <w:rFonts w:asciiTheme="majorHAnsi" w:hAnsiTheme="majorHAnsi" w:cstheme="majorHAnsi"/>
                <w:sz w:val="22"/>
                <w:szCs w:val="22"/>
              </w:rPr>
            </w:pPr>
          </w:p>
        </w:tc>
        <w:tc>
          <w:tcPr>
            <w:tcW w:w="1134" w:type="dxa"/>
          </w:tcPr>
          <w:p w14:paraId="0C874A61" w14:textId="77777777" w:rsidR="00C24333" w:rsidRPr="00FA39AA" w:rsidRDefault="00C24333" w:rsidP="00C24333">
            <w:pPr>
              <w:jc w:val="center"/>
              <w:rPr>
                <w:rFonts w:asciiTheme="majorHAnsi" w:hAnsiTheme="majorHAnsi" w:cstheme="majorHAnsi"/>
                <w:sz w:val="22"/>
                <w:szCs w:val="22"/>
              </w:rPr>
            </w:pPr>
          </w:p>
        </w:tc>
        <w:tc>
          <w:tcPr>
            <w:tcW w:w="1134" w:type="dxa"/>
          </w:tcPr>
          <w:p w14:paraId="3D3D32B8" w14:textId="77777777" w:rsidR="00C24333" w:rsidRPr="00FA39AA" w:rsidRDefault="00C24333" w:rsidP="00C24333">
            <w:pPr>
              <w:jc w:val="center"/>
              <w:rPr>
                <w:rFonts w:asciiTheme="majorHAnsi" w:hAnsiTheme="majorHAnsi" w:cstheme="majorHAnsi"/>
                <w:sz w:val="22"/>
                <w:szCs w:val="22"/>
              </w:rPr>
            </w:pPr>
          </w:p>
        </w:tc>
        <w:tc>
          <w:tcPr>
            <w:tcW w:w="992" w:type="dxa"/>
            <w:shd w:val="clear" w:color="auto" w:fill="A6A6A6" w:themeFill="background1" w:themeFillShade="A6"/>
          </w:tcPr>
          <w:p w14:paraId="6FCFA19F" w14:textId="77777777" w:rsidR="00C24333" w:rsidRPr="00FA39AA" w:rsidRDefault="00C24333" w:rsidP="00C24333">
            <w:pPr>
              <w:jc w:val="center"/>
              <w:rPr>
                <w:rFonts w:asciiTheme="majorHAnsi" w:hAnsiTheme="majorHAnsi" w:cstheme="majorHAnsi"/>
                <w:sz w:val="22"/>
                <w:szCs w:val="22"/>
              </w:rPr>
            </w:pPr>
          </w:p>
        </w:tc>
        <w:tc>
          <w:tcPr>
            <w:tcW w:w="992" w:type="dxa"/>
          </w:tcPr>
          <w:p w14:paraId="0B78365E" w14:textId="77777777" w:rsidR="00C24333" w:rsidRPr="00FA39AA" w:rsidRDefault="00C24333" w:rsidP="00C24333">
            <w:pPr>
              <w:jc w:val="center"/>
              <w:rPr>
                <w:rFonts w:asciiTheme="majorHAnsi" w:hAnsiTheme="majorHAnsi" w:cstheme="majorHAnsi"/>
                <w:sz w:val="22"/>
                <w:szCs w:val="22"/>
              </w:rPr>
            </w:pPr>
          </w:p>
        </w:tc>
      </w:tr>
      <w:tr w:rsidR="00C24333" w:rsidRPr="00FA39AA" w14:paraId="1CB2A3D1" w14:textId="77777777" w:rsidTr="009141B3">
        <w:tc>
          <w:tcPr>
            <w:tcW w:w="1676" w:type="dxa"/>
            <w:shd w:val="clear" w:color="auto" w:fill="auto"/>
            <w:vAlign w:val="center"/>
          </w:tcPr>
          <w:p w14:paraId="17EC3EAB" w14:textId="1C099B1C" w:rsidR="00C24333" w:rsidRPr="00FA39AA" w:rsidRDefault="00C24333" w:rsidP="00C24333">
            <w:pPr>
              <w:jc w:val="center"/>
              <w:rPr>
                <w:rFonts w:asciiTheme="majorHAnsi" w:hAnsiTheme="majorHAnsi" w:cstheme="majorHAnsi"/>
                <w:sz w:val="22"/>
                <w:szCs w:val="22"/>
              </w:rPr>
            </w:pPr>
            <w:r w:rsidRPr="00FA39AA">
              <w:rPr>
                <w:rFonts w:asciiTheme="majorHAnsi" w:hAnsiTheme="majorHAnsi" w:cstheme="majorHAnsi"/>
                <w:sz w:val="22"/>
                <w:szCs w:val="22"/>
              </w:rPr>
              <w:t>Introducción, discusión y conclusiones.</w:t>
            </w:r>
          </w:p>
        </w:tc>
        <w:tc>
          <w:tcPr>
            <w:tcW w:w="985" w:type="dxa"/>
            <w:shd w:val="clear" w:color="auto" w:fill="auto"/>
          </w:tcPr>
          <w:p w14:paraId="5D2CE390" w14:textId="77777777" w:rsidR="00C24333" w:rsidRPr="00FA39AA" w:rsidRDefault="00C24333" w:rsidP="00C24333">
            <w:pPr>
              <w:jc w:val="center"/>
              <w:rPr>
                <w:rFonts w:asciiTheme="majorHAnsi" w:hAnsiTheme="majorHAnsi" w:cstheme="majorHAnsi"/>
                <w:sz w:val="22"/>
                <w:szCs w:val="22"/>
              </w:rPr>
            </w:pPr>
          </w:p>
        </w:tc>
        <w:tc>
          <w:tcPr>
            <w:tcW w:w="985" w:type="dxa"/>
            <w:shd w:val="clear" w:color="auto" w:fill="auto"/>
            <w:vAlign w:val="center"/>
          </w:tcPr>
          <w:p w14:paraId="1E22E30E" w14:textId="77777777" w:rsidR="00C24333" w:rsidRPr="00FA39AA" w:rsidRDefault="00C24333" w:rsidP="00C24333">
            <w:pPr>
              <w:jc w:val="center"/>
              <w:rPr>
                <w:rFonts w:asciiTheme="majorHAnsi" w:hAnsiTheme="majorHAnsi" w:cstheme="majorHAnsi"/>
                <w:sz w:val="22"/>
                <w:szCs w:val="22"/>
              </w:rPr>
            </w:pPr>
          </w:p>
        </w:tc>
        <w:tc>
          <w:tcPr>
            <w:tcW w:w="1276" w:type="dxa"/>
            <w:shd w:val="clear" w:color="auto" w:fill="auto"/>
          </w:tcPr>
          <w:p w14:paraId="3B6D5E76" w14:textId="77777777" w:rsidR="00C24333" w:rsidRPr="00FA39AA" w:rsidRDefault="00C24333" w:rsidP="00C24333">
            <w:pPr>
              <w:jc w:val="center"/>
              <w:rPr>
                <w:rStyle w:val="Refdecomentario"/>
                <w:rFonts w:asciiTheme="majorHAnsi" w:hAnsiTheme="majorHAnsi" w:cstheme="majorHAnsi"/>
                <w:sz w:val="22"/>
                <w:szCs w:val="22"/>
              </w:rPr>
            </w:pPr>
          </w:p>
        </w:tc>
        <w:tc>
          <w:tcPr>
            <w:tcW w:w="1134" w:type="dxa"/>
            <w:shd w:val="clear" w:color="auto" w:fill="auto"/>
          </w:tcPr>
          <w:p w14:paraId="6DCDAE8E" w14:textId="77777777" w:rsidR="00C24333" w:rsidRPr="00FA39AA" w:rsidRDefault="00C24333" w:rsidP="00C24333">
            <w:pPr>
              <w:jc w:val="center"/>
              <w:rPr>
                <w:rFonts w:asciiTheme="majorHAnsi" w:hAnsiTheme="majorHAnsi" w:cstheme="majorHAnsi"/>
                <w:sz w:val="22"/>
                <w:szCs w:val="22"/>
              </w:rPr>
            </w:pPr>
          </w:p>
        </w:tc>
        <w:tc>
          <w:tcPr>
            <w:tcW w:w="1134" w:type="dxa"/>
          </w:tcPr>
          <w:p w14:paraId="06AE67B0" w14:textId="77777777" w:rsidR="00C24333" w:rsidRPr="00FA39AA" w:rsidRDefault="00C24333" w:rsidP="00C24333">
            <w:pPr>
              <w:jc w:val="center"/>
              <w:rPr>
                <w:rFonts w:asciiTheme="majorHAnsi" w:hAnsiTheme="majorHAnsi" w:cstheme="majorHAnsi"/>
                <w:sz w:val="22"/>
                <w:szCs w:val="22"/>
              </w:rPr>
            </w:pPr>
          </w:p>
        </w:tc>
        <w:tc>
          <w:tcPr>
            <w:tcW w:w="1134" w:type="dxa"/>
          </w:tcPr>
          <w:p w14:paraId="6BCC8634" w14:textId="77777777" w:rsidR="00C24333" w:rsidRPr="00FA39AA" w:rsidRDefault="00C24333" w:rsidP="00C24333">
            <w:pPr>
              <w:jc w:val="center"/>
              <w:rPr>
                <w:rFonts w:asciiTheme="majorHAnsi" w:hAnsiTheme="majorHAnsi" w:cstheme="majorHAnsi"/>
                <w:sz w:val="22"/>
                <w:szCs w:val="22"/>
              </w:rPr>
            </w:pPr>
          </w:p>
        </w:tc>
        <w:tc>
          <w:tcPr>
            <w:tcW w:w="1134" w:type="dxa"/>
          </w:tcPr>
          <w:p w14:paraId="20456CBB" w14:textId="77777777" w:rsidR="00C24333" w:rsidRPr="00FA39AA" w:rsidRDefault="00C24333" w:rsidP="00C24333">
            <w:pPr>
              <w:jc w:val="center"/>
              <w:rPr>
                <w:rFonts w:asciiTheme="majorHAnsi" w:hAnsiTheme="majorHAnsi" w:cstheme="majorHAnsi"/>
                <w:sz w:val="22"/>
                <w:szCs w:val="22"/>
              </w:rPr>
            </w:pPr>
          </w:p>
        </w:tc>
        <w:tc>
          <w:tcPr>
            <w:tcW w:w="992" w:type="dxa"/>
            <w:shd w:val="clear" w:color="auto" w:fill="auto"/>
          </w:tcPr>
          <w:p w14:paraId="226914E2" w14:textId="77777777" w:rsidR="00C24333" w:rsidRPr="00FA39AA" w:rsidRDefault="00C24333" w:rsidP="00C24333">
            <w:pPr>
              <w:jc w:val="center"/>
              <w:rPr>
                <w:rFonts w:asciiTheme="majorHAnsi" w:hAnsiTheme="majorHAnsi" w:cstheme="majorHAnsi"/>
                <w:sz w:val="22"/>
                <w:szCs w:val="22"/>
              </w:rPr>
            </w:pPr>
          </w:p>
        </w:tc>
        <w:tc>
          <w:tcPr>
            <w:tcW w:w="992" w:type="dxa"/>
            <w:shd w:val="clear" w:color="auto" w:fill="BFBFBF" w:themeFill="background1" w:themeFillShade="BF"/>
          </w:tcPr>
          <w:p w14:paraId="3452D880" w14:textId="77777777" w:rsidR="00C24333" w:rsidRPr="00FA39AA" w:rsidRDefault="00C24333" w:rsidP="00C24333">
            <w:pPr>
              <w:jc w:val="center"/>
              <w:rPr>
                <w:rFonts w:asciiTheme="majorHAnsi" w:hAnsiTheme="majorHAnsi" w:cstheme="majorHAnsi"/>
                <w:sz w:val="22"/>
                <w:szCs w:val="22"/>
              </w:rPr>
            </w:pPr>
          </w:p>
        </w:tc>
      </w:tr>
    </w:tbl>
    <w:p w14:paraId="5E94E0B4" w14:textId="5F465316" w:rsidR="00BF3EBE" w:rsidRPr="00FA39AA" w:rsidRDefault="00BF3EBE" w:rsidP="00662FC6">
      <w:pPr>
        <w:jc w:val="center"/>
        <w:rPr>
          <w:rFonts w:asciiTheme="majorHAnsi" w:hAnsiTheme="majorHAnsi" w:cstheme="majorHAnsi"/>
          <w:b/>
          <w:bCs/>
          <w:sz w:val="22"/>
          <w:szCs w:val="22"/>
          <w:lang w:val="es-ES"/>
        </w:rPr>
      </w:pPr>
    </w:p>
    <w:p w14:paraId="27EE6735" w14:textId="741AD902" w:rsidR="00D530EC" w:rsidRPr="00FA39AA" w:rsidRDefault="00D530EC" w:rsidP="00662FC6">
      <w:pPr>
        <w:jc w:val="center"/>
        <w:rPr>
          <w:rFonts w:asciiTheme="majorHAnsi" w:hAnsiTheme="majorHAnsi" w:cstheme="majorHAnsi"/>
          <w:b/>
          <w:bCs/>
          <w:sz w:val="22"/>
          <w:szCs w:val="22"/>
          <w:lang w:val="es-ES"/>
        </w:rPr>
      </w:pPr>
    </w:p>
    <w:p w14:paraId="45042A9F" w14:textId="4BE3EA35" w:rsidR="00687F10" w:rsidRPr="00FA39AA" w:rsidRDefault="00687F10" w:rsidP="00662FC6">
      <w:pPr>
        <w:jc w:val="center"/>
        <w:rPr>
          <w:rFonts w:asciiTheme="majorHAnsi" w:hAnsiTheme="majorHAnsi" w:cstheme="majorHAnsi"/>
          <w:b/>
          <w:bCs/>
          <w:sz w:val="22"/>
          <w:szCs w:val="22"/>
          <w:lang w:val="es-ES"/>
        </w:rPr>
      </w:pPr>
    </w:p>
    <w:p w14:paraId="019CC1EF" w14:textId="75C896A8" w:rsidR="00687F10" w:rsidRPr="00FA39AA" w:rsidRDefault="00687F10" w:rsidP="00662FC6">
      <w:pPr>
        <w:jc w:val="center"/>
        <w:rPr>
          <w:rFonts w:asciiTheme="majorHAnsi" w:hAnsiTheme="majorHAnsi" w:cstheme="majorHAnsi"/>
          <w:b/>
          <w:bCs/>
          <w:sz w:val="22"/>
          <w:szCs w:val="22"/>
          <w:lang w:val="es-ES"/>
        </w:rPr>
      </w:pPr>
    </w:p>
    <w:p w14:paraId="2B48AB03" w14:textId="24280134" w:rsidR="00687F10" w:rsidRDefault="00687F10" w:rsidP="00662FC6">
      <w:pPr>
        <w:jc w:val="center"/>
        <w:rPr>
          <w:rFonts w:asciiTheme="majorHAnsi" w:hAnsiTheme="majorHAnsi" w:cstheme="majorHAnsi"/>
          <w:b/>
          <w:bCs/>
          <w:sz w:val="22"/>
          <w:szCs w:val="22"/>
          <w:lang w:val="es-ES"/>
        </w:rPr>
      </w:pPr>
    </w:p>
    <w:p w14:paraId="2DC2DEE4" w14:textId="77777777" w:rsidR="006C26BE" w:rsidRPr="00FA39AA" w:rsidRDefault="006C26BE" w:rsidP="00662FC6">
      <w:pPr>
        <w:jc w:val="center"/>
        <w:rPr>
          <w:rFonts w:asciiTheme="majorHAnsi" w:hAnsiTheme="majorHAnsi" w:cstheme="majorHAnsi"/>
          <w:b/>
          <w:bCs/>
          <w:sz w:val="22"/>
          <w:szCs w:val="22"/>
          <w:lang w:val="es-ES"/>
        </w:rPr>
      </w:pPr>
    </w:p>
    <w:p w14:paraId="1CF9B966" w14:textId="77777777" w:rsidR="00687F10" w:rsidRPr="00FA39AA" w:rsidRDefault="00687F10" w:rsidP="00662FC6">
      <w:pPr>
        <w:jc w:val="center"/>
        <w:rPr>
          <w:rFonts w:asciiTheme="majorHAnsi" w:hAnsiTheme="majorHAnsi" w:cstheme="majorHAnsi"/>
          <w:b/>
          <w:bCs/>
          <w:sz w:val="22"/>
          <w:szCs w:val="22"/>
          <w:lang w:val="es-ES"/>
        </w:rPr>
      </w:pPr>
    </w:p>
    <w:p w14:paraId="33527E18" w14:textId="77777777" w:rsidR="004C3232" w:rsidRDefault="004C3232" w:rsidP="008974B8">
      <w:pPr>
        <w:spacing w:after="480" w:line="360" w:lineRule="auto"/>
        <w:jc w:val="center"/>
        <w:rPr>
          <w:rFonts w:asciiTheme="majorHAnsi" w:hAnsiTheme="majorHAnsi" w:cstheme="majorHAnsi"/>
          <w:b/>
          <w:bCs/>
          <w:sz w:val="22"/>
          <w:szCs w:val="22"/>
          <w:lang w:val="es-ES"/>
        </w:rPr>
      </w:pPr>
    </w:p>
    <w:p w14:paraId="3B64BAA0" w14:textId="54F76E62" w:rsidR="00D530EC" w:rsidRPr="00FA39AA" w:rsidRDefault="008974B8" w:rsidP="008974B8">
      <w:pPr>
        <w:spacing w:after="480" w:line="360" w:lineRule="auto"/>
        <w:jc w:val="center"/>
        <w:rPr>
          <w:rFonts w:asciiTheme="majorHAnsi" w:hAnsiTheme="majorHAnsi" w:cstheme="majorHAnsi"/>
          <w:b/>
          <w:bCs/>
          <w:sz w:val="22"/>
          <w:szCs w:val="22"/>
          <w:lang w:val="es-ES"/>
        </w:rPr>
      </w:pPr>
      <w:r w:rsidRPr="00FA39AA">
        <w:rPr>
          <w:rFonts w:asciiTheme="majorHAnsi" w:hAnsiTheme="majorHAnsi" w:cstheme="majorHAnsi"/>
          <w:b/>
          <w:bCs/>
          <w:sz w:val="22"/>
          <w:szCs w:val="22"/>
          <w:lang w:val="es-ES"/>
        </w:rPr>
        <w:t>Referencias</w:t>
      </w:r>
    </w:p>
    <w:p w14:paraId="6F711C06" w14:textId="00B0382A" w:rsidR="00965538" w:rsidRPr="00FA39AA" w:rsidRDefault="00F23C33" w:rsidP="0096553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 xml:space="preserve">Ausubel. D. </w:t>
      </w:r>
      <w:r w:rsidR="00EE2DFF">
        <w:rPr>
          <w:rFonts w:asciiTheme="majorHAnsi" w:hAnsiTheme="majorHAnsi" w:cstheme="majorHAnsi"/>
          <w:sz w:val="22"/>
          <w:szCs w:val="22"/>
        </w:rPr>
        <w:t xml:space="preserve">P. </w:t>
      </w:r>
      <w:r w:rsidRPr="00FA39AA">
        <w:rPr>
          <w:rFonts w:asciiTheme="majorHAnsi" w:hAnsiTheme="majorHAnsi" w:cstheme="majorHAnsi"/>
          <w:sz w:val="22"/>
          <w:szCs w:val="22"/>
        </w:rPr>
        <w:t>(2002). Adquisición y retención del conocimiento. Una perspectiva cognitiva. 2ª edición, Barcelona: Paidós Ibérica.</w:t>
      </w:r>
      <w:r w:rsidR="00654EB3">
        <w:rPr>
          <w:rFonts w:asciiTheme="majorHAnsi" w:hAnsiTheme="majorHAnsi" w:cstheme="majorHAnsi"/>
          <w:sz w:val="22"/>
          <w:szCs w:val="22"/>
        </w:rPr>
        <w:t xml:space="preserve"> </w:t>
      </w:r>
      <w:hyperlink r:id="rId10" w:history="1">
        <w:r w:rsidR="00654EB3" w:rsidRPr="00014968">
          <w:rPr>
            <w:rStyle w:val="Hipervnculo"/>
            <w:rFonts w:asciiTheme="majorHAnsi" w:hAnsiTheme="majorHAnsi" w:cstheme="majorHAnsi"/>
            <w:sz w:val="22"/>
            <w:szCs w:val="22"/>
          </w:rPr>
          <w:t>https://acortar.link/MgjNQo</w:t>
        </w:r>
      </w:hyperlink>
      <w:r w:rsidR="00654EB3">
        <w:rPr>
          <w:rFonts w:asciiTheme="majorHAnsi" w:hAnsiTheme="majorHAnsi" w:cstheme="majorHAnsi"/>
          <w:sz w:val="22"/>
          <w:szCs w:val="22"/>
        </w:rPr>
        <w:t xml:space="preserve"> </w:t>
      </w:r>
    </w:p>
    <w:p w14:paraId="6262C6F8" w14:textId="37E59A10" w:rsidR="00965538" w:rsidRPr="00FA39AA" w:rsidRDefault="00965538" w:rsidP="00965538">
      <w:pPr>
        <w:spacing w:after="480" w:line="480" w:lineRule="auto"/>
        <w:ind w:left="709" w:hanging="709"/>
        <w:rPr>
          <w:rFonts w:asciiTheme="majorHAnsi" w:hAnsiTheme="majorHAnsi" w:cstheme="majorHAnsi"/>
          <w:sz w:val="22"/>
          <w:szCs w:val="22"/>
          <w:lang w:val="en-US"/>
        </w:rPr>
      </w:pPr>
      <w:r w:rsidRPr="00FA39AA">
        <w:rPr>
          <w:rFonts w:asciiTheme="majorHAnsi" w:hAnsiTheme="majorHAnsi" w:cstheme="majorHAnsi"/>
          <w:sz w:val="22"/>
          <w:szCs w:val="22"/>
        </w:rPr>
        <w:t xml:space="preserve">Chacón, P. (2008) El Juego Didáctico como estrategia de enseñanza y aprendizaje ¿Cómo crearlo en el aula? </w:t>
      </w:r>
      <w:r w:rsidRPr="00FA39AA">
        <w:rPr>
          <w:rFonts w:asciiTheme="majorHAnsi" w:hAnsiTheme="majorHAnsi" w:cstheme="majorHAnsi"/>
          <w:sz w:val="22"/>
          <w:szCs w:val="22"/>
          <w:lang w:val="en-US"/>
        </w:rPr>
        <w:t xml:space="preserve">Nueva aula </w:t>
      </w:r>
      <w:proofErr w:type="spellStart"/>
      <w:r w:rsidRPr="00FA39AA">
        <w:rPr>
          <w:rFonts w:asciiTheme="majorHAnsi" w:hAnsiTheme="majorHAnsi" w:cstheme="majorHAnsi"/>
          <w:sz w:val="22"/>
          <w:szCs w:val="22"/>
          <w:lang w:val="en-US"/>
        </w:rPr>
        <w:t>abierta</w:t>
      </w:r>
      <w:proofErr w:type="spellEnd"/>
      <w:r w:rsidRPr="00FA39AA">
        <w:rPr>
          <w:rFonts w:asciiTheme="majorHAnsi" w:hAnsiTheme="majorHAnsi" w:cstheme="majorHAnsi"/>
          <w:sz w:val="22"/>
          <w:szCs w:val="22"/>
          <w:lang w:val="en-US"/>
        </w:rPr>
        <w:t xml:space="preserve">. </w:t>
      </w:r>
      <w:hyperlink r:id="rId11" w:tgtFrame="_blank" w:history="1">
        <w:r w:rsidR="00250D7C">
          <w:rPr>
            <w:rStyle w:val="Hipervnculo"/>
            <w:rFonts w:ascii="Helvetica" w:hAnsi="Helvetica"/>
            <w:color w:val="38A6CB"/>
            <w:sz w:val="20"/>
            <w:szCs w:val="20"/>
          </w:rPr>
          <w:t>https://doi.org/10.1016/j.aula.2016.05.001</w:t>
        </w:r>
      </w:hyperlink>
      <w:r w:rsidR="00250D7C">
        <w:t xml:space="preserve"> </w:t>
      </w:r>
    </w:p>
    <w:p w14:paraId="20EF0D1D" w14:textId="19A4434D" w:rsidR="00965538" w:rsidRPr="00FA39AA" w:rsidRDefault="00965538" w:rsidP="0096553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lang w:val="en-US"/>
        </w:rPr>
        <w:t xml:space="preserve">Cheng, D. y Stimson, P. (2004). Articulating contrast in kindergarten teachers’ implicit knowledge on play-based learning. </w:t>
      </w:r>
      <w:r w:rsidRPr="00FA39AA">
        <w:rPr>
          <w:rFonts w:asciiTheme="majorHAnsi" w:hAnsiTheme="majorHAnsi" w:cstheme="majorHAnsi"/>
          <w:sz w:val="22"/>
          <w:szCs w:val="22"/>
        </w:rPr>
        <w:t xml:space="preserve">International </w:t>
      </w:r>
      <w:proofErr w:type="spellStart"/>
      <w:r w:rsidRPr="00FA39AA">
        <w:rPr>
          <w:rFonts w:asciiTheme="majorHAnsi" w:hAnsiTheme="majorHAnsi" w:cstheme="majorHAnsi"/>
          <w:sz w:val="22"/>
          <w:szCs w:val="22"/>
        </w:rPr>
        <w:t>Journal</w:t>
      </w:r>
      <w:proofErr w:type="spellEnd"/>
      <w:r w:rsidRPr="00FA39AA">
        <w:rPr>
          <w:rFonts w:asciiTheme="majorHAnsi" w:hAnsiTheme="majorHAnsi" w:cstheme="majorHAnsi"/>
          <w:sz w:val="22"/>
          <w:szCs w:val="22"/>
        </w:rPr>
        <w:t xml:space="preserve"> </w:t>
      </w:r>
      <w:proofErr w:type="spellStart"/>
      <w:r w:rsidRPr="00FA39AA">
        <w:rPr>
          <w:rFonts w:asciiTheme="majorHAnsi" w:hAnsiTheme="majorHAnsi" w:cstheme="majorHAnsi"/>
          <w:sz w:val="22"/>
          <w:szCs w:val="22"/>
        </w:rPr>
        <w:t>of</w:t>
      </w:r>
      <w:proofErr w:type="spellEnd"/>
      <w:r w:rsidRPr="00FA39AA">
        <w:rPr>
          <w:rFonts w:asciiTheme="majorHAnsi" w:hAnsiTheme="majorHAnsi" w:cstheme="majorHAnsi"/>
          <w:sz w:val="22"/>
          <w:szCs w:val="22"/>
        </w:rPr>
        <w:t xml:space="preserve"> </w:t>
      </w:r>
      <w:proofErr w:type="spellStart"/>
      <w:r w:rsidRPr="00FA39AA">
        <w:rPr>
          <w:rFonts w:asciiTheme="majorHAnsi" w:hAnsiTheme="majorHAnsi" w:cstheme="majorHAnsi"/>
          <w:sz w:val="22"/>
          <w:szCs w:val="22"/>
        </w:rPr>
        <w:t>Educational</w:t>
      </w:r>
      <w:proofErr w:type="spellEnd"/>
      <w:r w:rsidRPr="00FA39AA">
        <w:rPr>
          <w:rFonts w:asciiTheme="majorHAnsi" w:hAnsiTheme="majorHAnsi" w:cstheme="majorHAnsi"/>
          <w:sz w:val="22"/>
          <w:szCs w:val="22"/>
        </w:rPr>
        <w:t xml:space="preserve"> </w:t>
      </w:r>
      <w:proofErr w:type="spellStart"/>
      <w:r w:rsidRPr="00FA39AA">
        <w:rPr>
          <w:rFonts w:asciiTheme="majorHAnsi" w:hAnsiTheme="majorHAnsi" w:cstheme="majorHAnsi"/>
          <w:sz w:val="22"/>
          <w:szCs w:val="22"/>
        </w:rPr>
        <w:t>Research</w:t>
      </w:r>
      <w:proofErr w:type="spellEnd"/>
      <w:r w:rsidR="005673E2">
        <w:rPr>
          <w:rFonts w:asciiTheme="majorHAnsi" w:hAnsiTheme="majorHAnsi" w:cstheme="majorHAnsi"/>
          <w:sz w:val="22"/>
          <w:szCs w:val="22"/>
        </w:rPr>
        <w:t xml:space="preserve">, 41, 339-352 </w:t>
      </w:r>
      <w:hyperlink r:id="rId12" w:history="1">
        <w:r w:rsidR="005673E2" w:rsidRPr="00014968">
          <w:rPr>
            <w:rStyle w:val="Hipervnculo"/>
            <w:rFonts w:asciiTheme="majorHAnsi" w:hAnsiTheme="majorHAnsi" w:cstheme="majorHAnsi"/>
            <w:sz w:val="22"/>
            <w:szCs w:val="22"/>
          </w:rPr>
          <w:t>https://acortar.link/vlASCE</w:t>
        </w:r>
      </w:hyperlink>
      <w:r w:rsidR="005673E2">
        <w:rPr>
          <w:rFonts w:asciiTheme="majorHAnsi" w:hAnsiTheme="majorHAnsi" w:cstheme="majorHAnsi"/>
          <w:sz w:val="22"/>
          <w:szCs w:val="22"/>
        </w:rPr>
        <w:t xml:space="preserve"> </w:t>
      </w:r>
    </w:p>
    <w:p w14:paraId="6448414E" w14:textId="21B54309" w:rsidR="008974B8" w:rsidRPr="00FA39AA" w:rsidRDefault="008974B8" w:rsidP="00965538">
      <w:pPr>
        <w:spacing w:after="480" w:line="480" w:lineRule="auto"/>
        <w:rPr>
          <w:rStyle w:val="Hipervnculo"/>
          <w:rFonts w:asciiTheme="majorHAnsi" w:hAnsiTheme="majorHAnsi" w:cstheme="majorHAnsi"/>
          <w:sz w:val="22"/>
          <w:szCs w:val="22"/>
        </w:rPr>
      </w:pPr>
      <w:r w:rsidRPr="00FA39AA">
        <w:rPr>
          <w:rFonts w:asciiTheme="majorHAnsi" w:hAnsiTheme="majorHAnsi" w:cstheme="majorHAnsi"/>
          <w:sz w:val="22"/>
          <w:szCs w:val="22"/>
          <w:lang w:val="es-ES"/>
        </w:rPr>
        <w:t xml:space="preserve">Diario oficial de la federación. (2018). </w:t>
      </w:r>
      <w:r w:rsidRPr="00FA39AA">
        <w:rPr>
          <w:rFonts w:asciiTheme="majorHAnsi" w:hAnsiTheme="majorHAnsi" w:cstheme="majorHAnsi"/>
          <w:i/>
          <w:iCs/>
          <w:sz w:val="22"/>
          <w:szCs w:val="22"/>
          <w:lang w:val="es-ES"/>
        </w:rPr>
        <w:t xml:space="preserve">Acuerdo </w:t>
      </w:r>
      <w:r w:rsidRPr="00FA39AA">
        <w:rPr>
          <w:rFonts w:asciiTheme="majorHAnsi" w:hAnsiTheme="majorHAnsi" w:cstheme="majorHAnsi"/>
          <w:i/>
          <w:iCs/>
          <w:sz w:val="22"/>
          <w:szCs w:val="22"/>
        </w:rPr>
        <w:t xml:space="preserve">número 14/07/18 por el que se establecen los planes y programas de estudio de las licenciaturas para la formación de maestros de educación básica que se indican. </w:t>
      </w:r>
      <w:r w:rsidR="00654EB3">
        <w:rPr>
          <w:rFonts w:asciiTheme="majorHAnsi" w:hAnsiTheme="majorHAnsi" w:cstheme="majorHAnsi"/>
          <w:sz w:val="22"/>
          <w:szCs w:val="22"/>
        </w:rPr>
        <w:t xml:space="preserve"> </w:t>
      </w:r>
      <w:hyperlink r:id="rId13" w:history="1">
        <w:r w:rsidR="00654EB3" w:rsidRPr="00014968">
          <w:rPr>
            <w:rStyle w:val="Hipervnculo"/>
            <w:rFonts w:asciiTheme="majorHAnsi" w:hAnsiTheme="majorHAnsi" w:cstheme="majorHAnsi"/>
            <w:sz w:val="22"/>
            <w:szCs w:val="22"/>
          </w:rPr>
          <w:t>https://acortar.link/9SOz8p</w:t>
        </w:r>
      </w:hyperlink>
      <w:r w:rsidR="00654EB3">
        <w:rPr>
          <w:rFonts w:asciiTheme="majorHAnsi" w:hAnsiTheme="majorHAnsi" w:cstheme="majorHAnsi"/>
          <w:sz w:val="22"/>
          <w:szCs w:val="22"/>
        </w:rPr>
        <w:t xml:space="preserve"> </w:t>
      </w:r>
    </w:p>
    <w:p w14:paraId="69B3A8FA" w14:textId="13EBE529" w:rsidR="00CB6FD4" w:rsidRPr="00FA39AA" w:rsidRDefault="00CB6FD4" w:rsidP="008974B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 xml:space="preserve">Díaz, M. </w:t>
      </w:r>
      <w:r w:rsidR="000D7F28" w:rsidRPr="00FA39AA">
        <w:rPr>
          <w:rFonts w:asciiTheme="majorHAnsi" w:hAnsiTheme="majorHAnsi" w:cstheme="majorHAnsi"/>
          <w:sz w:val="22"/>
          <w:szCs w:val="22"/>
        </w:rPr>
        <w:t>y</w:t>
      </w:r>
      <w:r w:rsidRPr="00FA39AA">
        <w:rPr>
          <w:rFonts w:asciiTheme="majorHAnsi" w:hAnsiTheme="majorHAnsi" w:cstheme="majorHAnsi"/>
          <w:sz w:val="22"/>
          <w:szCs w:val="22"/>
        </w:rPr>
        <w:t xml:space="preserve"> Tron, R. (2011). Los tipos de juegos que eligen los niños de primaria superior. Revista Electrónica de Psicología Iztacala, 14 (4).</w:t>
      </w:r>
      <w:r w:rsidR="0097290C">
        <w:rPr>
          <w:rFonts w:asciiTheme="majorHAnsi" w:hAnsiTheme="majorHAnsi" w:cstheme="majorHAnsi"/>
          <w:sz w:val="22"/>
          <w:szCs w:val="22"/>
        </w:rPr>
        <w:t xml:space="preserve"> </w:t>
      </w:r>
      <w:hyperlink r:id="rId14" w:tgtFrame="_blank" w:history="1">
        <w:r w:rsidR="0097290C">
          <w:rPr>
            <w:rStyle w:val="Hipervnculo"/>
            <w:rFonts w:ascii="Helvetica" w:hAnsi="Helvetica"/>
            <w:color w:val="38A6CB"/>
            <w:sz w:val="20"/>
            <w:szCs w:val="20"/>
          </w:rPr>
          <w:t>https://doi.org/10.22402/j.rdipycs.unam.2.1.2016.63.58-68</w:t>
        </w:r>
      </w:hyperlink>
    </w:p>
    <w:p w14:paraId="51EB7779" w14:textId="18BA16D9" w:rsidR="00CB6FD4" w:rsidRPr="00FA39AA" w:rsidRDefault="00CB6FD4" w:rsidP="00CB6FD4">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 xml:space="preserve">Díaz, M. </w:t>
      </w:r>
      <w:r w:rsidR="000D7F28" w:rsidRPr="00FA39AA">
        <w:rPr>
          <w:rFonts w:asciiTheme="majorHAnsi" w:hAnsiTheme="majorHAnsi" w:cstheme="majorHAnsi"/>
          <w:sz w:val="22"/>
          <w:szCs w:val="22"/>
        </w:rPr>
        <w:t>y</w:t>
      </w:r>
      <w:r w:rsidRPr="00FA39AA">
        <w:rPr>
          <w:rFonts w:asciiTheme="majorHAnsi" w:hAnsiTheme="majorHAnsi" w:cstheme="majorHAnsi"/>
          <w:sz w:val="22"/>
          <w:szCs w:val="22"/>
        </w:rPr>
        <w:t xml:space="preserve"> Flórez, L. (2011). Los juegos y contextos importantes en el aprendizaje de los niños escolares. Revista Electrónica de Psicología Iztacala, 14 (3), 13-26.</w:t>
      </w:r>
      <w:r w:rsidR="0097290C">
        <w:rPr>
          <w:rFonts w:asciiTheme="majorHAnsi" w:hAnsiTheme="majorHAnsi" w:cstheme="majorHAnsi"/>
          <w:sz w:val="22"/>
          <w:szCs w:val="22"/>
        </w:rPr>
        <w:t xml:space="preserve"> </w:t>
      </w:r>
      <w:hyperlink r:id="rId15" w:tgtFrame="_blank" w:history="1">
        <w:r w:rsidR="0097290C">
          <w:rPr>
            <w:rStyle w:val="Hipervnculo"/>
            <w:rFonts w:ascii="Helvetica" w:hAnsi="Helvetica"/>
            <w:color w:val="38A6CB"/>
            <w:sz w:val="20"/>
            <w:szCs w:val="20"/>
          </w:rPr>
          <w:t>https://doi.org/10.22402/j.rdipycs.unam.2.1.2016.63.58-68</w:t>
        </w:r>
      </w:hyperlink>
    </w:p>
    <w:p w14:paraId="571AA538" w14:textId="04E6B3BF" w:rsidR="001222ED" w:rsidRPr="004C3232" w:rsidRDefault="001222ED" w:rsidP="004C3232">
      <w:pPr>
        <w:spacing w:after="480" w:line="480" w:lineRule="auto"/>
        <w:ind w:left="709" w:hanging="709"/>
        <w:rPr>
          <w:rFonts w:asciiTheme="majorHAnsi" w:eastAsiaTheme="minorHAnsi" w:hAnsiTheme="majorHAnsi" w:cstheme="majorHAnsi"/>
          <w:sz w:val="22"/>
          <w:szCs w:val="22"/>
          <w:lang w:eastAsia="en-US"/>
        </w:rPr>
      </w:pPr>
      <w:proofErr w:type="spellStart"/>
      <w:r w:rsidRPr="00FA39AA">
        <w:rPr>
          <w:rFonts w:asciiTheme="majorHAnsi" w:eastAsiaTheme="minorHAnsi" w:hAnsiTheme="majorHAnsi" w:cstheme="majorHAnsi"/>
          <w:sz w:val="22"/>
          <w:szCs w:val="22"/>
          <w:lang w:eastAsia="en-US"/>
        </w:rPr>
        <w:t>Imbacuán</w:t>
      </w:r>
      <w:proofErr w:type="spellEnd"/>
      <w:r w:rsidRPr="00FA39AA">
        <w:rPr>
          <w:rFonts w:asciiTheme="majorHAnsi" w:eastAsiaTheme="minorHAnsi" w:hAnsiTheme="majorHAnsi" w:cstheme="majorHAnsi"/>
          <w:sz w:val="22"/>
          <w:szCs w:val="22"/>
          <w:lang w:eastAsia="en-US"/>
        </w:rPr>
        <w:t>, E. C. L., &amp; Sotelo, A. D. (2013). El juego como generador de aprendizaje en preescolar. </w:t>
      </w:r>
      <w:r w:rsidRPr="00FA39AA">
        <w:rPr>
          <w:rFonts w:asciiTheme="majorHAnsi" w:eastAsiaTheme="minorHAnsi" w:hAnsiTheme="majorHAnsi" w:cstheme="majorHAnsi"/>
          <w:i/>
          <w:iCs/>
          <w:sz w:val="22"/>
          <w:szCs w:val="22"/>
          <w:lang w:eastAsia="en-US"/>
        </w:rPr>
        <w:t>Revista criterios</w:t>
      </w:r>
      <w:r w:rsidRPr="00FA39AA">
        <w:rPr>
          <w:rFonts w:asciiTheme="majorHAnsi" w:eastAsiaTheme="minorHAnsi" w:hAnsiTheme="majorHAnsi" w:cstheme="majorHAnsi"/>
          <w:sz w:val="22"/>
          <w:szCs w:val="22"/>
          <w:lang w:eastAsia="en-US"/>
        </w:rPr>
        <w:t>, </w:t>
      </w:r>
      <w:r w:rsidRPr="00FA39AA">
        <w:rPr>
          <w:rFonts w:asciiTheme="majorHAnsi" w:eastAsiaTheme="minorHAnsi" w:hAnsiTheme="majorHAnsi" w:cstheme="majorHAnsi"/>
          <w:i/>
          <w:iCs/>
          <w:sz w:val="22"/>
          <w:szCs w:val="22"/>
          <w:lang w:eastAsia="en-US"/>
        </w:rPr>
        <w:t>20</w:t>
      </w:r>
      <w:r w:rsidRPr="00FA39AA">
        <w:rPr>
          <w:rFonts w:asciiTheme="majorHAnsi" w:eastAsiaTheme="minorHAnsi" w:hAnsiTheme="majorHAnsi" w:cstheme="majorHAnsi"/>
          <w:sz w:val="22"/>
          <w:szCs w:val="22"/>
          <w:lang w:eastAsia="en-US"/>
        </w:rPr>
        <w:t>(1), 203-218.</w:t>
      </w:r>
      <w:r w:rsidR="007D426D">
        <w:rPr>
          <w:rFonts w:asciiTheme="majorHAnsi" w:eastAsiaTheme="minorHAnsi" w:hAnsiTheme="majorHAnsi" w:cstheme="majorHAnsi"/>
          <w:sz w:val="22"/>
          <w:szCs w:val="22"/>
          <w:lang w:eastAsia="en-US"/>
        </w:rPr>
        <w:t xml:space="preserve"> </w:t>
      </w:r>
      <w:hyperlink r:id="rId16" w:history="1">
        <w:r w:rsidR="007D426D" w:rsidRPr="00014968">
          <w:rPr>
            <w:rStyle w:val="Hipervnculo"/>
            <w:rFonts w:asciiTheme="majorHAnsi" w:eastAsiaTheme="minorHAnsi" w:hAnsiTheme="majorHAnsi" w:cstheme="majorHAnsi"/>
            <w:sz w:val="22"/>
            <w:szCs w:val="22"/>
            <w:lang w:eastAsia="en-US"/>
          </w:rPr>
          <w:t>https://acortar.link/RDAp5j</w:t>
        </w:r>
      </w:hyperlink>
      <w:r w:rsidR="007D426D">
        <w:rPr>
          <w:rFonts w:asciiTheme="majorHAnsi" w:eastAsiaTheme="minorHAnsi" w:hAnsiTheme="majorHAnsi" w:cstheme="majorHAnsi"/>
          <w:sz w:val="22"/>
          <w:szCs w:val="22"/>
          <w:lang w:eastAsia="en-US"/>
        </w:rPr>
        <w:t xml:space="preserve"> </w:t>
      </w:r>
    </w:p>
    <w:p w14:paraId="4CB183F1" w14:textId="3A2A7B7C" w:rsidR="00617A3D" w:rsidRPr="00FA39AA" w:rsidRDefault="00617A3D" w:rsidP="00617A3D">
      <w:pPr>
        <w:spacing w:after="480" w:line="480" w:lineRule="auto"/>
        <w:ind w:left="709" w:hanging="709"/>
        <w:rPr>
          <w:rFonts w:asciiTheme="majorHAnsi" w:hAnsiTheme="majorHAnsi" w:cstheme="majorHAnsi"/>
          <w:sz w:val="22"/>
          <w:szCs w:val="22"/>
        </w:rPr>
      </w:pPr>
      <w:proofErr w:type="spellStart"/>
      <w:r w:rsidRPr="00FA39AA">
        <w:rPr>
          <w:rFonts w:asciiTheme="majorHAnsi" w:hAnsiTheme="majorHAnsi" w:cstheme="majorHAnsi"/>
          <w:sz w:val="22"/>
          <w:szCs w:val="22"/>
          <w:lang w:val="en-US"/>
        </w:rPr>
        <w:t>Flinchun</w:t>
      </w:r>
      <w:proofErr w:type="spellEnd"/>
      <w:r w:rsidRPr="00FA39AA">
        <w:rPr>
          <w:rFonts w:asciiTheme="majorHAnsi" w:hAnsiTheme="majorHAnsi" w:cstheme="majorHAnsi"/>
          <w:sz w:val="22"/>
          <w:szCs w:val="22"/>
          <w:lang w:val="en-US"/>
        </w:rPr>
        <w:t xml:space="preserve">, B. (1988). Early Childhood </w:t>
      </w:r>
      <w:proofErr w:type="spellStart"/>
      <w:r w:rsidRPr="00FA39AA">
        <w:rPr>
          <w:rFonts w:asciiTheme="majorHAnsi" w:hAnsiTheme="majorHAnsi" w:cstheme="majorHAnsi"/>
          <w:sz w:val="22"/>
          <w:szCs w:val="22"/>
          <w:lang w:val="en-US"/>
        </w:rPr>
        <w:t>MovementmPrograms</w:t>
      </w:r>
      <w:proofErr w:type="spellEnd"/>
      <w:r w:rsidRPr="00FA39AA">
        <w:rPr>
          <w:rFonts w:asciiTheme="majorHAnsi" w:hAnsiTheme="majorHAnsi" w:cstheme="majorHAnsi"/>
          <w:sz w:val="22"/>
          <w:szCs w:val="22"/>
          <w:lang w:val="en-US"/>
        </w:rPr>
        <w:t xml:space="preserve">. Preparing Teachers for Tomorrow. Journal physical Education, Recreation and Dance. </w:t>
      </w:r>
      <w:r w:rsidRPr="00FA39AA">
        <w:rPr>
          <w:rFonts w:asciiTheme="majorHAnsi" w:hAnsiTheme="majorHAnsi" w:cstheme="majorHAnsi"/>
          <w:sz w:val="22"/>
          <w:szCs w:val="22"/>
        </w:rPr>
        <w:t>59(7) 62-67.</w:t>
      </w:r>
      <w:r w:rsidR="0097290C">
        <w:rPr>
          <w:rFonts w:asciiTheme="majorHAnsi" w:hAnsiTheme="majorHAnsi" w:cstheme="majorHAnsi"/>
          <w:sz w:val="22"/>
          <w:szCs w:val="22"/>
        </w:rPr>
        <w:t xml:space="preserve"> </w:t>
      </w:r>
      <w:hyperlink r:id="rId17" w:tgtFrame="_blank" w:history="1">
        <w:r w:rsidR="0097290C">
          <w:rPr>
            <w:rStyle w:val="Hipervnculo"/>
            <w:rFonts w:ascii="Helvetica" w:hAnsi="Helvetica"/>
            <w:color w:val="38A6CB"/>
            <w:sz w:val="20"/>
            <w:szCs w:val="20"/>
          </w:rPr>
          <w:t>https://doi.org/10.1080/07303084.1988.10606254</w:t>
        </w:r>
      </w:hyperlink>
    </w:p>
    <w:p w14:paraId="1A27625C" w14:textId="683FFCC8" w:rsidR="00965538" w:rsidRPr="00FA39AA" w:rsidRDefault="00965538" w:rsidP="0096553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 xml:space="preserve">Groos, K. (1902). El juego como escuela de vida.  </w:t>
      </w:r>
      <w:hyperlink r:id="rId18" w:history="1">
        <w:r w:rsidR="00FE171F" w:rsidRPr="00493153">
          <w:rPr>
            <w:rStyle w:val="Hipervnculo"/>
            <w:rFonts w:asciiTheme="majorHAnsi" w:hAnsiTheme="majorHAnsi" w:cstheme="majorHAnsi"/>
            <w:sz w:val="22"/>
            <w:szCs w:val="22"/>
          </w:rPr>
          <w:t>https://acortar.link/nuyYze</w:t>
        </w:r>
      </w:hyperlink>
      <w:r w:rsidR="00FE171F">
        <w:rPr>
          <w:rFonts w:asciiTheme="majorHAnsi" w:hAnsiTheme="majorHAnsi" w:cstheme="majorHAnsi"/>
          <w:sz w:val="22"/>
          <w:szCs w:val="22"/>
        </w:rPr>
        <w:t xml:space="preserve"> </w:t>
      </w:r>
    </w:p>
    <w:p w14:paraId="1C2E4C99" w14:textId="7CA53024" w:rsidR="00CB11DD" w:rsidRPr="00FA39AA" w:rsidRDefault="00CB11DD" w:rsidP="00CB11DD">
      <w:pPr>
        <w:spacing w:after="480" w:line="480" w:lineRule="auto"/>
        <w:ind w:left="709" w:hanging="709"/>
        <w:rPr>
          <w:rFonts w:asciiTheme="majorHAnsi" w:hAnsiTheme="majorHAnsi" w:cstheme="majorHAnsi"/>
          <w:sz w:val="22"/>
          <w:szCs w:val="22"/>
        </w:rPr>
      </w:pPr>
      <w:proofErr w:type="spellStart"/>
      <w:r w:rsidRPr="00FA39AA">
        <w:rPr>
          <w:rFonts w:asciiTheme="majorHAnsi" w:hAnsiTheme="majorHAnsi" w:cstheme="majorHAnsi"/>
          <w:sz w:val="22"/>
          <w:szCs w:val="22"/>
        </w:rPr>
        <w:t>Hetzer</w:t>
      </w:r>
      <w:proofErr w:type="spellEnd"/>
      <w:r w:rsidRPr="00FA39AA">
        <w:rPr>
          <w:rFonts w:asciiTheme="majorHAnsi" w:hAnsiTheme="majorHAnsi" w:cstheme="majorHAnsi"/>
          <w:sz w:val="22"/>
          <w:szCs w:val="22"/>
        </w:rPr>
        <w:t xml:space="preserve">, H. (1992). El juego y los juguetes. Argentina: Editorial </w:t>
      </w:r>
      <w:proofErr w:type="spellStart"/>
      <w:r w:rsidRPr="00FA39AA">
        <w:rPr>
          <w:rFonts w:asciiTheme="majorHAnsi" w:hAnsiTheme="majorHAnsi" w:cstheme="majorHAnsi"/>
          <w:sz w:val="22"/>
          <w:szCs w:val="22"/>
        </w:rPr>
        <w:t>Kapeluz</w:t>
      </w:r>
      <w:proofErr w:type="spellEnd"/>
      <w:r w:rsidRPr="00FA39AA">
        <w:rPr>
          <w:rFonts w:asciiTheme="majorHAnsi" w:hAnsiTheme="majorHAnsi" w:cstheme="majorHAnsi"/>
          <w:sz w:val="22"/>
          <w:szCs w:val="22"/>
        </w:rPr>
        <w:t xml:space="preserve">. </w:t>
      </w:r>
      <w:r w:rsidR="00FE171F">
        <w:rPr>
          <w:rFonts w:asciiTheme="majorHAnsi" w:hAnsiTheme="majorHAnsi" w:cstheme="majorHAnsi"/>
          <w:sz w:val="22"/>
          <w:szCs w:val="22"/>
        </w:rPr>
        <w:t xml:space="preserve"> </w:t>
      </w:r>
      <w:hyperlink r:id="rId19" w:history="1">
        <w:r w:rsidR="00FE171F" w:rsidRPr="00493153">
          <w:rPr>
            <w:rStyle w:val="Hipervnculo"/>
            <w:rFonts w:asciiTheme="majorHAnsi" w:hAnsiTheme="majorHAnsi" w:cstheme="majorHAnsi"/>
            <w:sz w:val="22"/>
            <w:szCs w:val="22"/>
          </w:rPr>
          <w:t>https://acortar.link/n0RTES</w:t>
        </w:r>
      </w:hyperlink>
      <w:r w:rsidR="00FE171F">
        <w:rPr>
          <w:rFonts w:asciiTheme="majorHAnsi" w:hAnsiTheme="majorHAnsi" w:cstheme="majorHAnsi"/>
          <w:sz w:val="22"/>
          <w:szCs w:val="22"/>
        </w:rPr>
        <w:t xml:space="preserve"> </w:t>
      </w:r>
    </w:p>
    <w:p w14:paraId="75CB4ABE" w14:textId="12FEB01B" w:rsidR="00965538" w:rsidRPr="00FA39AA" w:rsidRDefault="00965538" w:rsidP="0096553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Montañés, J.,2000). El juego en el medio escolar. Revista ensayos</w:t>
      </w:r>
      <w:r w:rsidR="00FE171F">
        <w:rPr>
          <w:rFonts w:asciiTheme="majorHAnsi" w:hAnsiTheme="majorHAnsi" w:cstheme="majorHAnsi"/>
          <w:sz w:val="22"/>
          <w:szCs w:val="22"/>
        </w:rPr>
        <w:t xml:space="preserve"> </w:t>
      </w:r>
      <w:hyperlink r:id="rId20" w:history="1">
        <w:r w:rsidR="00BA2EFA" w:rsidRPr="00493153">
          <w:rPr>
            <w:rStyle w:val="Hipervnculo"/>
            <w:rFonts w:asciiTheme="majorHAnsi" w:hAnsiTheme="majorHAnsi" w:cstheme="majorHAnsi"/>
            <w:sz w:val="22"/>
            <w:szCs w:val="22"/>
          </w:rPr>
          <w:t>https://acortar.link/Vip658</w:t>
        </w:r>
      </w:hyperlink>
      <w:r w:rsidR="00BA2EFA">
        <w:rPr>
          <w:rFonts w:asciiTheme="majorHAnsi" w:hAnsiTheme="majorHAnsi" w:cstheme="majorHAnsi"/>
          <w:sz w:val="22"/>
          <w:szCs w:val="22"/>
        </w:rPr>
        <w:t xml:space="preserve"> </w:t>
      </w:r>
    </w:p>
    <w:p w14:paraId="20BA9ACC" w14:textId="03A686F3" w:rsidR="00965538" w:rsidRPr="00FA39AA" w:rsidRDefault="00965538" w:rsidP="0096553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 xml:space="preserve">Piaget, J. </w:t>
      </w:r>
      <w:proofErr w:type="spellStart"/>
      <w:r w:rsidRPr="00FA39AA">
        <w:rPr>
          <w:rFonts w:asciiTheme="majorHAnsi" w:hAnsiTheme="majorHAnsi" w:cstheme="majorHAnsi"/>
          <w:sz w:val="22"/>
          <w:szCs w:val="22"/>
        </w:rPr>
        <w:t>e</w:t>
      </w:r>
      <w:proofErr w:type="spellEnd"/>
      <w:r w:rsidRPr="00FA39AA">
        <w:rPr>
          <w:rFonts w:asciiTheme="majorHAnsi" w:hAnsiTheme="majorHAnsi" w:cstheme="majorHAnsi"/>
          <w:sz w:val="22"/>
          <w:szCs w:val="22"/>
        </w:rPr>
        <w:t xml:space="preserve"> Inhelder, B. (2007). Psicología del niño. Madrid: Morata. </w:t>
      </w:r>
      <w:hyperlink r:id="rId21" w:history="1">
        <w:r w:rsidR="00BA2EFA" w:rsidRPr="00493153">
          <w:rPr>
            <w:rStyle w:val="Hipervnculo"/>
            <w:rFonts w:asciiTheme="majorHAnsi" w:hAnsiTheme="majorHAnsi" w:cstheme="majorHAnsi"/>
            <w:sz w:val="22"/>
            <w:szCs w:val="22"/>
          </w:rPr>
          <w:t>https://acortar.link/Vip658</w:t>
        </w:r>
      </w:hyperlink>
      <w:r w:rsidR="00BA2EFA">
        <w:rPr>
          <w:rFonts w:asciiTheme="majorHAnsi" w:hAnsiTheme="majorHAnsi" w:cstheme="majorHAnsi"/>
          <w:sz w:val="22"/>
          <w:szCs w:val="22"/>
        </w:rPr>
        <w:t xml:space="preserve"> </w:t>
      </w:r>
    </w:p>
    <w:p w14:paraId="2ECCC950" w14:textId="74EE162F" w:rsidR="0015407F" w:rsidRPr="00FA39AA" w:rsidRDefault="0015407F" w:rsidP="00965538">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Santamaría Varón, D. C., y Santamaría Varón, J. A. (2016). La importancia del juego en el desarrollo motriz del niño en la edad preescolar de la institución educativa exalumnas de la presentación de Ibagué Tolima.</w:t>
      </w:r>
      <w:r w:rsidR="00EE2DFF">
        <w:rPr>
          <w:rFonts w:asciiTheme="majorHAnsi" w:hAnsiTheme="majorHAnsi" w:cstheme="majorHAnsi"/>
          <w:sz w:val="22"/>
          <w:szCs w:val="22"/>
        </w:rPr>
        <w:t xml:space="preserve"> </w:t>
      </w:r>
      <w:hyperlink r:id="rId22" w:tgtFrame="_blank" w:history="1">
        <w:r w:rsidR="00EE2DFF">
          <w:rPr>
            <w:rStyle w:val="Hipervnculo"/>
            <w:rFonts w:ascii="Helvetica" w:hAnsi="Helvetica"/>
            <w:color w:val="38A6CB"/>
            <w:sz w:val="20"/>
            <w:szCs w:val="20"/>
          </w:rPr>
          <w:t>https://doi.org/10.21501/16920945.2098</w:t>
        </w:r>
      </w:hyperlink>
    </w:p>
    <w:p w14:paraId="5373D1AB" w14:textId="2A67192E" w:rsidR="004C3232" w:rsidRDefault="00965538" w:rsidP="00E16B96">
      <w:pPr>
        <w:spacing w:after="480" w:line="480" w:lineRule="auto"/>
        <w:ind w:left="709" w:hanging="709"/>
        <w:rPr>
          <w:rFonts w:asciiTheme="majorHAnsi" w:hAnsiTheme="majorHAnsi" w:cstheme="majorHAnsi"/>
          <w:sz w:val="22"/>
          <w:szCs w:val="22"/>
        </w:rPr>
      </w:pPr>
      <w:r w:rsidRPr="00FA39AA">
        <w:rPr>
          <w:rFonts w:asciiTheme="majorHAnsi" w:hAnsiTheme="majorHAnsi" w:cstheme="majorHAnsi"/>
          <w:sz w:val="22"/>
          <w:szCs w:val="22"/>
        </w:rPr>
        <w:t>Zabalza, M. Á. (1987). Áreas, medios y evaluación en la educación infantil. Madrid: Narcea.</w:t>
      </w:r>
      <w:r w:rsidR="00BA2EFA">
        <w:rPr>
          <w:rFonts w:asciiTheme="majorHAnsi" w:hAnsiTheme="majorHAnsi" w:cstheme="majorHAnsi"/>
          <w:sz w:val="22"/>
          <w:szCs w:val="22"/>
        </w:rPr>
        <w:t xml:space="preserve"> </w:t>
      </w:r>
      <w:hyperlink r:id="rId23" w:history="1">
        <w:r w:rsidR="00BA2EFA" w:rsidRPr="00493153">
          <w:rPr>
            <w:rStyle w:val="Hipervnculo"/>
            <w:rFonts w:asciiTheme="majorHAnsi" w:hAnsiTheme="majorHAnsi" w:cstheme="majorHAnsi"/>
            <w:sz w:val="22"/>
            <w:szCs w:val="22"/>
          </w:rPr>
          <w:t>https://acortar.link/yJrhv2</w:t>
        </w:r>
      </w:hyperlink>
      <w:r w:rsidR="00BA2EFA">
        <w:rPr>
          <w:rFonts w:asciiTheme="majorHAnsi" w:hAnsiTheme="majorHAnsi" w:cstheme="majorHAnsi"/>
          <w:sz w:val="22"/>
          <w:szCs w:val="22"/>
        </w:rPr>
        <w:t xml:space="preserve"> </w:t>
      </w:r>
    </w:p>
    <w:p w14:paraId="66561182" w14:textId="744A1372" w:rsidR="00E16B96" w:rsidRDefault="00E16B96" w:rsidP="00E16B96">
      <w:pPr>
        <w:spacing w:after="480" w:line="480" w:lineRule="auto"/>
        <w:ind w:left="709" w:hanging="709"/>
        <w:rPr>
          <w:rFonts w:asciiTheme="majorHAnsi" w:hAnsiTheme="majorHAnsi" w:cstheme="majorHAnsi"/>
          <w:sz w:val="22"/>
          <w:szCs w:val="22"/>
        </w:rPr>
      </w:pPr>
    </w:p>
    <w:p w14:paraId="0E3BA063" w14:textId="77777777" w:rsidR="004373D3" w:rsidRPr="00FA39AA" w:rsidRDefault="004373D3" w:rsidP="00EE2DFF">
      <w:pPr>
        <w:spacing w:after="480" w:line="480" w:lineRule="auto"/>
        <w:rPr>
          <w:rFonts w:asciiTheme="majorHAnsi" w:hAnsiTheme="majorHAnsi" w:cstheme="majorHAnsi"/>
          <w:sz w:val="22"/>
          <w:szCs w:val="22"/>
        </w:rPr>
      </w:pPr>
    </w:p>
    <w:p w14:paraId="01A45F19" w14:textId="24E0AE95" w:rsidR="00965538" w:rsidRPr="00FA39AA" w:rsidRDefault="00A26BFC" w:rsidP="00965538">
      <w:pPr>
        <w:spacing w:after="480" w:line="480" w:lineRule="auto"/>
        <w:ind w:left="709" w:hanging="709"/>
        <w:rPr>
          <w:rFonts w:asciiTheme="majorHAnsi" w:hAnsiTheme="majorHAnsi" w:cstheme="majorHAnsi"/>
          <w:b/>
          <w:bCs/>
          <w:sz w:val="22"/>
          <w:szCs w:val="22"/>
        </w:rPr>
      </w:pPr>
      <w:r w:rsidRPr="00FA39AA">
        <w:rPr>
          <w:rFonts w:asciiTheme="majorHAnsi" w:hAnsiTheme="majorHAnsi" w:cstheme="majorHAnsi"/>
          <w:b/>
          <w:bCs/>
          <w:sz w:val="22"/>
          <w:szCs w:val="22"/>
        </w:rPr>
        <w:t xml:space="preserve">Instrumento. </w:t>
      </w:r>
    </w:p>
    <w:tbl>
      <w:tblPr>
        <w:tblStyle w:val="Tablaconcuadrcula"/>
        <w:tblW w:w="10490" w:type="dxa"/>
        <w:tblInd w:w="-572" w:type="dxa"/>
        <w:tblLook w:val="04A0" w:firstRow="1" w:lastRow="0" w:firstColumn="1" w:lastColumn="0" w:noHBand="0" w:noVBand="1"/>
      </w:tblPr>
      <w:tblGrid>
        <w:gridCol w:w="2789"/>
        <w:gridCol w:w="2031"/>
        <w:gridCol w:w="2126"/>
        <w:gridCol w:w="1559"/>
        <w:gridCol w:w="1985"/>
      </w:tblGrid>
      <w:tr w:rsidR="003805B8" w:rsidRPr="00FA39AA" w14:paraId="524C72C0" w14:textId="77777777" w:rsidTr="003805B8">
        <w:trPr>
          <w:trHeight w:val="1366"/>
        </w:trPr>
        <w:tc>
          <w:tcPr>
            <w:tcW w:w="2789" w:type="dxa"/>
          </w:tcPr>
          <w:p w14:paraId="2E35B698" w14:textId="69A099D4" w:rsidR="003805B8" w:rsidRPr="00FA39AA" w:rsidRDefault="003805B8" w:rsidP="003805B8">
            <w:pPr>
              <w:spacing w:after="480"/>
              <w:rPr>
                <w:rFonts w:asciiTheme="majorHAnsi" w:hAnsiTheme="majorHAnsi" w:cstheme="majorHAnsi"/>
                <w:b/>
                <w:bCs/>
                <w:sz w:val="22"/>
                <w:szCs w:val="22"/>
              </w:rPr>
            </w:pPr>
            <w:r w:rsidRPr="00FA39AA">
              <w:rPr>
                <w:rFonts w:asciiTheme="majorHAnsi" w:hAnsiTheme="majorHAnsi" w:cstheme="majorHAnsi"/>
                <w:b/>
                <w:bCs/>
                <w:sz w:val="22"/>
                <w:szCs w:val="22"/>
              </w:rPr>
              <w:t>Indicador.</w:t>
            </w:r>
          </w:p>
        </w:tc>
        <w:tc>
          <w:tcPr>
            <w:tcW w:w="2031" w:type="dxa"/>
          </w:tcPr>
          <w:p w14:paraId="5DAAB311" w14:textId="007FED07" w:rsidR="003805B8" w:rsidRPr="00FA39AA" w:rsidRDefault="003805B8" w:rsidP="003805B8">
            <w:pPr>
              <w:spacing w:after="480"/>
              <w:rPr>
                <w:rFonts w:asciiTheme="majorHAnsi" w:hAnsiTheme="majorHAnsi" w:cstheme="majorHAnsi"/>
                <w:b/>
                <w:bCs/>
                <w:sz w:val="22"/>
                <w:szCs w:val="22"/>
              </w:rPr>
            </w:pPr>
            <w:r w:rsidRPr="00FA39AA">
              <w:rPr>
                <w:rFonts w:asciiTheme="majorHAnsi" w:hAnsiTheme="majorHAnsi" w:cstheme="majorHAnsi"/>
                <w:b/>
                <w:bCs/>
                <w:sz w:val="22"/>
                <w:szCs w:val="22"/>
              </w:rPr>
              <w:t>En desacuerdo.</w:t>
            </w:r>
          </w:p>
        </w:tc>
        <w:tc>
          <w:tcPr>
            <w:tcW w:w="2126" w:type="dxa"/>
          </w:tcPr>
          <w:p w14:paraId="78A488CF" w14:textId="7C9A3872" w:rsidR="003805B8" w:rsidRPr="00FA39AA" w:rsidRDefault="003805B8" w:rsidP="003805B8">
            <w:pPr>
              <w:spacing w:after="480"/>
              <w:rPr>
                <w:rFonts w:asciiTheme="majorHAnsi" w:hAnsiTheme="majorHAnsi" w:cstheme="majorHAnsi"/>
                <w:b/>
                <w:bCs/>
                <w:sz w:val="22"/>
                <w:szCs w:val="22"/>
              </w:rPr>
            </w:pPr>
            <w:r w:rsidRPr="00FA39AA">
              <w:rPr>
                <w:rFonts w:asciiTheme="majorHAnsi" w:hAnsiTheme="majorHAnsi" w:cstheme="majorHAnsi"/>
                <w:b/>
                <w:bCs/>
                <w:sz w:val="22"/>
                <w:szCs w:val="22"/>
              </w:rPr>
              <w:t>Ni de acuerdo, ni en desacuerdo.</w:t>
            </w:r>
          </w:p>
        </w:tc>
        <w:tc>
          <w:tcPr>
            <w:tcW w:w="1559" w:type="dxa"/>
          </w:tcPr>
          <w:p w14:paraId="5B217425" w14:textId="01B15BE9" w:rsidR="003805B8" w:rsidRPr="00FA39AA" w:rsidRDefault="003805B8" w:rsidP="003805B8">
            <w:pPr>
              <w:spacing w:after="480"/>
              <w:rPr>
                <w:rFonts w:asciiTheme="majorHAnsi" w:hAnsiTheme="majorHAnsi" w:cstheme="majorHAnsi"/>
                <w:b/>
                <w:bCs/>
                <w:sz w:val="22"/>
                <w:szCs w:val="22"/>
              </w:rPr>
            </w:pPr>
            <w:r w:rsidRPr="00FA39AA">
              <w:rPr>
                <w:rFonts w:asciiTheme="majorHAnsi" w:hAnsiTheme="majorHAnsi" w:cstheme="majorHAnsi"/>
                <w:b/>
                <w:bCs/>
                <w:sz w:val="22"/>
                <w:szCs w:val="22"/>
              </w:rPr>
              <w:t>De acuerdo.</w:t>
            </w:r>
          </w:p>
        </w:tc>
        <w:tc>
          <w:tcPr>
            <w:tcW w:w="1985" w:type="dxa"/>
          </w:tcPr>
          <w:p w14:paraId="2D718E87" w14:textId="720CEFB4" w:rsidR="003805B8" w:rsidRPr="00FA39AA" w:rsidRDefault="003805B8" w:rsidP="003805B8">
            <w:pPr>
              <w:spacing w:after="480"/>
              <w:rPr>
                <w:rFonts w:asciiTheme="majorHAnsi" w:hAnsiTheme="majorHAnsi" w:cstheme="majorHAnsi"/>
                <w:b/>
                <w:bCs/>
                <w:sz w:val="22"/>
                <w:szCs w:val="22"/>
              </w:rPr>
            </w:pPr>
            <w:r w:rsidRPr="00FA39AA">
              <w:rPr>
                <w:rFonts w:asciiTheme="majorHAnsi" w:hAnsiTheme="majorHAnsi" w:cstheme="majorHAnsi"/>
                <w:b/>
                <w:bCs/>
                <w:sz w:val="22"/>
                <w:szCs w:val="22"/>
              </w:rPr>
              <w:t>Muy de acuerdo.</w:t>
            </w:r>
          </w:p>
        </w:tc>
      </w:tr>
      <w:tr w:rsidR="003805B8" w:rsidRPr="00FA39AA" w14:paraId="7557C643" w14:textId="77777777" w:rsidTr="003805B8">
        <w:tc>
          <w:tcPr>
            <w:tcW w:w="2789" w:type="dxa"/>
          </w:tcPr>
          <w:p w14:paraId="59DB1846" w14:textId="52A6EBC2" w:rsidR="003805B8" w:rsidRPr="00FA39AA" w:rsidRDefault="00EE03E6" w:rsidP="00EE03E6">
            <w:pPr>
              <w:spacing w:after="480"/>
              <w:rPr>
                <w:rFonts w:asciiTheme="majorHAnsi" w:hAnsiTheme="majorHAnsi" w:cstheme="majorHAnsi"/>
                <w:sz w:val="22"/>
                <w:szCs w:val="22"/>
              </w:rPr>
            </w:pPr>
            <w:r w:rsidRPr="00FA39AA">
              <w:rPr>
                <w:rFonts w:asciiTheme="majorHAnsi" w:hAnsiTheme="majorHAnsi" w:cstheme="majorHAnsi"/>
                <w:sz w:val="22"/>
                <w:szCs w:val="22"/>
              </w:rPr>
              <w:br/>
              <w:t xml:space="preserve">Es indispensable que en sus clases incluya el juego para </w:t>
            </w:r>
            <w:r w:rsidR="00E16B96" w:rsidRPr="00FA39AA">
              <w:rPr>
                <w:rFonts w:asciiTheme="majorHAnsi" w:hAnsiTheme="majorHAnsi" w:cstheme="majorHAnsi"/>
                <w:sz w:val="22"/>
                <w:szCs w:val="22"/>
              </w:rPr>
              <w:t>favorecer</w:t>
            </w:r>
            <w:r w:rsidR="003805B8" w:rsidRPr="00FA39AA">
              <w:rPr>
                <w:rFonts w:asciiTheme="majorHAnsi" w:hAnsiTheme="majorHAnsi" w:cstheme="majorHAnsi"/>
                <w:sz w:val="22"/>
                <w:szCs w:val="22"/>
              </w:rPr>
              <w:t xml:space="preserve"> el aprendizaje significativo en la edad preescolar.</w:t>
            </w:r>
          </w:p>
        </w:tc>
        <w:tc>
          <w:tcPr>
            <w:tcW w:w="2031" w:type="dxa"/>
          </w:tcPr>
          <w:p w14:paraId="453F1E2E" w14:textId="77777777" w:rsidR="003805B8" w:rsidRPr="00FA39AA" w:rsidRDefault="003805B8" w:rsidP="003805B8">
            <w:pPr>
              <w:spacing w:after="480"/>
              <w:rPr>
                <w:rFonts w:asciiTheme="majorHAnsi" w:hAnsiTheme="majorHAnsi" w:cstheme="majorHAnsi"/>
                <w:sz w:val="22"/>
                <w:szCs w:val="22"/>
              </w:rPr>
            </w:pPr>
          </w:p>
        </w:tc>
        <w:tc>
          <w:tcPr>
            <w:tcW w:w="2126" w:type="dxa"/>
          </w:tcPr>
          <w:p w14:paraId="2175A201" w14:textId="77777777" w:rsidR="003805B8" w:rsidRPr="00FA39AA" w:rsidRDefault="003805B8" w:rsidP="003805B8">
            <w:pPr>
              <w:spacing w:after="480"/>
              <w:rPr>
                <w:rFonts w:asciiTheme="majorHAnsi" w:hAnsiTheme="majorHAnsi" w:cstheme="majorHAnsi"/>
                <w:sz w:val="22"/>
                <w:szCs w:val="22"/>
              </w:rPr>
            </w:pPr>
          </w:p>
        </w:tc>
        <w:tc>
          <w:tcPr>
            <w:tcW w:w="1559" w:type="dxa"/>
          </w:tcPr>
          <w:p w14:paraId="38D4CB4B" w14:textId="77777777" w:rsidR="003805B8" w:rsidRPr="00FA39AA" w:rsidRDefault="003805B8" w:rsidP="003805B8">
            <w:pPr>
              <w:spacing w:after="480"/>
              <w:rPr>
                <w:rFonts w:asciiTheme="majorHAnsi" w:hAnsiTheme="majorHAnsi" w:cstheme="majorHAnsi"/>
                <w:sz w:val="22"/>
                <w:szCs w:val="22"/>
              </w:rPr>
            </w:pPr>
          </w:p>
        </w:tc>
        <w:tc>
          <w:tcPr>
            <w:tcW w:w="1985" w:type="dxa"/>
          </w:tcPr>
          <w:p w14:paraId="5687C84C" w14:textId="77777777" w:rsidR="003805B8" w:rsidRPr="00FA39AA" w:rsidRDefault="003805B8" w:rsidP="003805B8">
            <w:pPr>
              <w:spacing w:after="480"/>
              <w:rPr>
                <w:rFonts w:asciiTheme="majorHAnsi" w:hAnsiTheme="majorHAnsi" w:cstheme="majorHAnsi"/>
                <w:sz w:val="22"/>
                <w:szCs w:val="22"/>
              </w:rPr>
            </w:pPr>
          </w:p>
        </w:tc>
      </w:tr>
      <w:tr w:rsidR="003805B8" w:rsidRPr="00FA39AA" w14:paraId="7905F604" w14:textId="77777777" w:rsidTr="003805B8">
        <w:tc>
          <w:tcPr>
            <w:tcW w:w="2789" w:type="dxa"/>
          </w:tcPr>
          <w:p w14:paraId="435DF4B9" w14:textId="60E83578" w:rsidR="003805B8" w:rsidRPr="00FA39AA" w:rsidRDefault="00447EAD" w:rsidP="003805B8">
            <w:pPr>
              <w:spacing w:after="480"/>
              <w:rPr>
                <w:rFonts w:asciiTheme="majorHAnsi" w:hAnsiTheme="majorHAnsi" w:cstheme="majorHAnsi"/>
                <w:sz w:val="22"/>
                <w:szCs w:val="22"/>
              </w:rPr>
            </w:pPr>
            <w:r w:rsidRPr="00FA39AA">
              <w:rPr>
                <w:rFonts w:asciiTheme="majorHAnsi" w:hAnsiTheme="majorHAnsi" w:cstheme="majorHAnsi"/>
                <w:sz w:val="22"/>
                <w:szCs w:val="22"/>
              </w:rPr>
              <w:t xml:space="preserve">El juego </w:t>
            </w:r>
            <w:r w:rsidR="00EB3FCD" w:rsidRPr="00FA39AA">
              <w:rPr>
                <w:rFonts w:asciiTheme="majorHAnsi" w:hAnsiTheme="majorHAnsi" w:cstheme="majorHAnsi"/>
                <w:sz w:val="22"/>
                <w:szCs w:val="22"/>
              </w:rPr>
              <w:t xml:space="preserve">genera </w:t>
            </w:r>
            <w:r w:rsidR="003805B8" w:rsidRPr="00FA39AA">
              <w:rPr>
                <w:rFonts w:asciiTheme="majorHAnsi" w:hAnsiTheme="majorHAnsi" w:cstheme="majorHAnsi"/>
                <w:sz w:val="22"/>
                <w:szCs w:val="22"/>
              </w:rPr>
              <w:t>en los niños el interés por aprender cosas nuevas.</w:t>
            </w:r>
          </w:p>
        </w:tc>
        <w:tc>
          <w:tcPr>
            <w:tcW w:w="2031" w:type="dxa"/>
          </w:tcPr>
          <w:p w14:paraId="068224C4" w14:textId="77777777" w:rsidR="003805B8" w:rsidRPr="00FA39AA" w:rsidRDefault="003805B8" w:rsidP="003805B8">
            <w:pPr>
              <w:spacing w:after="480"/>
              <w:rPr>
                <w:rFonts w:asciiTheme="majorHAnsi" w:hAnsiTheme="majorHAnsi" w:cstheme="majorHAnsi"/>
                <w:sz w:val="22"/>
                <w:szCs w:val="22"/>
              </w:rPr>
            </w:pPr>
          </w:p>
        </w:tc>
        <w:tc>
          <w:tcPr>
            <w:tcW w:w="2126" w:type="dxa"/>
          </w:tcPr>
          <w:p w14:paraId="49C93896" w14:textId="77777777" w:rsidR="003805B8" w:rsidRPr="00FA39AA" w:rsidRDefault="003805B8" w:rsidP="003805B8">
            <w:pPr>
              <w:spacing w:after="480"/>
              <w:rPr>
                <w:rFonts w:asciiTheme="majorHAnsi" w:hAnsiTheme="majorHAnsi" w:cstheme="majorHAnsi"/>
                <w:sz w:val="22"/>
                <w:szCs w:val="22"/>
              </w:rPr>
            </w:pPr>
          </w:p>
        </w:tc>
        <w:tc>
          <w:tcPr>
            <w:tcW w:w="1559" w:type="dxa"/>
          </w:tcPr>
          <w:p w14:paraId="478CB3F9" w14:textId="77777777" w:rsidR="003805B8" w:rsidRPr="00FA39AA" w:rsidRDefault="003805B8" w:rsidP="003805B8">
            <w:pPr>
              <w:spacing w:after="480"/>
              <w:rPr>
                <w:rFonts w:asciiTheme="majorHAnsi" w:hAnsiTheme="majorHAnsi" w:cstheme="majorHAnsi"/>
                <w:sz w:val="22"/>
                <w:szCs w:val="22"/>
              </w:rPr>
            </w:pPr>
          </w:p>
        </w:tc>
        <w:tc>
          <w:tcPr>
            <w:tcW w:w="1985" w:type="dxa"/>
          </w:tcPr>
          <w:p w14:paraId="7BE13D5B" w14:textId="77777777" w:rsidR="003805B8" w:rsidRPr="00FA39AA" w:rsidRDefault="003805B8" w:rsidP="003805B8">
            <w:pPr>
              <w:spacing w:after="480"/>
              <w:rPr>
                <w:rFonts w:asciiTheme="majorHAnsi" w:hAnsiTheme="majorHAnsi" w:cstheme="majorHAnsi"/>
                <w:sz w:val="22"/>
                <w:szCs w:val="22"/>
              </w:rPr>
            </w:pPr>
          </w:p>
        </w:tc>
      </w:tr>
      <w:tr w:rsidR="003805B8" w:rsidRPr="00FA39AA" w14:paraId="5355296E" w14:textId="77777777" w:rsidTr="003805B8">
        <w:tc>
          <w:tcPr>
            <w:tcW w:w="2789" w:type="dxa"/>
          </w:tcPr>
          <w:p w14:paraId="74BBE299" w14:textId="23A35B2E" w:rsidR="003805B8" w:rsidRPr="00FA39AA" w:rsidRDefault="00A610D3" w:rsidP="003805B8">
            <w:pPr>
              <w:spacing w:after="480"/>
              <w:rPr>
                <w:rFonts w:asciiTheme="majorHAnsi" w:hAnsiTheme="majorHAnsi" w:cstheme="majorHAnsi"/>
                <w:sz w:val="22"/>
                <w:szCs w:val="22"/>
              </w:rPr>
            </w:pPr>
            <w:r w:rsidRPr="00FA39AA">
              <w:rPr>
                <w:rFonts w:asciiTheme="majorHAnsi" w:hAnsiTheme="majorHAnsi" w:cstheme="majorHAnsi"/>
                <w:sz w:val="22"/>
                <w:szCs w:val="22"/>
              </w:rPr>
              <w:t>Al momento de implementar el juego en sus situaciones didácticas este p</w:t>
            </w:r>
            <w:r w:rsidR="00FC3BE4" w:rsidRPr="00FA39AA">
              <w:rPr>
                <w:rFonts w:asciiTheme="majorHAnsi" w:hAnsiTheme="majorHAnsi" w:cstheme="majorHAnsi"/>
                <w:sz w:val="22"/>
                <w:szCs w:val="22"/>
              </w:rPr>
              <w:t>romueve una mejor convivencia, así como también el aprendizaje entre pares.</w:t>
            </w:r>
          </w:p>
        </w:tc>
        <w:tc>
          <w:tcPr>
            <w:tcW w:w="2031" w:type="dxa"/>
          </w:tcPr>
          <w:p w14:paraId="66F0FE31" w14:textId="77777777" w:rsidR="003805B8" w:rsidRPr="00FA39AA" w:rsidRDefault="003805B8" w:rsidP="003805B8">
            <w:pPr>
              <w:spacing w:after="480"/>
              <w:rPr>
                <w:rFonts w:asciiTheme="majorHAnsi" w:hAnsiTheme="majorHAnsi" w:cstheme="majorHAnsi"/>
                <w:sz w:val="22"/>
                <w:szCs w:val="22"/>
              </w:rPr>
            </w:pPr>
          </w:p>
        </w:tc>
        <w:tc>
          <w:tcPr>
            <w:tcW w:w="2126" w:type="dxa"/>
          </w:tcPr>
          <w:p w14:paraId="46548C52" w14:textId="77777777" w:rsidR="003805B8" w:rsidRPr="00FA39AA" w:rsidRDefault="003805B8" w:rsidP="003805B8">
            <w:pPr>
              <w:spacing w:after="480"/>
              <w:rPr>
                <w:rFonts w:asciiTheme="majorHAnsi" w:hAnsiTheme="majorHAnsi" w:cstheme="majorHAnsi"/>
                <w:sz w:val="22"/>
                <w:szCs w:val="22"/>
              </w:rPr>
            </w:pPr>
          </w:p>
        </w:tc>
        <w:tc>
          <w:tcPr>
            <w:tcW w:w="1559" w:type="dxa"/>
          </w:tcPr>
          <w:p w14:paraId="3497FC8F" w14:textId="77777777" w:rsidR="003805B8" w:rsidRPr="00FA39AA" w:rsidRDefault="003805B8" w:rsidP="003805B8">
            <w:pPr>
              <w:spacing w:after="480"/>
              <w:rPr>
                <w:rFonts w:asciiTheme="majorHAnsi" w:hAnsiTheme="majorHAnsi" w:cstheme="majorHAnsi"/>
                <w:sz w:val="22"/>
                <w:szCs w:val="22"/>
              </w:rPr>
            </w:pPr>
          </w:p>
        </w:tc>
        <w:tc>
          <w:tcPr>
            <w:tcW w:w="1985" w:type="dxa"/>
          </w:tcPr>
          <w:p w14:paraId="45C0BA76" w14:textId="77777777" w:rsidR="003805B8" w:rsidRPr="00FA39AA" w:rsidRDefault="003805B8" w:rsidP="003805B8">
            <w:pPr>
              <w:spacing w:after="480"/>
              <w:rPr>
                <w:rFonts w:asciiTheme="majorHAnsi" w:hAnsiTheme="majorHAnsi" w:cstheme="majorHAnsi"/>
                <w:sz w:val="22"/>
                <w:szCs w:val="22"/>
              </w:rPr>
            </w:pPr>
          </w:p>
        </w:tc>
      </w:tr>
      <w:tr w:rsidR="00FC3BE4" w:rsidRPr="00FA39AA" w14:paraId="58979599" w14:textId="77777777" w:rsidTr="003805B8">
        <w:tc>
          <w:tcPr>
            <w:tcW w:w="2789" w:type="dxa"/>
          </w:tcPr>
          <w:p w14:paraId="3AFEB7CD" w14:textId="66B4B3A9" w:rsidR="00FC3BE4" w:rsidRPr="00FA39AA" w:rsidRDefault="00447EAD" w:rsidP="003805B8">
            <w:pPr>
              <w:spacing w:after="480"/>
              <w:rPr>
                <w:rFonts w:asciiTheme="majorHAnsi" w:hAnsiTheme="majorHAnsi" w:cstheme="majorHAnsi"/>
                <w:sz w:val="22"/>
                <w:szCs w:val="22"/>
              </w:rPr>
            </w:pPr>
            <w:r w:rsidRPr="00FA39AA">
              <w:rPr>
                <w:rFonts w:asciiTheme="majorHAnsi" w:hAnsiTheme="majorHAnsi" w:cstheme="majorHAnsi"/>
                <w:sz w:val="22"/>
                <w:szCs w:val="22"/>
              </w:rPr>
              <w:t>El juego es primordial en la etapa preescolar para</w:t>
            </w:r>
            <w:r w:rsidR="00FC3BE4" w:rsidRPr="00FA39AA">
              <w:rPr>
                <w:rFonts w:asciiTheme="majorHAnsi" w:hAnsiTheme="majorHAnsi" w:cstheme="majorHAnsi"/>
                <w:sz w:val="22"/>
                <w:szCs w:val="22"/>
              </w:rPr>
              <w:t xml:space="preserve"> la búsqueda de soluciones a problemas que se presentan. </w:t>
            </w:r>
          </w:p>
        </w:tc>
        <w:tc>
          <w:tcPr>
            <w:tcW w:w="2031" w:type="dxa"/>
          </w:tcPr>
          <w:p w14:paraId="58DE078A" w14:textId="77777777" w:rsidR="00FC3BE4" w:rsidRPr="00FA39AA" w:rsidRDefault="00FC3BE4" w:rsidP="003805B8">
            <w:pPr>
              <w:spacing w:after="480"/>
              <w:rPr>
                <w:rFonts w:asciiTheme="majorHAnsi" w:hAnsiTheme="majorHAnsi" w:cstheme="majorHAnsi"/>
                <w:sz w:val="22"/>
                <w:szCs w:val="22"/>
              </w:rPr>
            </w:pPr>
          </w:p>
        </w:tc>
        <w:tc>
          <w:tcPr>
            <w:tcW w:w="2126" w:type="dxa"/>
          </w:tcPr>
          <w:p w14:paraId="58D431B1" w14:textId="77777777" w:rsidR="00FC3BE4" w:rsidRPr="00FA39AA" w:rsidRDefault="00FC3BE4" w:rsidP="003805B8">
            <w:pPr>
              <w:spacing w:after="480"/>
              <w:rPr>
                <w:rFonts w:asciiTheme="majorHAnsi" w:hAnsiTheme="majorHAnsi" w:cstheme="majorHAnsi"/>
                <w:sz w:val="22"/>
                <w:szCs w:val="22"/>
              </w:rPr>
            </w:pPr>
          </w:p>
        </w:tc>
        <w:tc>
          <w:tcPr>
            <w:tcW w:w="1559" w:type="dxa"/>
          </w:tcPr>
          <w:p w14:paraId="5F83371B" w14:textId="77777777" w:rsidR="00FC3BE4" w:rsidRPr="00FA39AA" w:rsidRDefault="00FC3BE4" w:rsidP="003805B8">
            <w:pPr>
              <w:spacing w:after="480"/>
              <w:rPr>
                <w:rFonts w:asciiTheme="majorHAnsi" w:hAnsiTheme="majorHAnsi" w:cstheme="majorHAnsi"/>
                <w:sz w:val="22"/>
                <w:szCs w:val="22"/>
              </w:rPr>
            </w:pPr>
          </w:p>
        </w:tc>
        <w:tc>
          <w:tcPr>
            <w:tcW w:w="1985" w:type="dxa"/>
          </w:tcPr>
          <w:p w14:paraId="47E5DE8D" w14:textId="77777777" w:rsidR="00FC3BE4" w:rsidRPr="00FA39AA" w:rsidRDefault="00FC3BE4" w:rsidP="003805B8">
            <w:pPr>
              <w:spacing w:after="480"/>
              <w:rPr>
                <w:rFonts w:asciiTheme="majorHAnsi" w:hAnsiTheme="majorHAnsi" w:cstheme="majorHAnsi"/>
                <w:sz w:val="22"/>
                <w:szCs w:val="22"/>
              </w:rPr>
            </w:pPr>
          </w:p>
        </w:tc>
      </w:tr>
      <w:tr w:rsidR="00FC3BE4" w:rsidRPr="00FA39AA" w14:paraId="2DEC7737" w14:textId="77777777" w:rsidTr="003805B8">
        <w:tc>
          <w:tcPr>
            <w:tcW w:w="2789" w:type="dxa"/>
          </w:tcPr>
          <w:p w14:paraId="688EE70E" w14:textId="5BB504C4" w:rsidR="00FC3BE4" w:rsidRPr="00FA39AA" w:rsidRDefault="00447EAD" w:rsidP="00447EAD">
            <w:pPr>
              <w:spacing w:after="480"/>
              <w:rPr>
                <w:rFonts w:asciiTheme="majorHAnsi" w:hAnsiTheme="majorHAnsi" w:cstheme="majorHAnsi"/>
                <w:sz w:val="22"/>
                <w:szCs w:val="22"/>
              </w:rPr>
            </w:pPr>
            <w:r w:rsidRPr="00FA39AA">
              <w:rPr>
                <w:rFonts w:asciiTheme="majorHAnsi" w:hAnsiTheme="majorHAnsi" w:cstheme="majorHAnsi"/>
                <w:sz w:val="22"/>
                <w:szCs w:val="22"/>
              </w:rPr>
              <w:t>Al momento de trabajar con la estrategia del juego en sus clases busca generar la</w:t>
            </w:r>
            <w:r w:rsidR="00114644" w:rsidRPr="00FA39AA">
              <w:rPr>
                <w:rFonts w:asciiTheme="majorHAnsi" w:hAnsiTheme="majorHAnsi" w:cstheme="majorHAnsi"/>
                <w:sz w:val="22"/>
                <w:szCs w:val="22"/>
              </w:rPr>
              <w:t xml:space="preserve"> autonomía y la toma de </w:t>
            </w:r>
            <w:r w:rsidR="00823626" w:rsidRPr="00FA39AA">
              <w:rPr>
                <w:rFonts w:asciiTheme="majorHAnsi" w:hAnsiTheme="majorHAnsi" w:cstheme="majorHAnsi"/>
                <w:sz w:val="22"/>
                <w:szCs w:val="22"/>
              </w:rPr>
              <w:t>decisiones,</w:t>
            </w:r>
            <w:r w:rsidR="00114644" w:rsidRPr="00FA39AA">
              <w:rPr>
                <w:rFonts w:asciiTheme="majorHAnsi" w:hAnsiTheme="majorHAnsi" w:cstheme="majorHAnsi"/>
                <w:sz w:val="22"/>
                <w:szCs w:val="22"/>
              </w:rPr>
              <w:t xml:space="preserve"> así como también </w:t>
            </w:r>
            <w:r w:rsidR="00823626" w:rsidRPr="00FA39AA">
              <w:rPr>
                <w:rFonts w:asciiTheme="majorHAnsi" w:hAnsiTheme="majorHAnsi" w:cstheme="majorHAnsi"/>
                <w:sz w:val="22"/>
                <w:szCs w:val="22"/>
              </w:rPr>
              <w:t>la asignación</w:t>
            </w:r>
            <w:r w:rsidR="00114644" w:rsidRPr="00FA39AA">
              <w:rPr>
                <w:rFonts w:asciiTheme="majorHAnsi" w:hAnsiTheme="majorHAnsi" w:cstheme="majorHAnsi"/>
                <w:sz w:val="22"/>
                <w:szCs w:val="22"/>
              </w:rPr>
              <w:t xml:space="preserve"> de roles.</w:t>
            </w:r>
          </w:p>
        </w:tc>
        <w:tc>
          <w:tcPr>
            <w:tcW w:w="2031" w:type="dxa"/>
          </w:tcPr>
          <w:p w14:paraId="4D42E87D" w14:textId="77777777" w:rsidR="00FC3BE4" w:rsidRPr="00FA39AA" w:rsidRDefault="00FC3BE4" w:rsidP="003805B8">
            <w:pPr>
              <w:spacing w:after="480"/>
              <w:rPr>
                <w:rFonts w:asciiTheme="majorHAnsi" w:hAnsiTheme="majorHAnsi" w:cstheme="majorHAnsi"/>
                <w:sz w:val="22"/>
                <w:szCs w:val="22"/>
              </w:rPr>
            </w:pPr>
          </w:p>
        </w:tc>
        <w:tc>
          <w:tcPr>
            <w:tcW w:w="2126" w:type="dxa"/>
          </w:tcPr>
          <w:p w14:paraId="1ADDEC8A" w14:textId="77777777" w:rsidR="00FC3BE4" w:rsidRPr="00FA39AA" w:rsidRDefault="00FC3BE4" w:rsidP="003805B8">
            <w:pPr>
              <w:spacing w:after="480"/>
              <w:rPr>
                <w:rFonts w:asciiTheme="majorHAnsi" w:hAnsiTheme="majorHAnsi" w:cstheme="majorHAnsi"/>
                <w:sz w:val="22"/>
                <w:szCs w:val="22"/>
              </w:rPr>
            </w:pPr>
          </w:p>
        </w:tc>
        <w:tc>
          <w:tcPr>
            <w:tcW w:w="1559" w:type="dxa"/>
          </w:tcPr>
          <w:p w14:paraId="4EC8178A" w14:textId="77777777" w:rsidR="00FC3BE4" w:rsidRPr="00FA39AA" w:rsidRDefault="00FC3BE4" w:rsidP="003805B8">
            <w:pPr>
              <w:spacing w:after="480"/>
              <w:rPr>
                <w:rFonts w:asciiTheme="majorHAnsi" w:hAnsiTheme="majorHAnsi" w:cstheme="majorHAnsi"/>
                <w:sz w:val="22"/>
                <w:szCs w:val="22"/>
              </w:rPr>
            </w:pPr>
          </w:p>
        </w:tc>
        <w:tc>
          <w:tcPr>
            <w:tcW w:w="1985" w:type="dxa"/>
          </w:tcPr>
          <w:p w14:paraId="6D3BE5D1" w14:textId="77777777" w:rsidR="00FC3BE4" w:rsidRPr="00FA39AA" w:rsidRDefault="00FC3BE4" w:rsidP="003805B8">
            <w:pPr>
              <w:spacing w:after="480"/>
              <w:rPr>
                <w:rFonts w:asciiTheme="majorHAnsi" w:hAnsiTheme="majorHAnsi" w:cstheme="majorHAnsi"/>
                <w:sz w:val="22"/>
                <w:szCs w:val="22"/>
              </w:rPr>
            </w:pPr>
          </w:p>
        </w:tc>
      </w:tr>
      <w:tr w:rsidR="00FC3BE4" w:rsidRPr="00FA39AA" w14:paraId="2C4B8530" w14:textId="77777777" w:rsidTr="003805B8">
        <w:tc>
          <w:tcPr>
            <w:tcW w:w="2789" w:type="dxa"/>
          </w:tcPr>
          <w:p w14:paraId="0BDD482C" w14:textId="1BACCC95" w:rsidR="00FC3BE4" w:rsidRPr="00FA39AA" w:rsidRDefault="00EE03E6" w:rsidP="003805B8">
            <w:pPr>
              <w:spacing w:after="480"/>
              <w:rPr>
                <w:rFonts w:asciiTheme="majorHAnsi" w:hAnsiTheme="majorHAnsi" w:cstheme="majorHAnsi"/>
                <w:sz w:val="22"/>
                <w:szCs w:val="22"/>
              </w:rPr>
            </w:pPr>
            <w:r w:rsidRPr="00FA39AA">
              <w:rPr>
                <w:rFonts w:asciiTheme="majorHAnsi" w:hAnsiTheme="majorHAnsi" w:cstheme="majorHAnsi"/>
                <w:sz w:val="22"/>
                <w:szCs w:val="22"/>
              </w:rPr>
              <w:t xml:space="preserve">El juego es fundamental para los niños, ya que les permite conocer su entorno, interactuar con </w:t>
            </w:r>
            <w:r w:rsidR="00CC0982" w:rsidRPr="00FA39AA">
              <w:rPr>
                <w:rFonts w:asciiTheme="majorHAnsi" w:hAnsiTheme="majorHAnsi" w:cstheme="majorHAnsi"/>
                <w:sz w:val="22"/>
                <w:szCs w:val="22"/>
              </w:rPr>
              <w:t>él</w:t>
            </w:r>
            <w:r w:rsidRPr="00FA39AA">
              <w:rPr>
                <w:rFonts w:asciiTheme="majorHAnsi" w:hAnsiTheme="majorHAnsi" w:cstheme="majorHAnsi"/>
                <w:sz w:val="22"/>
                <w:szCs w:val="22"/>
              </w:rPr>
              <w:t xml:space="preserve"> y desarrolla</w:t>
            </w:r>
            <w:r w:rsidR="00823626" w:rsidRPr="00FA39AA">
              <w:rPr>
                <w:rFonts w:asciiTheme="majorHAnsi" w:hAnsiTheme="majorHAnsi" w:cstheme="majorHAnsi"/>
                <w:sz w:val="22"/>
                <w:szCs w:val="22"/>
              </w:rPr>
              <w:t xml:space="preserve"> su creatividad.</w:t>
            </w:r>
          </w:p>
        </w:tc>
        <w:tc>
          <w:tcPr>
            <w:tcW w:w="2031" w:type="dxa"/>
          </w:tcPr>
          <w:p w14:paraId="43266513" w14:textId="77777777" w:rsidR="00FC3BE4" w:rsidRPr="00FA39AA" w:rsidRDefault="00FC3BE4" w:rsidP="003805B8">
            <w:pPr>
              <w:spacing w:after="480"/>
              <w:rPr>
                <w:rFonts w:asciiTheme="majorHAnsi" w:hAnsiTheme="majorHAnsi" w:cstheme="majorHAnsi"/>
                <w:sz w:val="22"/>
                <w:szCs w:val="22"/>
              </w:rPr>
            </w:pPr>
          </w:p>
        </w:tc>
        <w:tc>
          <w:tcPr>
            <w:tcW w:w="2126" w:type="dxa"/>
          </w:tcPr>
          <w:p w14:paraId="3300605F" w14:textId="77777777" w:rsidR="00FC3BE4" w:rsidRPr="00FA39AA" w:rsidRDefault="00FC3BE4" w:rsidP="003805B8">
            <w:pPr>
              <w:spacing w:after="480"/>
              <w:rPr>
                <w:rFonts w:asciiTheme="majorHAnsi" w:hAnsiTheme="majorHAnsi" w:cstheme="majorHAnsi"/>
                <w:sz w:val="22"/>
                <w:szCs w:val="22"/>
              </w:rPr>
            </w:pPr>
          </w:p>
        </w:tc>
        <w:tc>
          <w:tcPr>
            <w:tcW w:w="1559" w:type="dxa"/>
          </w:tcPr>
          <w:p w14:paraId="307DE784" w14:textId="77777777" w:rsidR="00FC3BE4" w:rsidRPr="00FA39AA" w:rsidRDefault="00FC3BE4" w:rsidP="003805B8">
            <w:pPr>
              <w:spacing w:after="480"/>
              <w:rPr>
                <w:rFonts w:asciiTheme="majorHAnsi" w:hAnsiTheme="majorHAnsi" w:cstheme="majorHAnsi"/>
                <w:sz w:val="22"/>
                <w:szCs w:val="22"/>
              </w:rPr>
            </w:pPr>
          </w:p>
        </w:tc>
        <w:tc>
          <w:tcPr>
            <w:tcW w:w="1985" w:type="dxa"/>
          </w:tcPr>
          <w:p w14:paraId="692785F9" w14:textId="77777777" w:rsidR="00FC3BE4" w:rsidRPr="00FA39AA" w:rsidRDefault="00FC3BE4" w:rsidP="003805B8">
            <w:pPr>
              <w:spacing w:after="480"/>
              <w:rPr>
                <w:rFonts w:asciiTheme="majorHAnsi" w:hAnsiTheme="majorHAnsi" w:cstheme="majorHAnsi"/>
                <w:sz w:val="22"/>
                <w:szCs w:val="22"/>
              </w:rPr>
            </w:pPr>
          </w:p>
        </w:tc>
      </w:tr>
      <w:tr w:rsidR="00FC3BE4" w:rsidRPr="00FA39AA" w14:paraId="0E7E09AD" w14:textId="77777777" w:rsidTr="003805B8">
        <w:tc>
          <w:tcPr>
            <w:tcW w:w="2789" w:type="dxa"/>
          </w:tcPr>
          <w:p w14:paraId="7D42950E" w14:textId="409E94AC" w:rsidR="00FC3BE4" w:rsidRPr="00FA39AA" w:rsidRDefault="00EE03E6" w:rsidP="003805B8">
            <w:pPr>
              <w:spacing w:after="480"/>
              <w:rPr>
                <w:rFonts w:asciiTheme="majorHAnsi" w:hAnsiTheme="majorHAnsi" w:cstheme="majorHAnsi"/>
                <w:sz w:val="22"/>
                <w:szCs w:val="22"/>
              </w:rPr>
            </w:pPr>
            <w:r w:rsidRPr="00FA39AA">
              <w:rPr>
                <w:rFonts w:asciiTheme="majorHAnsi" w:hAnsiTheme="majorHAnsi" w:cstheme="majorHAnsi"/>
                <w:sz w:val="22"/>
                <w:szCs w:val="22"/>
              </w:rPr>
              <w:t>En los niños el juego que usted les propone en sus clases p</w:t>
            </w:r>
            <w:r w:rsidR="00823626" w:rsidRPr="00FA39AA">
              <w:rPr>
                <w:rFonts w:asciiTheme="majorHAnsi" w:hAnsiTheme="majorHAnsi" w:cstheme="majorHAnsi"/>
                <w:sz w:val="22"/>
                <w:szCs w:val="22"/>
              </w:rPr>
              <w:t>romueve su curiosidad por descubrir cosas nuevas, por lo que les ayuda a ganar autoconfianza.</w:t>
            </w:r>
          </w:p>
        </w:tc>
        <w:tc>
          <w:tcPr>
            <w:tcW w:w="2031" w:type="dxa"/>
          </w:tcPr>
          <w:p w14:paraId="7E5D25D4" w14:textId="77777777" w:rsidR="00FC3BE4" w:rsidRPr="00FA39AA" w:rsidRDefault="00FC3BE4" w:rsidP="003805B8">
            <w:pPr>
              <w:spacing w:after="480"/>
              <w:rPr>
                <w:rFonts w:asciiTheme="majorHAnsi" w:hAnsiTheme="majorHAnsi" w:cstheme="majorHAnsi"/>
                <w:sz w:val="22"/>
                <w:szCs w:val="22"/>
              </w:rPr>
            </w:pPr>
          </w:p>
        </w:tc>
        <w:tc>
          <w:tcPr>
            <w:tcW w:w="2126" w:type="dxa"/>
          </w:tcPr>
          <w:p w14:paraId="56813E02" w14:textId="77777777" w:rsidR="00FC3BE4" w:rsidRPr="00FA39AA" w:rsidRDefault="00FC3BE4" w:rsidP="003805B8">
            <w:pPr>
              <w:spacing w:after="480"/>
              <w:rPr>
                <w:rFonts w:asciiTheme="majorHAnsi" w:hAnsiTheme="majorHAnsi" w:cstheme="majorHAnsi"/>
                <w:sz w:val="22"/>
                <w:szCs w:val="22"/>
              </w:rPr>
            </w:pPr>
          </w:p>
        </w:tc>
        <w:tc>
          <w:tcPr>
            <w:tcW w:w="1559" w:type="dxa"/>
          </w:tcPr>
          <w:p w14:paraId="3734C6A4" w14:textId="77777777" w:rsidR="00FC3BE4" w:rsidRPr="00FA39AA" w:rsidRDefault="00FC3BE4" w:rsidP="003805B8">
            <w:pPr>
              <w:spacing w:after="480"/>
              <w:rPr>
                <w:rFonts w:asciiTheme="majorHAnsi" w:hAnsiTheme="majorHAnsi" w:cstheme="majorHAnsi"/>
                <w:sz w:val="22"/>
                <w:szCs w:val="22"/>
              </w:rPr>
            </w:pPr>
          </w:p>
        </w:tc>
        <w:tc>
          <w:tcPr>
            <w:tcW w:w="1985" w:type="dxa"/>
          </w:tcPr>
          <w:p w14:paraId="7EB55B57" w14:textId="77777777" w:rsidR="00FC3BE4" w:rsidRPr="00FA39AA" w:rsidRDefault="00FC3BE4" w:rsidP="003805B8">
            <w:pPr>
              <w:spacing w:after="480"/>
              <w:rPr>
                <w:rFonts w:asciiTheme="majorHAnsi" w:hAnsiTheme="majorHAnsi" w:cstheme="majorHAnsi"/>
                <w:sz w:val="22"/>
                <w:szCs w:val="22"/>
              </w:rPr>
            </w:pPr>
          </w:p>
        </w:tc>
      </w:tr>
      <w:tr w:rsidR="00FC3BE4" w:rsidRPr="00FA39AA" w14:paraId="72D2B114" w14:textId="77777777" w:rsidTr="003805B8">
        <w:tc>
          <w:tcPr>
            <w:tcW w:w="2789" w:type="dxa"/>
          </w:tcPr>
          <w:p w14:paraId="2DA76C66" w14:textId="5E4ACD52" w:rsidR="00FC3BE4" w:rsidRPr="00FA39AA" w:rsidRDefault="000B59B8" w:rsidP="003805B8">
            <w:pPr>
              <w:spacing w:after="480"/>
              <w:rPr>
                <w:rFonts w:asciiTheme="majorHAnsi" w:hAnsiTheme="majorHAnsi" w:cstheme="majorHAnsi"/>
                <w:sz w:val="22"/>
                <w:szCs w:val="22"/>
              </w:rPr>
            </w:pPr>
            <w:r w:rsidRPr="00FA39AA">
              <w:rPr>
                <w:rFonts w:asciiTheme="majorHAnsi" w:hAnsiTheme="majorHAnsi" w:cstheme="majorHAnsi"/>
                <w:sz w:val="22"/>
                <w:szCs w:val="22"/>
              </w:rPr>
              <w:t>Jugar es un aspecto que favorece la motivación de los niños.</w:t>
            </w:r>
          </w:p>
        </w:tc>
        <w:tc>
          <w:tcPr>
            <w:tcW w:w="2031" w:type="dxa"/>
          </w:tcPr>
          <w:p w14:paraId="0AF651C9" w14:textId="77777777" w:rsidR="00FC3BE4" w:rsidRPr="00FA39AA" w:rsidRDefault="00FC3BE4" w:rsidP="003805B8">
            <w:pPr>
              <w:spacing w:after="480"/>
              <w:rPr>
                <w:rFonts w:asciiTheme="majorHAnsi" w:hAnsiTheme="majorHAnsi" w:cstheme="majorHAnsi"/>
                <w:sz w:val="22"/>
                <w:szCs w:val="22"/>
              </w:rPr>
            </w:pPr>
          </w:p>
        </w:tc>
        <w:tc>
          <w:tcPr>
            <w:tcW w:w="2126" w:type="dxa"/>
          </w:tcPr>
          <w:p w14:paraId="26AC3F7F" w14:textId="77777777" w:rsidR="00FC3BE4" w:rsidRPr="00FA39AA" w:rsidRDefault="00FC3BE4" w:rsidP="003805B8">
            <w:pPr>
              <w:spacing w:after="480"/>
              <w:rPr>
                <w:rFonts w:asciiTheme="majorHAnsi" w:hAnsiTheme="majorHAnsi" w:cstheme="majorHAnsi"/>
                <w:sz w:val="22"/>
                <w:szCs w:val="22"/>
              </w:rPr>
            </w:pPr>
          </w:p>
        </w:tc>
        <w:tc>
          <w:tcPr>
            <w:tcW w:w="1559" w:type="dxa"/>
          </w:tcPr>
          <w:p w14:paraId="390CBCCF" w14:textId="77777777" w:rsidR="00FC3BE4" w:rsidRPr="00FA39AA" w:rsidRDefault="00FC3BE4" w:rsidP="003805B8">
            <w:pPr>
              <w:spacing w:after="480"/>
              <w:rPr>
                <w:rFonts w:asciiTheme="majorHAnsi" w:hAnsiTheme="majorHAnsi" w:cstheme="majorHAnsi"/>
                <w:sz w:val="22"/>
                <w:szCs w:val="22"/>
              </w:rPr>
            </w:pPr>
          </w:p>
        </w:tc>
        <w:tc>
          <w:tcPr>
            <w:tcW w:w="1985" w:type="dxa"/>
          </w:tcPr>
          <w:p w14:paraId="38B42A97" w14:textId="77777777" w:rsidR="00FC3BE4" w:rsidRPr="00FA39AA" w:rsidRDefault="00FC3BE4" w:rsidP="003805B8">
            <w:pPr>
              <w:spacing w:after="480"/>
              <w:rPr>
                <w:rFonts w:asciiTheme="majorHAnsi" w:hAnsiTheme="majorHAnsi" w:cstheme="majorHAnsi"/>
                <w:sz w:val="22"/>
                <w:szCs w:val="22"/>
              </w:rPr>
            </w:pPr>
          </w:p>
        </w:tc>
      </w:tr>
      <w:tr w:rsidR="00FC3BE4" w:rsidRPr="00FA39AA" w14:paraId="42B6D0E4" w14:textId="77777777" w:rsidTr="003805B8">
        <w:tc>
          <w:tcPr>
            <w:tcW w:w="2789" w:type="dxa"/>
          </w:tcPr>
          <w:p w14:paraId="7ABC83EA" w14:textId="74FA28AA" w:rsidR="00FC3BE4" w:rsidRPr="00FA39AA" w:rsidRDefault="00CB503B" w:rsidP="00EE03E6">
            <w:pPr>
              <w:spacing w:after="480"/>
              <w:rPr>
                <w:rFonts w:asciiTheme="majorHAnsi" w:hAnsiTheme="majorHAnsi" w:cstheme="majorHAnsi"/>
                <w:sz w:val="22"/>
                <w:szCs w:val="22"/>
              </w:rPr>
            </w:pPr>
            <w:r w:rsidRPr="00FA39AA">
              <w:rPr>
                <w:rFonts w:asciiTheme="majorHAnsi" w:hAnsiTheme="majorHAnsi" w:cstheme="majorHAnsi"/>
                <w:sz w:val="22"/>
                <w:szCs w:val="22"/>
              </w:rPr>
              <w:t xml:space="preserve">El juego favorece la implementación de hábitos de cooperación. </w:t>
            </w:r>
          </w:p>
        </w:tc>
        <w:tc>
          <w:tcPr>
            <w:tcW w:w="2031" w:type="dxa"/>
          </w:tcPr>
          <w:p w14:paraId="2D1DAE6E" w14:textId="77777777" w:rsidR="00FC3BE4" w:rsidRPr="00FA39AA" w:rsidRDefault="00FC3BE4" w:rsidP="003805B8">
            <w:pPr>
              <w:spacing w:after="480"/>
              <w:rPr>
                <w:rFonts w:asciiTheme="majorHAnsi" w:hAnsiTheme="majorHAnsi" w:cstheme="majorHAnsi"/>
                <w:sz w:val="22"/>
                <w:szCs w:val="22"/>
              </w:rPr>
            </w:pPr>
          </w:p>
        </w:tc>
        <w:tc>
          <w:tcPr>
            <w:tcW w:w="2126" w:type="dxa"/>
          </w:tcPr>
          <w:p w14:paraId="66B986B4" w14:textId="77777777" w:rsidR="00FC3BE4" w:rsidRPr="00FA39AA" w:rsidRDefault="00FC3BE4" w:rsidP="003805B8">
            <w:pPr>
              <w:spacing w:after="480"/>
              <w:rPr>
                <w:rFonts w:asciiTheme="majorHAnsi" w:hAnsiTheme="majorHAnsi" w:cstheme="majorHAnsi"/>
                <w:sz w:val="22"/>
                <w:szCs w:val="22"/>
              </w:rPr>
            </w:pPr>
          </w:p>
        </w:tc>
        <w:tc>
          <w:tcPr>
            <w:tcW w:w="1559" w:type="dxa"/>
          </w:tcPr>
          <w:p w14:paraId="767191F0" w14:textId="77777777" w:rsidR="00FC3BE4" w:rsidRPr="00FA39AA" w:rsidRDefault="00FC3BE4" w:rsidP="003805B8">
            <w:pPr>
              <w:spacing w:after="480"/>
              <w:rPr>
                <w:rFonts w:asciiTheme="majorHAnsi" w:hAnsiTheme="majorHAnsi" w:cstheme="majorHAnsi"/>
                <w:sz w:val="22"/>
                <w:szCs w:val="22"/>
              </w:rPr>
            </w:pPr>
          </w:p>
        </w:tc>
        <w:tc>
          <w:tcPr>
            <w:tcW w:w="1985" w:type="dxa"/>
          </w:tcPr>
          <w:p w14:paraId="7DF88943" w14:textId="77777777" w:rsidR="00FC3BE4" w:rsidRPr="00FA39AA" w:rsidRDefault="00FC3BE4" w:rsidP="003805B8">
            <w:pPr>
              <w:spacing w:after="480"/>
              <w:rPr>
                <w:rFonts w:asciiTheme="majorHAnsi" w:hAnsiTheme="majorHAnsi" w:cstheme="majorHAnsi"/>
                <w:sz w:val="22"/>
                <w:szCs w:val="22"/>
              </w:rPr>
            </w:pPr>
          </w:p>
        </w:tc>
      </w:tr>
      <w:tr w:rsidR="003805B8" w:rsidRPr="00FA39AA" w14:paraId="4DFFB59F" w14:textId="77777777" w:rsidTr="003805B8">
        <w:tc>
          <w:tcPr>
            <w:tcW w:w="2789" w:type="dxa"/>
          </w:tcPr>
          <w:p w14:paraId="05234A04" w14:textId="3BDC9BB4" w:rsidR="003805B8" w:rsidRPr="00FA39AA" w:rsidRDefault="00CB503B" w:rsidP="003805B8">
            <w:pPr>
              <w:spacing w:after="480"/>
              <w:rPr>
                <w:rFonts w:asciiTheme="majorHAnsi" w:hAnsiTheme="majorHAnsi" w:cstheme="majorHAnsi"/>
                <w:sz w:val="22"/>
                <w:szCs w:val="22"/>
              </w:rPr>
            </w:pPr>
            <w:r w:rsidRPr="00FA39AA">
              <w:rPr>
                <w:rFonts w:asciiTheme="majorHAnsi" w:hAnsiTheme="majorHAnsi" w:cstheme="majorHAnsi"/>
                <w:sz w:val="22"/>
                <w:szCs w:val="22"/>
              </w:rPr>
              <w:t>Utilizar el juego como estrategia didáctica canaliza sentimientos, temores, deseos e inquietudes.</w:t>
            </w:r>
          </w:p>
        </w:tc>
        <w:tc>
          <w:tcPr>
            <w:tcW w:w="2031" w:type="dxa"/>
          </w:tcPr>
          <w:p w14:paraId="35DB21E4" w14:textId="77777777" w:rsidR="003805B8" w:rsidRPr="00FA39AA" w:rsidRDefault="003805B8" w:rsidP="003805B8">
            <w:pPr>
              <w:spacing w:after="480"/>
              <w:rPr>
                <w:rFonts w:asciiTheme="majorHAnsi" w:hAnsiTheme="majorHAnsi" w:cstheme="majorHAnsi"/>
                <w:sz w:val="22"/>
                <w:szCs w:val="22"/>
              </w:rPr>
            </w:pPr>
          </w:p>
        </w:tc>
        <w:tc>
          <w:tcPr>
            <w:tcW w:w="2126" w:type="dxa"/>
          </w:tcPr>
          <w:p w14:paraId="32B008A3" w14:textId="77777777" w:rsidR="003805B8" w:rsidRPr="00FA39AA" w:rsidRDefault="003805B8" w:rsidP="003805B8">
            <w:pPr>
              <w:spacing w:after="480"/>
              <w:rPr>
                <w:rFonts w:asciiTheme="majorHAnsi" w:hAnsiTheme="majorHAnsi" w:cstheme="majorHAnsi"/>
                <w:sz w:val="22"/>
                <w:szCs w:val="22"/>
              </w:rPr>
            </w:pPr>
          </w:p>
        </w:tc>
        <w:tc>
          <w:tcPr>
            <w:tcW w:w="1559" w:type="dxa"/>
          </w:tcPr>
          <w:p w14:paraId="264822C4" w14:textId="77777777" w:rsidR="003805B8" w:rsidRPr="00FA39AA" w:rsidRDefault="003805B8" w:rsidP="003805B8">
            <w:pPr>
              <w:spacing w:after="480"/>
              <w:rPr>
                <w:rFonts w:asciiTheme="majorHAnsi" w:hAnsiTheme="majorHAnsi" w:cstheme="majorHAnsi"/>
                <w:sz w:val="22"/>
                <w:szCs w:val="22"/>
              </w:rPr>
            </w:pPr>
          </w:p>
        </w:tc>
        <w:tc>
          <w:tcPr>
            <w:tcW w:w="1985" w:type="dxa"/>
          </w:tcPr>
          <w:p w14:paraId="386A92F8" w14:textId="77777777" w:rsidR="003805B8" w:rsidRPr="00FA39AA" w:rsidRDefault="003805B8" w:rsidP="003805B8">
            <w:pPr>
              <w:spacing w:after="480"/>
              <w:rPr>
                <w:rFonts w:asciiTheme="majorHAnsi" w:hAnsiTheme="majorHAnsi" w:cstheme="majorHAnsi"/>
                <w:sz w:val="22"/>
                <w:szCs w:val="22"/>
              </w:rPr>
            </w:pPr>
          </w:p>
        </w:tc>
      </w:tr>
      <w:tr w:rsidR="003070E8" w:rsidRPr="00FA39AA" w14:paraId="774C71E6" w14:textId="77777777" w:rsidTr="003805B8">
        <w:tc>
          <w:tcPr>
            <w:tcW w:w="2789" w:type="dxa"/>
          </w:tcPr>
          <w:p w14:paraId="7C710466" w14:textId="65AB2FA5" w:rsidR="003070E8" w:rsidRPr="00FA39AA" w:rsidRDefault="003070E8" w:rsidP="003805B8">
            <w:pPr>
              <w:spacing w:after="480"/>
              <w:rPr>
                <w:rFonts w:asciiTheme="majorHAnsi" w:hAnsiTheme="majorHAnsi" w:cstheme="majorHAnsi"/>
                <w:sz w:val="22"/>
                <w:szCs w:val="22"/>
              </w:rPr>
            </w:pPr>
            <w:r>
              <w:rPr>
                <w:rFonts w:asciiTheme="majorHAnsi" w:hAnsiTheme="majorHAnsi" w:cstheme="majorHAnsi"/>
                <w:sz w:val="22"/>
                <w:szCs w:val="22"/>
              </w:rPr>
              <w:t>Con la implementación del juego fomentamos la socialización entre los alumnos, por lo tanto, desarrollan de manera más eficaz su</w:t>
            </w:r>
            <w:r w:rsidR="00E930D0">
              <w:rPr>
                <w:rFonts w:asciiTheme="majorHAnsi" w:hAnsiTheme="majorHAnsi" w:cstheme="majorHAnsi"/>
                <w:sz w:val="22"/>
                <w:szCs w:val="22"/>
              </w:rPr>
              <w:t xml:space="preserve"> habilidad de</w:t>
            </w:r>
            <w:r>
              <w:rPr>
                <w:rFonts w:asciiTheme="majorHAnsi" w:hAnsiTheme="majorHAnsi" w:cstheme="majorHAnsi"/>
                <w:sz w:val="22"/>
                <w:szCs w:val="22"/>
              </w:rPr>
              <w:t xml:space="preserve"> lenguaje.</w:t>
            </w:r>
          </w:p>
        </w:tc>
        <w:tc>
          <w:tcPr>
            <w:tcW w:w="2031" w:type="dxa"/>
          </w:tcPr>
          <w:p w14:paraId="16C2BFE2" w14:textId="77777777" w:rsidR="003070E8" w:rsidRPr="00FA39AA" w:rsidRDefault="003070E8" w:rsidP="003805B8">
            <w:pPr>
              <w:spacing w:after="480"/>
              <w:rPr>
                <w:rFonts w:asciiTheme="majorHAnsi" w:hAnsiTheme="majorHAnsi" w:cstheme="majorHAnsi"/>
                <w:sz w:val="22"/>
                <w:szCs w:val="22"/>
              </w:rPr>
            </w:pPr>
          </w:p>
        </w:tc>
        <w:tc>
          <w:tcPr>
            <w:tcW w:w="2126" w:type="dxa"/>
          </w:tcPr>
          <w:p w14:paraId="4847FA46" w14:textId="77777777" w:rsidR="003070E8" w:rsidRPr="00FA39AA" w:rsidRDefault="003070E8" w:rsidP="003805B8">
            <w:pPr>
              <w:spacing w:after="480"/>
              <w:rPr>
                <w:rFonts w:asciiTheme="majorHAnsi" w:hAnsiTheme="majorHAnsi" w:cstheme="majorHAnsi"/>
                <w:sz w:val="22"/>
                <w:szCs w:val="22"/>
              </w:rPr>
            </w:pPr>
          </w:p>
        </w:tc>
        <w:tc>
          <w:tcPr>
            <w:tcW w:w="1559" w:type="dxa"/>
          </w:tcPr>
          <w:p w14:paraId="0C59199D" w14:textId="77777777" w:rsidR="003070E8" w:rsidRPr="00FA39AA" w:rsidRDefault="003070E8" w:rsidP="003805B8">
            <w:pPr>
              <w:spacing w:after="480"/>
              <w:rPr>
                <w:rFonts w:asciiTheme="majorHAnsi" w:hAnsiTheme="majorHAnsi" w:cstheme="majorHAnsi"/>
                <w:sz w:val="22"/>
                <w:szCs w:val="22"/>
              </w:rPr>
            </w:pPr>
          </w:p>
        </w:tc>
        <w:tc>
          <w:tcPr>
            <w:tcW w:w="1985" w:type="dxa"/>
          </w:tcPr>
          <w:p w14:paraId="513848C4" w14:textId="77777777" w:rsidR="003070E8" w:rsidRPr="00FA39AA" w:rsidRDefault="003070E8" w:rsidP="003805B8">
            <w:pPr>
              <w:spacing w:after="480"/>
              <w:rPr>
                <w:rFonts w:asciiTheme="majorHAnsi" w:hAnsiTheme="majorHAnsi" w:cstheme="majorHAnsi"/>
                <w:sz w:val="22"/>
                <w:szCs w:val="22"/>
              </w:rPr>
            </w:pPr>
          </w:p>
        </w:tc>
      </w:tr>
      <w:tr w:rsidR="003070E8" w:rsidRPr="00FA39AA" w14:paraId="3062E1A8" w14:textId="77777777" w:rsidTr="003805B8">
        <w:tc>
          <w:tcPr>
            <w:tcW w:w="2789" w:type="dxa"/>
          </w:tcPr>
          <w:p w14:paraId="70BDA665" w14:textId="5432B8E5" w:rsidR="003070E8" w:rsidRDefault="00AA1489" w:rsidP="003805B8">
            <w:pPr>
              <w:spacing w:after="480"/>
              <w:rPr>
                <w:rFonts w:asciiTheme="majorHAnsi" w:hAnsiTheme="majorHAnsi" w:cstheme="majorHAnsi"/>
                <w:sz w:val="22"/>
                <w:szCs w:val="22"/>
              </w:rPr>
            </w:pPr>
            <w:r>
              <w:rPr>
                <w:rFonts w:asciiTheme="majorHAnsi" w:hAnsiTheme="majorHAnsi" w:cstheme="majorHAnsi"/>
                <w:sz w:val="22"/>
                <w:szCs w:val="22"/>
              </w:rPr>
              <w:t xml:space="preserve">Implementando juegos sobre </w:t>
            </w:r>
            <w:r w:rsidR="00E930D0">
              <w:rPr>
                <w:rFonts w:asciiTheme="majorHAnsi" w:hAnsiTheme="majorHAnsi" w:cstheme="majorHAnsi"/>
                <w:sz w:val="22"/>
                <w:szCs w:val="22"/>
              </w:rPr>
              <w:t xml:space="preserve">situaciones aproximadas a la vida real podemos favorecer aprendizajes desde conteo y el uso del número </w:t>
            </w:r>
            <w:r w:rsidR="004C3232">
              <w:rPr>
                <w:rFonts w:asciiTheme="majorHAnsi" w:hAnsiTheme="majorHAnsi" w:cstheme="majorHAnsi"/>
                <w:sz w:val="22"/>
                <w:szCs w:val="22"/>
              </w:rPr>
              <w:t xml:space="preserve">en la vida diaria, </w:t>
            </w:r>
            <w:r w:rsidR="00E930D0">
              <w:rPr>
                <w:rFonts w:asciiTheme="majorHAnsi" w:hAnsiTheme="majorHAnsi" w:cstheme="majorHAnsi"/>
                <w:sz w:val="22"/>
                <w:szCs w:val="22"/>
              </w:rPr>
              <w:t>hasta hechos científicos que impliquen la exploración de la naturaleza.</w:t>
            </w:r>
          </w:p>
        </w:tc>
        <w:tc>
          <w:tcPr>
            <w:tcW w:w="2031" w:type="dxa"/>
          </w:tcPr>
          <w:p w14:paraId="36A564D5" w14:textId="77777777" w:rsidR="003070E8" w:rsidRPr="00FA39AA" w:rsidRDefault="003070E8" w:rsidP="003805B8">
            <w:pPr>
              <w:spacing w:after="480"/>
              <w:rPr>
                <w:rFonts w:asciiTheme="majorHAnsi" w:hAnsiTheme="majorHAnsi" w:cstheme="majorHAnsi"/>
                <w:sz w:val="22"/>
                <w:szCs w:val="22"/>
              </w:rPr>
            </w:pPr>
          </w:p>
        </w:tc>
        <w:tc>
          <w:tcPr>
            <w:tcW w:w="2126" w:type="dxa"/>
          </w:tcPr>
          <w:p w14:paraId="021A07D7" w14:textId="77777777" w:rsidR="003070E8" w:rsidRPr="00FA39AA" w:rsidRDefault="003070E8" w:rsidP="003805B8">
            <w:pPr>
              <w:spacing w:after="480"/>
              <w:rPr>
                <w:rFonts w:asciiTheme="majorHAnsi" w:hAnsiTheme="majorHAnsi" w:cstheme="majorHAnsi"/>
                <w:sz w:val="22"/>
                <w:szCs w:val="22"/>
              </w:rPr>
            </w:pPr>
          </w:p>
        </w:tc>
        <w:tc>
          <w:tcPr>
            <w:tcW w:w="1559" w:type="dxa"/>
          </w:tcPr>
          <w:p w14:paraId="3BAB6905" w14:textId="77777777" w:rsidR="003070E8" w:rsidRPr="00FA39AA" w:rsidRDefault="003070E8" w:rsidP="003805B8">
            <w:pPr>
              <w:spacing w:after="480"/>
              <w:rPr>
                <w:rFonts w:asciiTheme="majorHAnsi" w:hAnsiTheme="majorHAnsi" w:cstheme="majorHAnsi"/>
                <w:sz w:val="22"/>
                <w:szCs w:val="22"/>
              </w:rPr>
            </w:pPr>
          </w:p>
        </w:tc>
        <w:tc>
          <w:tcPr>
            <w:tcW w:w="1985" w:type="dxa"/>
          </w:tcPr>
          <w:p w14:paraId="39E8BB36" w14:textId="77777777" w:rsidR="003070E8" w:rsidRPr="00FA39AA" w:rsidRDefault="003070E8" w:rsidP="003805B8">
            <w:pPr>
              <w:spacing w:after="480"/>
              <w:rPr>
                <w:rFonts w:asciiTheme="majorHAnsi" w:hAnsiTheme="majorHAnsi" w:cstheme="majorHAnsi"/>
                <w:sz w:val="22"/>
                <w:szCs w:val="22"/>
              </w:rPr>
            </w:pPr>
          </w:p>
        </w:tc>
      </w:tr>
      <w:tr w:rsidR="002D47D1" w:rsidRPr="00FA39AA" w14:paraId="2D2382E1" w14:textId="77777777" w:rsidTr="003805B8">
        <w:tc>
          <w:tcPr>
            <w:tcW w:w="2789" w:type="dxa"/>
          </w:tcPr>
          <w:p w14:paraId="663ECBBC" w14:textId="0ED5FB05" w:rsidR="002D47D1" w:rsidRDefault="002D47D1" w:rsidP="003805B8">
            <w:pPr>
              <w:spacing w:after="480"/>
              <w:rPr>
                <w:rFonts w:asciiTheme="majorHAnsi" w:hAnsiTheme="majorHAnsi" w:cstheme="majorHAnsi"/>
                <w:sz w:val="22"/>
                <w:szCs w:val="22"/>
              </w:rPr>
            </w:pPr>
            <w:r>
              <w:rPr>
                <w:rFonts w:asciiTheme="majorHAnsi" w:hAnsiTheme="majorHAnsi" w:cstheme="majorHAnsi"/>
                <w:sz w:val="22"/>
                <w:szCs w:val="22"/>
              </w:rPr>
              <w:t xml:space="preserve">Mediante la estrategia del juego, se fomenta el interés y la búsqueda de </w:t>
            </w:r>
            <w:r w:rsidRPr="002D47D1">
              <w:rPr>
                <w:rFonts w:asciiTheme="majorHAnsi" w:hAnsiTheme="majorHAnsi" w:cstheme="majorHAnsi"/>
                <w:sz w:val="22"/>
                <w:szCs w:val="22"/>
              </w:rPr>
              <w:t xml:space="preserve">hechos científicos </w:t>
            </w:r>
            <w:r>
              <w:rPr>
                <w:rFonts w:asciiTheme="majorHAnsi" w:hAnsiTheme="majorHAnsi" w:cstheme="majorHAnsi"/>
                <w:sz w:val="22"/>
                <w:szCs w:val="22"/>
              </w:rPr>
              <w:t>y</w:t>
            </w:r>
            <w:r w:rsidRPr="002D47D1">
              <w:rPr>
                <w:rFonts w:asciiTheme="majorHAnsi" w:hAnsiTheme="majorHAnsi" w:cstheme="majorHAnsi"/>
                <w:sz w:val="22"/>
                <w:szCs w:val="22"/>
              </w:rPr>
              <w:t xml:space="preserve"> la exploración de la naturaleza.</w:t>
            </w:r>
          </w:p>
        </w:tc>
        <w:tc>
          <w:tcPr>
            <w:tcW w:w="2031" w:type="dxa"/>
          </w:tcPr>
          <w:p w14:paraId="121AD686" w14:textId="77777777" w:rsidR="002D47D1" w:rsidRPr="00FA39AA" w:rsidRDefault="002D47D1" w:rsidP="003805B8">
            <w:pPr>
              <w:spacing w:after="480"/>
              <w:rPr>
                <w:rFonts w:asciiTheme="majorHAnsi" w:hAnsiTheme="majorHAnsi" w:cstheme="majorHAnsi"/>
                <w:sz w:val="22"/>
                <w:szCs w:val="22"/>
              </w:rPr>
            </w:pPr>
          </w:p>
        </w:tc>
        <w:tc>
          <w:tcPr>
            <w:tcW w:w="2126" w:type="dxa"/>
          </w:tcPr>
          <w:p w14:paraId="2AA48362" w14:textId="77777777" w:rsidR="002D47D1" w:rsidRPr="00FA39AA" w:rsidRDefault="002D47D1" w:rsidP="003805B8">
            <w:pPr>
              <w:spacing w:after="480"/>
              <w:rPr>
                <w:rFonts w:asciiTheme="majorHAnsi" w:hAnsiTheme="majorHAnsi" w:cstheme="majorHAnsi"/>
                <w:sz w:val="22"/>
                <w:szCs w:val="22"/>
              </w:rPr>
            </w:pPr>
          </w:p>
        </w:tc>
        <w:tc>
          <w:tcPr>
            <w:tcW w:w="1559" w:type="dxa"/>
          </w:tcPr>
          <w:p w14:paraId="045122FE" w14:textId="77777777" w:rsidR="002D47D1" w:rsidRPr="00FA39AA" w:rsidRDefault="002D47D1" w:rsidP="003805B8">
            <w:pPr>
              <w:spacing w:after="480"/>
              <w:rPr>
                <w:rFonts w:asciiTheme="majorHAnsi" w:hAnsiTheme="majorHAnsi" w:cstheme="majorHAnsi"/>
                <w:sz w:val="22"/>
                <w:szCs w:val="22"/>
              </w:rPr>
            </w:pPr>
          </w:p>
        </w:tc>
        <w:tc>
          <w:tcPr>
            <w:tcW w:w="1985" w:type="dxa"/>
          </w:tcPr>
          <w:p w14:paraId="37B81C54" w14:textId="77777777" w:rsidR="002D47D1" w:rsidRPr="00FA39AA" w:rsidRDefault="002D47D1" w:rsidP="003805B8">
            <w:pPr>
              <w:spacing w:after="480"/>
              <w:rPr>
                <w:rFonts w:asciiTheme="majorHAnsi" w:hAnsiTheme="majorHAnsi" w:cstheme="majorHAnsi"/>
                <w:sz w:val="22"/>
                <w:szCs w:val="22"/>
              </w:rPr>
            </w:pPr>
          </w:p>
        </w:tc>
      </w:tr>
    </w:tbl>
    <w:p w14:paraId="28E5DC52" w14:textId="094A8507" w:rsidR="0044439C" w:rsidRPr="00FA39AA" w:rsidRDefault="0044439C" w:rsidP="004C3232">
      <w:pPr>
        <w:spacing w:after="480" w:line="480" w:lineRule="auto"/>
        <w:rPr>
          <w:rFonts w:asciiTheme="majorHAnsi" w:hAnsiTheme="majorHAnsi" w:cstheme="majorHAnsi"/>
          <w:sz w:val="22"/>
          <w:szCs w:val="22"/>
        </w:rPr>
      </w:pPr>
    </w:p>
    <w:sectPr w:rsidR="0044439C" w:rsidRPr="00FA39AA" w:rsidSect="00AC32F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0A8"/>
    <w:multiLevelType w:val="hybridMultilevel"/>
    <w:tmpl w:val="10F25E6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8F76195"/>
    <w:multiLevelType w:val="hybridMultilevel"/>
    <w:tmpl w:val="759C4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66B3C"/>
    <w:multiLevelType w:val="hybridMultilevel"/>
    <w:tmpl w:val="54443E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D4F94"/>
    <w:multiLevelType w:val="hybridMultilevel"/>
    <w:tmpl w:val="0DCCBB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535F2D12"/>
    <w:multiLevelType w:val="hybridMultilevel"/>
    <w:tmpl w:val="A0543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764BF3"/>
    <w:multiLevelType w:val="hybridMultilevel"/>
    <w:tmpl w:val="F134F3C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736664A0"/>
    <w:multiLevelType w:val="hybridMultilevel"/>
    <w:tmpl w:val="27AC63FE"/>
    <w:lvl w:ilvl="0" w:tplc="080A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7D964640"/>
    <w:multiLevelType w:val="hybridMultilevel"/>
    <w:tmpl w:val="6372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C6"/>
    <w:rsid w:val="0002030B"/>
    <w:rsid w:val="000218D4"/>
    <w:rsid w:val="00026DDF"/>
    <w:rsid w:val="00035246"/>
    <w:rsid w:val="00037F91"/>
    <w:rsid w:val="00042824"/>
    <w:rsid w:val="0005180F"/>
    <w:rsid w:val="000B59B8"/>
    <w:rsid w:val="000D7F28"/>
    <w:rsid w:val="000E4F53"/>
    <w:rsid w:val="00114644"/>
    <w:rsid w:val="001222ED"/>
    <w:rsid w:val="0015407F"/>
    <w:rsid w:val="0016009A"/>
    <w:rsid w:val="001837FA"/>
    <w:rsid w:val="00192AB5"/>
    <w:rsid w:val="0022575A"/>
    <w:rsid w:val="00227310"/>
    <w:rsid w:val="002307A8"/>
    <w:rsid w:val="00236F3E"/>
    <w:rsid w:val="0024023A"/>
    <w:rsid w:val="00250D7C"/>
    <w:rsid w:val="00262D12"/>
    <w:rsid w:val="002842C6"/>
    <w:rsid w:val="002D47D1"/>
    <w:rsid w:val="002E0C11"/>
    <w:rsid w:val="002E3C85"/>
    <w:rsid w:val="002E69F3"/>
    <w:rsid w:val="002F459C"/>
    <w:rsid w:val="002F556A"/>
    <w:rsid w:val="0030110D"/>
    <w:rsid w:val="003070E8"/>
    <w:rsid w:val="0033110D"/>
    <w:rsid w:val="003805B8"/>
    <w:rsid w:val="00393A22"/>
    <w:rsid w:val="003A1EF5"/>
    <w:rsid w:val="003A4BE7"/>
    <w:rsid w:val="003D32D1"/>
    <w:rsid w:val="00400225"/>
    <w:rsid w:val="00400AFB"/>
    <w:rsid w:val="004373D3"/>
    <w:rsid w:val="0044439C"/>
    <w:rsid w:val="00447EAD"/>
    <w:rsid w:val="00453694"/>
    <w:rsid w:val="00456790"/>
    <w:rsid w:val="00457A9B"/>
    <w:rsid w:val="00460B98"/>
    <w:rsid w:val="004A6658"/>
    <w:rsid w:val="004B31AA"/>
    <w:rsid w:val="004C3232"/>
    <w:rsid w:val="004D13C8"/>
    <w:rsid w:val="00557D91"/>
    <w:rsid w:val="005673E2"/>
    <w:rsid w:val="005A1FC1"/>
    <w:rsid w:val="005D3231"/>
    <w:rsid w:val="005E0591"/>
    <w:rsid w:val="005E162E"/>
    <w:rsid w:val="00617A3D"/>
    <w:rsid w:val="00632F73"/>
    <w:rsid w:val="00654EB3"/>
    <w:rsid w:val="0065730F"/>
    <w:rsid w:val="00662FC6"/>
    <w:rsid w:val="00664D17"/>
    <w:rsid w:val="006673D4"/>
    <w:rsid w:val="00687F10"/>
    <w:rsid w:val="006C26BE"/>
    <w:rsid w:val="006D6AE2"/>
    <w:rsid w:val="006F2E91"/>
    <w:rsid w:val="006F6697"/>
    <w:rsid w:val="007434FF"/>
    <w:rsid w:val="007471EA"/>
    <w:rsid w:val="0076227D"/>
    <w:rsid w:val="00795406"/>
    <w:rsid w:val="007A4C20"/>
    <w:rsid w:val="007B25E9"/>
    <w:rsid w:val="007C08C3"/>
    <w:rsid w:val="007D426D"/>
    <w:rsid w:val="007F51E1"/>
    <w:rsid w:val="00802EE3"/>
    <w:rsid w:val="008124DA"/>
    <w:rsid w:val="00823626"/>
    <w:rsid w:val="00841B92"/>
    <w:rsid w:val="00867B68"/>
    <w:rsid w:val="008910C7"/>
    <w:rsid w:val="008974B8"/>
    <w:rsid w:val="008C30A5"/>
    <w:rsid w:val="008D3400"/>
    <w:rsid w:val="008E096A"/>
    <w:rsid w:val="008E2019"/>
    <w:rsid w:val="00905F6D"/>
    <w:rsid w:val="009141B3"/>
    <w:rsid w:val="00965538"/>
    <w:rsid w:val="0097290C"/>
    <w:rsid w:val="009838AB"/>
    <w:rsid w:val="009964A6"/>
    <w:rsid w:val="009C5243"/>
    <w:rsid w:val="009E1109"/>
    <w:rsid w:val="00A04071"/>
    <w:rsid w:val="00A112B0"/>
    <w:rsid w:val="00A23A89"/>
    <w:rsid w:val="00A23B2F"/>
    <w:rsid w:val="00A26BFC"/>
    <w:rsid w:val="00A41EB8"/>
    <w:rsid w:val="00A46FC6"/>
    <w:rsid w:val="00A610D3"/>
    <w:rsid w:val="00A62BF6"/>
    <w:rsid w:val="00A7019E"/>
    <w:rsid w:val="00AA1489"/>
    <w:rsid w:val="00AC2982"/>
    <w:rsid w:val="00AC32F9"/>
    <w:rsid w:val="00AD7DD2"/>
    <w:rsid w:val="00AE2CF1"/>
    <w:rsid w:val="00AE2F19"/>
    <w:rsid w:val="00AF3253"/>
    <w:rsid w:val="00B034C7"/>
    <w:rsid w:val="00B14C59"/>
    <w:rsid w:val="00B422F0"/>
    <w:rsid w:val="00B46310"/>
    <w:rsid w:val="00B67D4B"/>
    <w:rsid w:val="00B91BF0"/>
    <w:rsid w:val="00BA2EFA"/>
    <w:rsid w:val="00BB2F47"/>
    <w:rsid w:val="00BF1AD0"/>
    <w:rsid w:val="00BF3EBE"/>
    <w:rsid w:val="00BF52AD"/>
    <w:rsid w:val="00C24333"/>
    <w:rsid w:val="00C310C2"/>
    <w:rsid w:val="00C35D61"/>
    <w:rsid w:val="00C81A38"/>
    <w:rsid w:val="00CB11DD"/>
    <w:rsid w:val="00CB503B"/>
    <w:rsid w:val="00CB6FD4"/>
    <w:rsid w:val="00CC0982"/>
    <w:rsid w:val="00CD6D7F"/>
    <w:rsid w:val="00D11645"/>
    <w:rsid w:val="00D147ED"/>
    <w:rsid w:val="00D530EC"/>
    <w:rsid w:val="00D606B5"/>
    <w:rsid w:val="00D712CF"/>
    <w:rsid w:val="00D77E8B"/>
    <w:rsid w:val="00DA4C56"/>
    <w:rsid w:val="00DA5526"/>
    <w:rsid w:val="00DA6E69"/>
    <w:rsid w:val="00DC3183"/>
    <w:rsid w:val="00DD0FA6"/>
    <w:rsid w:val="00DF4B6E"/>
    <w:rsid w:val="00E0375F"/>
    <w:rsid w:val="00E110A2"/>
    <w:rsid w:val="00E16B96"/>
    <w:rsid w:val="00E4469D"/>
    <w:rsid w:val="00E52254"/>
    <w:rsid w:val="00E75919"/>
    <w:rsid w:val="00E80B50"/>
    <w:rsid w:val="00E930D0"/>
    <w:rsid w:val="00EA2A43"/>
    <w:rsid w:val="00EA41D1"/>
    <w:rsid w:val="00EB3FCD"/>
    <w:rsid w:val="00EB4F6F"/>
    <w:rsid w:val="00EE03E6"/>
    <w:rsid w:val="00EE2DFF"/>
    <w:rsid w:val="00EF09B7"/>
    <w:rsid w:val="00F23C33"/>
    <w:rsid w:val="00F24B6A"/>
    <w:rsid w:val="00F24F2B"/>
    <w:rsid w:val="00F47756"/>
    <w:rsid w:val="00F8757E"/>
    <w:rsid w:val="00F967BC"/>
    <w:rsid w:val="00FA3833"/>
    <w:rsid w:val="00FA39AA"/>
    <w:rsid w:val="00FB0C10"/>
    <w:rsid w:val="00FB7674"/>
    <w:rsid w:val="00FC3BE4"/>
    <w:rsid w:val="00FE171F"/>
    <w:rsid w:val="00FF2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97BA"/>
  <w15:chartTrackingRefBased/>
  <w15:docId w15:val="{1F7B0644-15E5-42F6-B4F2-2D24677C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E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974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0AFB"/>
    <w:pPr>
      <w:spacing w:before="100" w:beforeAutospacing="1" w:after="100" w:afterAutospacing="1"/>
    </w:pPr>
  </w:style>
  <w:style w:type="character" w:customStyle="1" w:styleId="normaltextrun">
    <w:name w:val="normaltextrun"/>
    <w:basedOn w:val="Fuentedeprrafopredeter"/>
    <w:rsid w:val="00400AFB"/>
  </w:style>
  <w:style w:type="character" w:customStyle="1" w:styleId="eop">
    <w:name w:val="eop"/>
    <w:basedOn w:val="Fuentedeprrafopredeter"/>
    <w:rsid w:val="00400AFB"/>
  </w:style>
  <w:style w:type="paragraph" w:styleId="Prrafodelista">
    <w:name w:val="List Paragraph"/>
    <w:basedOn w:val="Normal"/>
    <w:uiPriority w:val="34"/>
    <w:qFormat/>
    <w:rsid w:val="00AE2F19"/>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BF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4B6A"/>
    <w:rPr>
      <w:sz w:val="16"/>
      <w:szCs w:val="16"/>
    </w:rPr>
  </w:style>
  <w:style w:type="paragraph" w:styleId="Textocomentario">
    <w:name w:val="annotation text"/>
    <w:basedOn w:val="Normal"/>
    <w:link w:val="TextocomentarioCar"/>
    <w:uiPriority w:val="99"/>
    <w:semiHidden/>
    <w:unhideWhenUsed/>
    <w:rsid w:val="00F24B6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F24B6A"/>
    <w:rPr>
      <w:sz w:val="20"/>
      <w:szCs w:val="20"/>
    </w:rPr>
  </w:style>
  <w:style w:type="paragraph" w:styleId="Asuntodelcomentario">
    <w:name w:val="annotation subject"/>
    <w:basedOn w:val="Textocomentario"/>
    <w:next w:val="Textocomentario"/>
    <w:link w:val="AsuntodelcomentarioCar"/>
    <w:uiPriority w:val="99"/>
    <w:semiHidden/>
    <w:unhideWhenUsed/>
    <w:rsid w:val="00F24B6A"/>
    <w:rPr>
      <w:b/>
      <w:bCs/>
    </w:rPr>
  </w:style>
  <w:style w:type="character" w:customStyle="1" w:styleId="AsuntodelcomentarioCar">
    <w:name w:val="Asunto del comentario Car"/>
    <w:basedOn w:val="TextocomentarioCar"/>
    <w:link w:val="Asuntodelcomentario"/>
    <w:uiPriority w:val="99"/>
    <w:semiHidden/>
    <w:rsid w:val="00F24B6A"/>
    <w:rPr>
      <w:b/>
      <w:bCs/>
      <w:sz w:val="20"/>
      <w:szCs w:val="20"/>
    </w:rPr>
  </w:style>
  <w:style w:type="paragraph" w:styleId="Revisin">
    <w:name w:val="Revision"/>
    <w:hidden/>
    <w:uiPriority w:val="99"/>
    <w:semiHidden/>
    <w:rsid w:val="00AC32F9"/>
    <w:pPr>
      <w:spacing w:after="0" w:line="240" w:lineRule="auto"/>
    </w:pPr>
  </w:style>
  <w:style w:type="paragraph" w:customStyle="1" w:styleId="Cuerpo">
    <w:name w:val="Cuerpo"/>
    <w:rsid w:val="00AC32F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AC32F9"/>
  </w:style>
  <w:style w:type="character" w:customStyle="1" w:styleId="liststyle569652869level1">
    <w:name w:val="liststyle_569652869_level_1"/>
    <w:basedOn w:val="Fuentedeprrafopredeter"/>
    <w:rsid w:val="00AC32F9"/>
  </w:style>
  <w:style w:type="character" w:customStyle="1" w:styleId="Ttulo1Car">
    <w:name w:val="Título 1 Car"/>
    <w:basedOn w:val="Fuentedeprrafopredeter"/>
    <w:link w:val="Ttulo1"/>
    <w:uiPriority w:val="9"/>
    <w:rsid w:val="008974B8"/>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17A3D"/>
    <w:rPr>
      <w:color w:val="0563C1" w:themeColor="hyperlink"/>
      <w:u w:val="single"/>
    </w:rPr>
  </w:style>
  <w:style w:type="character" w:customStyle="1" w:styleId="Mencinsinresolver1">
    <w:name w:val="Mención sin resolver1"/>
    <w:basedOn w:val="Fuentedeprrafopredeter"/>
    <w:uiPriority w:val="99"/>
    <w:semiHidden/>
    <w:unhideWhenUsed/>
    <w:rsid w:val="00617A3D"/>
    <w:rPr>
      <w:color w:val="605E5C"/>
      <w:shd w:val="clear" w:color="auto" w:fill="E1DFDD"/>
    </w:rPr>
  </w:style>
  <w:style w:type="paragraph" w:styleId="Textodeglobo">
    <w:name w:val="Balloon Text"/>
    <w:basedOn w:val="Normal"/>
    <w:link w:val="TextodegloboCar"/>
    <w:uiPriority w:val="99"/>
    <w:semiHidden/>
    <w:unhideWhenUsed/>
    <w:rsid w:val="00B034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4C7"/>
    <w:rPr>
      <w:rFonts w:ascii="Segoe UI" w:hAnsi="Segoe UI" w:cs="Segoe UI"/>
      <w:sz w:val="18"/>
      <w:szCs w:val="18"/>
    </w:rPr>
  </w:style>
  <w:style w:type="character" w:styleId="Mencinsinresolver">
    <w:name w:val="Unresolved Mention"/>
    <w:basedOn w:val="Fuentedeprrafopredeter"/>
    <w:uiPriority w:val="99"/>
    <w:semiHidden/>
    <w:unhideWhenUsed/>
    <w:rsid w:val="00654EB3"/>
    <w:rPr>
      <w:color w:val="605E5C"/>
      <w:shd w:val="clear" w:color="auto" w:fill="E1DFDD"/>
    </w:rPr>
  </w:style>
  <w:style w:type="character" w:styleId="Hipervnculovisitado">
    <w:name w:val="FollowedHyperlink"/>
    <w:basedOn w:val="Fuentedeprrafopredeter"/>
    <w:uiPriority w:val="99"/>
    <w:semiHidden/>
    <w:unhideWhenUsed/>
    <w:rsid w:val="00654E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153">
      <w:bodyDiv w:val="1"/>
      <w:marLeft w:val="0"/>
      <w:marRight w:val="0"/>
      <w:marTop w:val="0"/>
      <w:marBottom w:val="0"/>
      <w:divBdr>
        <w:top w:val="none" w:sz="0" w:space="0" w:color="auto"/>
        <w:left w:val="none" w:sz="0" w:space="0" w:color="auto"/>
        <w:bottom w:val="none" w:sz="0" w:space="0" w:color="auto"/>
        <w:right w:val="none" w:sz="0" w:space="0" w:color="auto"/>
      </w:divBdr>
    </w:div>
    <w:div w:id="44528643">
      <w:bodyDiv w:val="1"/>
      <w:marLeft w:val="0"/>
      <w:marRight w:val="0"/>
      <w:marTop w:val="0"/>
      <w:marBottom w:val="0"/>
      <w:divBdr>
        <w:top w:val="none" w:sz="0" w:space="0" w:color="auto"/>
        <w:left w:val="none" w:sz="0" w:space="0" w:color="auto"/>
        <w:bottom w:val="none" w:sz="0" w:space="0" w:color="auto"/>
        <w:right w:val="none" w:sz="0" w:space="0" w:color="auto"/>
      </w:divBdr>
      <w:divsChild>
        <w:div w:id="1781022440">
          <w:marLeft w:val="0"/>
          <w:marRight w:val="0"/>
          <w:marTop w:val="0"/>
          <w:marBottom w:val="101"/>
          <w:divBdr>
            <w:top w:val="none" w:sz="0" w:space="0" w:color="auto"/>
            <w:left w:val="none" w:sz="0" w:space="0" w:color="auto"/>
            <w:bottom w:val="none" w:sz="0" w:space="0" w:color="auto"/>
            <w:right w:val="none" w:sz="0" w:space="0" w:color="auto"/>
          </w:divBdr>
        </w:div>
        <w:div w:id="1715228169">
          <w:marLeft w:val="720"/>
          <w:marRight w:val="0"/>
          <w:marTop w:val="0"/>
          <w:marBottom w:val="101"/>
          <w:divBdr>
            <w:top w:val="none" w:sz="0" w:space="0" w:color="auto"/>
            <w:left w:val="none" w:sz="0" w:space="0" w:color="auto"/>
            <w:bottom w:val="none" w:sz="0" w:space="0" w:color="auto"/>
            <w:right w:val="none" w:sz="0" w:space="0" w:color="auto"/>
          </w:divBdr>
        </w:div>
        <w:div w:id="1179197269">
          <w:marLeft w:val="720"/>
          <w:marRight w:val="0"/>
          <w:marTop w:val="0"/>
          <w:marBottom w:val="101"/>
          <w:divBdr>
            <w:top w:val="none" w:sz="0" w:space="0" w:color="auto"/>
            <w:left w:val="none" w:sz="0" w:space="0" w:color="auto"/>
            <w:bottom w:val="none" w:sz="0" w:space="0" w:color="auto"/>
            <w:right w:val="none" w:sz="0" w:space="0" w:color="auto"/>
          </w:divBdr>
        </w:div>
      </w:divsChild>
    </w:div>
    <w:div w:id="924922331">
      <w:bodyDiv w:val="1"/>
      <w:marLeft w:val="0"/>
      <w:marRight w:val="0"/>
      <w:marTop w:val="0"/>
      <w:marBottom w:val="0"/>
      <w:divBdr>
        <w:top w:val="none" w:sz="0" w:space="0" w:color="auto"/>
        <w:left w:val="none" w:sz="0" w:space="0" w:color="auto"/>
        <w:bottom w:val="none" w:sz="0" w:space="0" w:color="auto"/>
        <w:right w:val="none" w:sz="0" w:space="0" w:color="auto"/>
      </w:divBdr>
      <w:divsChild>
        <w:div w:id="1423333427">
          <w:marLeft w:val="0"/>
          <w:marRight w:val="0"/>
          <w:marTop w:val="0"/>
          <w:marBottom w:val="0"/>
          <w:divBdr>
            <w:top w:val="none" w:sz="0" w:space="0" w:color="auto"/>
            <w:left w:val="none" w:sz="0" w:space="0" w:color="auto"/>
            <w:bottom w:val="none" w:sz="0" w:space="0" w:color="auto"/>
            <w:right w:val="none" w:sz="0" w:space="0" w:color="auto"/>
          </w:divBdr>
        </w:div>
        <w:div w:id="1000084279">
          <w:marLeft w:val="0"/>
          <w:marRight w:val="0"/>
          <w:marTop w:val="0"/>
          <w:marBottom w:val="0"/>
          <w:divBdr>
            <w:top w:val="none" w:sz="0" w:space="0" w:color="auto"/>
            <w:left w:val="none" w:sz="0" w:space="0" w:color="auto"/>
            <w:bottom w:val="none" w:sz="0" w:space="0" w:color="auto"/>
            <w:right w:val="none" w:sz="0" w:space="0" w:color="auto"/>
          </w:divBdr>
        </w:div>
        <w:div w:id="874076729">
          <w:marLeft w:val="0"/>
          <w:marRight w:val="0"/>
          <w:marTop w:val="0"/>
          <w:marBottom w:val="0"/>
          <w:divBdr>
            <w:top w:val="none" w:sz="0" w:space="0" w:color="auto"/>
            <w:left w:val="none" w:sz="0" w:space="0" w:color="auto"/>
            <w:bottom w:val="none" w:sz="0" w:space="0" w:color="auto"/>
            <w:right w:val="none" w:sz="0" w:space="0" w:color="auto"/>
          </w:divBdr>
        </w:div>
        <w:div w:id="1562279759">
          <w:marLeft w:val="0"/>
          <w:marRight w:val="0"/>
          <w:marTop w:val="0"/>
          <w:marBottom w:val="0"/>
          <w:divBdr>
            <w:top w:val="none" w:sz="0" w:space="0" w:color="auto"/>
            <w:left w:val="none" w:sz="0" w:space="0" w:color="auto"/>
            <w:bottom w:val="none" w:sz="0" w:space="0" w:color="auto"/>
            <w:right w:val="none" w:sz="0" w:space="0" w:color="auto"/>
          </w:divBdr>
        </w:div>
      </w:divsChild>
    </w:div>
    <w:div w:id="1951860660">
      <w:bodyDiv w:val="1"/>
      <w:marLeft w:val="0"/>
      <w:marRight w:val="0"/>
      <w:marTop w:val="0"/>
      <w:marBottom w:val="0"/>
      <w:divBdr>
        <w:top w:val="none" w:sz="0" w:space="0" w:color="auto"/>
        <w:left w:val="none" w:sz="0" w:space="0" w:color="auto"/>
        <w:bottom w:val="none" w:sz="0" w:space="0" w:color="auto"/>
        <w:right w:val="none" w:sz="0" w:space="0" w:color="auto"/>
      </w:divBdr>
    </w:div>
    <w:div w:id="2032680169">
      <w:bodyDiv w:val="1"/>
      <w:marLeft w:val="0"/>
      <w:marRight w:val="0"/>
      <w:marTop w:val="0"/>
      <w:marBottom w:val="0"/>
      <w:divBdr>
        <w:top w:val="none" w:sz="0" w:space="0" w:color="auto"/>
        <w:left w:val="none" w:sz="0" w:space="0" w:color="auto"/>
        <w:bottom w:val="none" w:sz="0" w:space="0" w:color="auto"/>
        <w:right w:val="none" w:sz="0" w:space="0" w:color="auto"/>
      </w:divBdr>
      <w:divsChild>
        <w:div w:id="1107114825">
          <w:marLeft w:val="0"/>
          <w:marRight w:val="0"/>
          <w:marTop w:val="0"/>
          <w:marBottom w:val="101"/>
          <w:divBdr>
            <w:top w:val="none" w:sz="0" w:space="0" w:color="auto"/>
            <w:left w:val="none" w:sz="0" w:space="0" w:color="auto"/>
            <w:bottom w:val="none" w:sz="0" w:space="0" w:color="auto"/>
            <w:right w:val="none" w:sz="0" w:space="0" w:color="auto"/>
          </w:divBdr>
        </w:div>
        <w:div w:id="1853690033">
          <w:marLeft w:val="720"/>
          <w:marRight w:val="0"/>
          <w:marTop w:val="0"/>
          <w:marBottom w:val="101"/>
          <w:divBdr>
            <w:top w:val="none" w:sz="0" w:space="0" w:color="auto"/>
            <w:left w:val="none" w:sz="0" w:space="0" w:color="auto"/>
            <w:bottom w:val="none" w:sz="0" w:space="0" w:color="auto"/>
            <w:right w:val="none" w:sz="0" w:space="0" w:color="auto"/>
          </w:divBdr>
        </w:div>
        <w:div w:id="1851219778">
          <w:marLeft w:val="720"/>
          <w:marRight w:val="0"/>
          <w:marTop w:val="0"/>
          <w:marBottom w:val="101"/>
          <w:divBdr>
            <w:top w:val="none" w:sz="0" w:space="0" w:color="auto"/>
            <w:left w:val="none" w:sz="0" w:space="0" w:color="auto"/>
            <w:bottom w:val="none" w:sz="0" w:space="0" w:color="auto"/>
            <w:right w:val="none" w:sz="0" w:space="0" w:color="auto"/>
          </w:divBdr>
        </w:div>
      </w:divsChild>
    </w:div>
    <w:div w:id="20806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ortar.link/9SOz8p" TargetMode="External"/><Relationship Id="rId18" Type="http://schemas.openxmlformats.org/officeDocument/2006/relationships/hyperlink" Target="https://acortar.link/nuyYze" TargetMode="External"/><Relationship Id="rId3" Type="http://schemas.openxmlformats.org/officeDocument/2006/relationships/customXml" Target="../customXml/item3.xml"/><Relationship Id="rId21" Type="http://schemas.openxmlformats.org/officeDocument/2006/relationships/hyperlink" Target="https://acortar.link/Vip658" TargetMode="External"/><Relationship Id="rId7" Type="http://schemas.openxmlformats.org/officeDocument/2006/relationships/settings" Target="settings.xml"/><Relationship Id="rId12" Type="http://schemas.openxmlformats.org/officeDocument/2006/relationships/hyperlink" Target="https://acortar.link/vlASCE" TargetMode="External"/><Relationship Id="rId17" Type="http://schemas.openxmlformats.org/officeDocument/2006/relationships/hyperlink" Target="https://doi.org/10.1080/07303084.1988.1060625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ortar.link/RDAp5j" TargetMode="External"/><Relationship Id="rId20" Type="http://schemas.openxmlformats.org/officeDocument/2006/relationships/hyperlink" Target="https://acortar.link/Vip6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ula.2016.05.00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22402/j.rdipycs.unam.2.1.2016.63.58-68" TargetMode="External"/><Relationship Id="rId23" Type="http://schemas.openxmlformats.org/officeDocument/2006/relationships/hyperlink" Target="https://acortar.link/yJrhv2" TargetMode="External"/><Relationship Id="rId10" Type="http://schemas.openxmlformats.org/officeDocument/2006/relationships/hyperlink" Target="https://acortar.link/MgjNQo" TargetMode="External"/><Relationship Id="rId19" Type="http://schemas.openxmlformats.org/officeDocument/2006/relationships/hyperlink" Target="https://acortar.link/n0RT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doi.org/10.22402/j.rdipycs.unam.2.1.2016.63.58-68" TargetMode="External"/><Relationship Id="rId22" Type="http://schemas.openxmlformats.org/officeDocument/2006/relationships/hyperlink" Target="https://doi.org/10.21501/16920945.20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F9B1-D81C-41C2-A002-47009E397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A51CD1-1A4F-4F94-9FD3-469AA13EB650}">
  <ds:schemaRefs>
    <ds:schemaRef ds:uri="http://schemas.microsoft.com/sharepoint/v3/contenttype/forms"/>
  </ds:schemaRefs>
</ds:datastoreItem>
</file>

<file path=customXml/itemProps3.xml><?xml version="1.0" encoding="utf-8"?>
<ds:datastoreItem xmlns:ds="http://schemas.openxmlformats.org/officeDocument/2006/customXml" ds:itemID="{4B5E6088-42BC-4AC7-84B8-FA95D165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5477C-B3FD-40D0-A62A-C7E3B784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4876</Words>
  <Characters>26821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Martz</dc:creator>
  <cp:keywords/>
  <dc:description/>
  <cp:lastModifiedBy>Alondra Martz</cp:lastModifiedBy>
  <cp:revision>7</cp:revision>
  <dcterms:created xsi:type="dcterms:W3CDTF">2022-03-04T16:32:00Z</dcterms:created>
  <dcterms:modified xsi:type="dcterms:W3CDTF">2022-03-12T03:16:00Z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