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1A" w:rsidRPr="00DA4E49" w:rsidRDefault="00DA4E49" w:rsidP="00DA4E49">
      <w:pPr>
        <w:spacing w:line="360" w:lineRule="auto"/>
        <w:jc w:val="center"/>
        <w:rPr>
          <w:rFonts w:ascii="Arial" w:hAnsi="Arial" w:cs="Arial"/>
          <w:b/>
          <w:sz w:val="24"/>
        </w:rPr>
      </w:pPr>
      <w:r>
        <w:rPr>
          <w:rFonts w:ascii="Arial" w:hAnsi="Arial" w:cs="Arial"/>
          <w:b/>
          <w:noProof/>
          <w:sz w:val="24"/>
          <w:lang w:eastAsia="es-MX"/>
        </w:rPr>
        <w:drawing>
          <wp:anchor distT="0" distB="0" distL="114300" distR="114300" simplePos="0" relativeHeight="251658240" behindDoc="1" locked="0" layoutInCell="1" allowOverlap="1">
            <wp:simplePos x="0" y="0"/>
            <wp:positionH relativeFrom="leftMargin">
              <wp:align>right</wp:align>
            </wp:positionH>
            <wp:positionV relativeFrom="paragraph">
              <wp:posOffset>-722697</wp:posOffset>
            </wp:positionV>
            <wp:extent cx="954403" cy="70968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954403" cy="709684"/>
                    </a:xfrm>
                    <a:prstGeom prst="rect">
                      <a:avLst/>
                    </a:prstGeom>
                  </pic:spPr>
                </pic:pic>
              </a:graphicData>
            </a:graphic>
            <wp14:sizeRelH relativeFrom="margin">
              <wp14:pctWidth>0</wp14:pctWidth>
            </wp14:sizeRelH>
            <wp14:sizeRelV relativeFrom="margin">
              <wp14:pctHeight>0</wp14:pctHeight>
            </wp14:sizeRelV>
          </wp:anchor>
        </w:drawing>
      </w:r>
      <w:r w:rsidRPr="00DA4E49">
        <w:rPr>
          <w:rFonts w:ascii="Arial" w:hAnsi="Arial" w:cs="Arial"/>
          <w:b/>
          <w:sz w:val="24"/>
        </w:rPr>
        <w:t>Escuela Normal de Educación Preescolar</w:t>
      </w:r>
    </w:p>
    <w:p w:rsidR="00DA4E49" w:rsidRPr="00DA4E49" w:rsidRDefault="00DA4E49" w:rsidP="00DA4E49">
      <w:pPr>
        <w:spacing w:line="360" w:lineRule="auto"/>
        <w:jc w:val="center"/>
        <w:rPr>
          <w:rFonts w:ascii="Arial" w:hAnsi="Arial" w:cs="Arial"/>
          <w:sz w:val="24"/>
        </w:rPr>
      </w:pPr>
      <w:r w:rsidRPr="00DA4E49">
        <w:rPr>
          <w:rFonts w:ascii="Arial" w:hAnsi="Arial" w:cs="Arial"/>
          <w:sz w:val="24"/>
        </w:rPr>
        <w:t>Licenciatura en Educación Preescolar</w:t>
      </w:r>
    </w:p>
    <w:p w:rsidR="00DA4E49" w:rsidRPr="00DA4E49" w:rsidRDefault="00DA4E49" w:rsidP="00DA4E49">
      <w:pPr>
        <w:spacing w:line="360" w:lineRule="auto"/>
        <w:jc w:val="center"/>
        <w:rPr>
          <w:rFonts w:ascii="Arial" w:hAnsi="Arial" w:cs="Arial"/>
          <w:sz w:val="24"/>
        </w:rPr>
      </w:pPr>
      <w:r w:rsidRPr="00DA4E49">
        <w:rPr>
          <w:rFonts w:ascii="Arial" w:hAnsi="Arial" w:cs="Arial"/>
          <w:sz w:val="24"/>
        </w:rPr>
        <w:t>Ciclo Escolar 2021 – 2022</w:t>
      </w:r>
    </w:p>
    <w:p w:rsidR="00DA4E49" w:rsidRPr="00DA4E49" w:rsidRDefault="00DA4E49" w:rsidP="00DA4E49">
      <w:pPr>
        <w:spacing w:line="360" w:lineRule="auto"/>
        <w:jc w:val="center"/>
        <w:rPr>
          <w:rFonts w:ascii="Arial" w:hAnsi="Arial" w:cs="Arial"/>
          <w:sz w:val="24"/>
        </w:rPr>
      </w:pPr>
    </w:p>
    <w:p w:rsidR="00DA4E49" w:rsidRPr="00DA4E49" w:rsidRDefault="00DA4E49" w:rsidP="00DA4E49">
      <w:pPr>
        <w:spacing w:line="360" w:lineRule="auto"/>
        <w:jc w:val="center"/>
        <w:rPr>
          <w:rFonts w:ascii="Arial" w:hAnsi="Arial" w:cs="Arial"/>
          <w:b/>
          <w:sz w:val="24"/>
        </w:rPr>
      </w:pPr>
      <w:r w:rsidRPr="00DA4E49">
        <w:rPr>
          <w:rFonts w:ascii="Arial" w:hAnsi="Arial" w:cs="Arial"/>
          <w:b/>
          <w:sz w:val="24"/>
        </w:rPr>
        <w:t>Estrategias para la Exploración del Mundo Social</w:t>
      </w:r>
    </w:p>
    <w:p w:rsidR="00DA4E49" w:rsidRPr="00DA4E49" w:rsidRDefault="00DA4E49" w:rsidP="00DA4E49">
      <w:pPr>
        <w:spacing w:line="360" w:lineRule="auto"/>
        <w:jc w:val="center"/>
        <w:rPr>
          <w:rFonts w:ascii="Arial" w:hAnsi="Arial" w:cs="Arial"/>
          <w:sz w:val="24"/>
        </w:rPr>
      </w:pPr>
      <w:r w:rsidRPr="00DA4E49">
        <w:rPr>
          <w:rFonts w:ascii="Arial" w:hAnsi="Arial" w:cs="Arial"/>
          <w:sz w:val="24"/>
        </w:rPr>
        <w:t>Marco Antonio Valdés Molina</w:t>
      </w:r>
    </w:p>
    <w:p w:rsidR="00DA4E49" w:rsidRPr="00DA4E49" w:rsidRDefault="00DA4E49" w:rsidP="00DA4E49">
      <w:pPr>
        <w:spacing w:line="360" w:lineRule="auto"/>
        <w:jc w:val="center"/>
        <w:rPr>
          <w:rFonts w:ascii="Arial" w:hAnsi="Arial" w:cs="Arial"/>
          <w:sz w:val="24"/>
        </w:rPr>
      </w:pPr>
    </w:p>
    <w:p w:rsidR="00DA4E49" w:rsidRPr="00DA4E49" w:rsidRDefault="00DA4E49" w:rsidP="00DA4E49">
      <w:pPr>
        <w:spacing w:line="360" w:lineRule="auto"/>
        <w:jc w:val="center"/>
        <w:rPr>
          <w:rFonts w:ascii="Arial" w:hAnsi="Arial" w:cs="Arial"/>
          <w:b/>
          <w:sz w:val="24"/>
        </w:rPr>
      </w:pPr>
      <w:r w:rsidRPr="00DA4E49">
        <w:rPr>
          <w:rFonts w:ascii="Arial" w:hAnsi="Arial" w:cs="Arial"/>
          <w:b/>
          <w:sz w:val="24"/>
        </w:rPr>
        <w:t>EVIDENCIA UNIDAD I</w:t>
      </w:r>
    </w:p>
    <w:p w:rsidR="00DA4E49" w:rsidRPr="00DA4E49" w:rsidRDefault="00DA4E49" w:rsidP="00DA4E49">
      <w:pPr>
        <w:spacing w:line="360" w:lineRule="auto"/>
        <w:jc w:val="center"/>
        <w:rPr>
          <w:rFonts w:ascii="Arial" w:hAnsi="Arial" w:cs="Arial"/>
          <w:b/>
          <w:sz w:val="24"/>
        </w:rPr>
      </w:pPr>
    </w:p>
    <w:p w:rsidR="00DA4E49" w:rsidRPr="00DA4E49" w:rsidRDefault="00DA4E49" w:rsidP="00DA4E49">
      <w:pPr>
        <w:spacing w:line="360" w:lineRule="auto"/>
        <w:jc w:val="center"/>
        <w:rPr>
          <w:rFonts w:ascii="Arial" w:hAnsi="Arial" w:cs="Arial"/>
          <w:sz w:val="24"/>
        </w:rPr>
      </w:pPr>
      <w:r w:rsidRPr="00DA4E49">
        <w:rPr>
          <w:rFonts w:ascii="Arial" w:hAnsi="Arial" w:cs="Arial"/>
          <w:sz w:val="24"/>
        </w:rPr>
        <w:t xml:space="preserve">Jimena </w:t>
      </w:r>
      <w:proofErr w:type="spellStart"/>
      <w:r w:rsidRPr="00DA4E49">
        <w:rPr>
          <w:rFonts w:ascii="Arial" w:hAnsi="Arial" w:cs="Arial"/>
          <w:sz w:val="24"/>
        </w:rPr>
        <w:t>Wendolyn</w:t>
      </w:r>
      <w:proofErr w:type="spellEnd"/>
      <w:r w:rsidRPr="00DA4E49">
        <w:rPr>
          <w:rFonts w:ascii="Arial" w:hAnsi="Arial" w:cs="Arial"/>
          <w:sz w:val="24"/>
        </w:rPr>
        <w:t xml:space="preserve"> </w:t>
      </w:r>
      <w:proofErr w:type="spellStart"/>
      <w:r w:rsidRPr="00DA4E49">
        <w:rPr>
          <w:rFonts w:ascii="Arial" w:hAnsi="Arial" w:cs="Arial"/>
          <w:sz w:val="24"/>
        </w:rPr>
        <w:t>Avila</w:t>
      </w:r>
      <w:proofErr w:type="spellEnd"/>
      <w:r w:rsidRPr="00DA4E49">
        <w:rPr>
          <w:rFonts w:ascii="Arial" w:hAnsi="Arial" w:cs="Arial"/>
          <w:sz w:val="24"/>
        </w:rPr>
        <w:t xml:space="preserve"> Pecina</w:t>
      </w:r>
    </w:p>
    <w:p w:rsidR="00DA4E49" w:rsidRPr="00DA4E49" w:rsidRDefault="00DA4E49" w:rsidP="00DA4E49">
      <w:pPr>
        <w:spacing w:line="360" w:lineRule="auto"/>
        <w:jc w:val="center"/>
        <w:rPr>
          <w:rFonts w:ascii="Arial" w:hAnsi="Arial" w:cs="Arial"/>
          <w:sz w:val="24"/>
        </w:rPr>
      </w:pPr>
      <w:r w:rsidRPr="00DA4E49">
        <w:rPr>
          <w:rFonts w:ascii="Arial" w:hAnsi="Arial" w:cs="Arial"/>
          <w:sz w:val="24"/>
        </w:rPr>
        <w:t>No. Lista O5</w:t>
      </w:r>
    </w:p>
    <w:p w:rsidR="00DA4E49" w:rsidRPr="00DA4E49" w:rsidRDefault="00DA4E49" w:rsidP="00DA4E49">
      <w:pPr>
        <w:spacing w:line="360" w:lineRule="auto"/>
        <w:jc w:val="center"/>
        <w:rPr>
          <w:rFonts w:ascii="Arial" w:hAnsi="Arial" w:cs="Arial"/>
          <w:sz w:val="24"/>
        </w:rPr>
      </w:pPr>
      <w:r w:rsidRPr="00DA4E49">
        <w:rPr>
          <w:rFonts w:ascii="Arial" w:hAnsi="Arial" w:cs="Arial"/>
          <w:sz w:val="24"/>
        </w:rPr>
        <w:t>Segundo Grado Sección “A”</w:t>
      </w:r>
    </w:p>
    <w:p w:rsidR="00DA4E49" w:rsidRPr="00DA4E49" w:rsidRDefault="00DA4E49" w:rsidP="00DA4E49">
      <w:pPr>
        <w:spacing w:line="360" w:lineRule="auto"/>
        <w:jc w:val="center"/>
        <w:rPr>
          <w:rFonts w:ascii="Arial" w:hAnsi="Arial" w:cs="Arial"/>
          <w:sz w:val="24"/>
        </w:rPr>
      </w:pPr>
    </w:p>
    <w:p w:rsidR="00DA4E49" w:rsidRPr="00DA4E49" w:rsidRDefault="00DA4E49" w:rsidP="00DA4E49">
      <w:pPr>
        <w:spacing w:line="360" w:lineRule="auto"/>
        <w:rPr>
          <w:rFonts w:ascii="Arial" w:hAnsi="Arial" w:cs="Arial"/>
          <w:sz w:val="24"/>
        </w:rPr>
      </w:pPr>
      <w:r w:rsidRPr="00DA4E49">
        <w:rPr>
          <w:rFonts w:ascii="Arial" w:hAnsi="Arial" w:cs="Arial"/>
          <w:sz w:val="24"/>
        </w:rPr>
        <w:t>Competencias de Unidad:</w:t>
      </w:r>
    </w:p>
    <w:p w:rsidR="00DA4E49" w:rsidRPr="00DA4E49" w:rsidRDefault="00DA4E49" w:rsidP="00DA4E49">
      <w:pPr>
        <w:spacing w:line="360" w:lineRule="auto"/>
        <w:rPr>
          <w:rFonts w:ascii="Arial" w:hAnsi="Arial" w:cs="Arial"/>
          <w:i/>
          <w:sz w:val="24"/>
        </w:rPr>
      </w:pPr>
      <w:r w:rsidRPr="00DA4E49">
        <w:rPr>
          <w:rFonts w:ascii="Arial" w:hAnsi="Arial" w:cs="Arial"/>
          <w:i/>
          <w:sz w:val="24"/>
        </w:rPr>
        <w:t>Integra recursos de la investigación educativa para enriquecer su práctica profesional, expresando su interés por el conocimiento, la ciencia y la mejora de la educación.</w:t>
      </w:r>
    </w:p>
    <w:p w:rsidR="00DA4E49" w:rsidRPr="00DA4E49" w:rsidRDefault="00DA4E49" w:rsidP="00DA4E49">
      <w:pPr>
        <w:pStyle w:val="Prrafodelista"/>
        <w:numPr>
          <w:ilvl w:val="0"/>
          <w:numId w:val="2"/>
        </w:numPr>
        <w:spacing w:line="360" w:lineRule="auto"/>
        <w:rPr>
          <w:rFonts w:ascii="Arial" w:hAnsi="Arial" w:cs="Arial"/>
          <w:sz w:val="24"/>
        </w:rPr>
      </w:pPr>
      <w:r w:rsidRPr="00DA4E49">
        <w:rPr>
          <w:rFonts w:ascii="Arial" w:hAnsi="Arial" w:cs="Arial"/>
          <w:sz w:val="24"/>
        </w:rPr>
        <w:t>Utiliza los recursos metodológicos y técnicos de la investigación para explicar, comprender situaciones educativas y mejorar su docencia.</w:t>
      </w:r>
    </w:p>
    <w:p w:rsidR="00DA4E49" w:rsidRPr="00DA4E49" w:rsidRDefault="00DA4E49" w:rsidP="00DA4E49">
      <w:pPr>
        <w:pStyle w:val="Prrafodelista"/>
        <w:spacing w:line="360" w:lineRule="auto"/>
        <w:rPr>
          <w:rFonts w:ascii="Arial" w:hAnsi="Arial" w:cs="Arial"/>
          <w:sz w:val="24"/>
        </w:rPr>
      </w:pPr>
    </w:p>
    <w:p w:rsidR="00DA4E49" w:rsidRPr="00DA4E49" w:rsidRDefault="00DA4E49" w:rsidP="00DA4E49">
      <w:pPr>
        <w:pStyle w:val="Prrafodelista"/>
        <w:spacing w:line="360" w:lineRule="auto"/>
        <w:jc w:val="right"/>
        <w:rPr>
          <w:rFonts w:ascii="Arial" w:hAnsi="Arial" w:cs="Arial"/>
          <w:sz w:val="24"/>
        </w:rPr>
      </w:pPr>
      <w:r w:rsidRPr="00DA4E49">
        <w:rPr>
          <w:rFonts w:ascii="Arial" w:hAnsi="Arial" w:cs="Arial"/>
          <w:sz w:val="24"/>
        </w:rPr>
        <w:t>marzo de 2022</w:t>
      </w:r>
    </w:p>
    <w:p w:rsidR="00DA4E49" w:rsidRDefault="00DA4E49" w:rsidP="00DA4E49">
      <w:pPr>
        <w:pStyle w:val="Prrafodelista"/>
        <w:spacing w:line="360" w:lineRule="auto"/>
        <w:jc w:val="right"/>
        <w:rPr>
          <w:rFonts w:ascii="Arial" w:hAnsi="Arial" w:cs="Arial"/>
          <w:sz w:val="24"/>
        </w:rPr>
      </w:pPr>
      <w:r w:rsidRPr="00DA4E49">
        <w:rPr>
          <w:rFonts w:ascii="Arial" w:hAnsi="Arial" w:cs="Arial"/>
          <w:sz w:val="24"/>
        </w:rPr>
        <w:t>Saltillo, Coahuila</w:t>
      </w:r>
    </w:p>
    <w:p w:rsidR="00DA4E49" w:rsidRDefault="00DA4E49">
      <w:pPr>
        <w:rPr>
          <w:rFonts w:ascii="Arial" w:hAnsi="Arial" w:cs="Arial"/>
          <w:sz w:val="24"/>
        </w:rPr>
      </w:pPr>
      <w:r>
        <w:rPr>
          <w:rFonts w:ascii="Arial" w:hAnsi="Arial" w:cs="Arial"/>
          <w:sz w:val="24"/>
        </w:rPr>
        <w:br w:type="page"/>
      </w:r>
    </w:p>
    <w:p w:rsidR="00DA4E49" w:rsidRDefault="00DA4E49" w:rsidP="00F864F3">
      <w:pPr>
        <w:pStyle w:val="Prrafodelista"/>
        <w:spacing w:after="480" w:line="360" w:lineRule="auto"/>
        <w:jc w:val="center"/>
        <w:rPr>
          <w:rFonts w:ascii="Arial" w:hAnsi="Arial" w:cs="Arial"/>
          <w:b/>
          <w:sz w:val="24"/>
        </w:rPr>
      </w:pPr>
      <w:r w:rsidRPr="00DA4E49">
        <w:rPr>
          <w:rFonts w:ascii="Arial" w:hAnsi="Arial" w:cs="Arial"/>
          <w:b/>
          <w:sz w:val="24"/>
        </w:rPr>
        <w:lastRenderedPageBreak/>
        <w:t>Introducción</w:t>
      </w:r>
    </w:p>
    <w:p w:rsidR="00DA4E49" w:rsidRPr="00B239B4" w:rsidRDefault="00DA4E49" w:rsidP="00F864F3">
      <w:pPr>
        <w:pStyle w:val="Prrafodelista"/>
        <w:spacing w:after="480" w:line="360" w:lineRule="auto"/>
        <w:jc w:val="center"/>
        <w:rPr>
          <w:rFonts w:ascii="Arial" w:hAnsi="Arial" w:cs="Arial"/>
          <w:sz w:val="24"/>
        </w:rPr>
      </w:pPr>
    </w:p>
    <w:p w:rsidR="00DA4E49" w:rsidRDefault="00B239B4" w:rsidP="00F864F3">
      <w:pPr>
        <w:pStyle w:val="Prrafodelista"/>
        <w:spacing w:after="480" w:line="360" w:lineRule="auto"/>
        <w:jc w:val="both"/>
        <w:rPr>
          <w:rFonts w:ascii="Arial" w:hAnsi="Arial" w:cs="Arial"/>
          <w:sz w:val="24"/>
        </w:rPr>
      </w:pPr>
      <w:r>
        <w:rPr>
          <w:rFonts w:ascii="Arial" w:hAnsi="Arial" w:cs="Arial"/>
          <w:sz w:val="24"/>
        </w:rPr>
        <w:t>En esta semana que se abarco del día lunes 14 al jueves 17 de marzo de 2022 se realizó la segunda jornada de práctica en el Jardín de Niños “Estela V. Barragán de la Fuente”</w:t>
      </w:r>
      <w:r w:rsidR="00F864F3">
        <w:rPr>
          <w:rFonts w:ascii="Arial" w:hAnsi="Arial" w:cs="Arial"/>
          <w:sz w:val="24"/>
        </w:rPr>
        <w:t xml:space="preserve"> ubicado en Saltillo, Coahuila de Zaragoza</w:t>
      </w:r>
      <w:r>
        <w:rPr>
          <w:rFonts w:ascii="Arial" w:hAnsi="Arial" w:cs="Arial"/>
          <w:sz w:val="24"/>
        </w:rPr>
        <w:t xml:space="preserve"> </w:t>
      </w:r>
      <w:r w:rsidR="00F864F3">
        <w:rPr>
          <w:rFonts w:ascii="Arial" w:hAnsi="Arial" w:cs="Arial"/>
          <w:sz w:val="24"/>
        </w:rPr>
        <w:t xml:space="preserve">con el grupo de segundo grado. Durante esta jornada de práctica se pudieron observar varios indicadores </w:t>
      </w:r>
      <w:r w:rsidR="003B2E03">
        <w:rPr>
          <w:rFonts w:ascii="Arial" w:hAnsi="Arial" w:cs="Arial"/>
          <w:sz w:val="24"/>
        </w:rPr>
        <w:t>que se proporcionaron para el curso de Estrategias para la Exploración del Mundo Social.</w:t>
      </w:r>
      <w:r w:rsidR="000F4957">
        <w:rPr>
          <w:rFonts w:ascii="Arial" w:hAnsi="Arial" w:cs="Arial"/>
          <w:sz w:val="24"/>
        </w:rPr>
        <w:t xml:space="preserve"> Se estuvo trabajando el área de socioemocional con el aprendizaje de “</w:t>
      </w:r>
      <w:r w:rsidR="000F4957" w:rsidRPr="000F4957">
        <w:rPr>
          <w:rFonts w:ascii="Arial" w:hAnsi="Arial" w:cs="Arial"/>
          <w:sz w:val="24"/>
        </w:rPr>
        <w:t>Reconoce y expresa características personales: su nombre, cómo es físicamente, que le gusta, que no le gusta, que se le facilita y que se le dificulta.</w:t>
      </w:r>
      <w:r w:rsidR="000F4957" w:rsidRPr="000F4957">
        <w:rPr>
          <w:rFonts w:ascii="Arial" w:hAnsi="Arial" w:cs="Arial"/>
          <w:sz w:val="24"/>
        </w:rPr>
        <w:t>”</w:t>
      </w:r>
    </w:p>
    <w:p w:rsidR="003B2E03" w:rsidRDefault="003B2E03">
      <w:pPr>
        <w:rPr>
          <w:rFonts w:ascii="Arial" w:hAnsi="Arial" w:cs="Arial"/>
          <w:sz w:val="24"/>
        </w:rPr>
      </w:pPr>
      <w:r>
        <w:rPr>
          <w:rFonts w:ascii="Arial" w:hAnsi="Arial" w:cs="Arial"/>
          <w:sz w:val="24"/>
        </w:rPr>
        <w:br w:type="page"/>
      </w:r>
    </w:p>
    <w:p w:rsidR="007525F3" w:rsidRDefault="001224C4" w:rsidP="007525F3">
      <w:pPr>
        <w:pStyle w:val="Prrafodelista"/>
        <w:spacing w:after="480" w:line="360" w:lineRule="auto"/>
        <w:jc w:val="both"/>
        <w:rPr>
          <w:rFonts w:ascii="Arial" w:hAnsi="Arial" w:cs="Arial"/>
          <w:sz w:val="24"/>
        </w:rPr>
      </w:pPr>
      <w:r>
        <w:rPr>
          <w:rFonts w:ascii="Arial" w:hAnsi="Arial" w:cs="Arial"/>
          <w:sz w:val="24"/>
        </w:rPr>
        <w:lastRenderedPageBreak/>
        <w:t>Para conocer la relación que tuvieron los alumnos con la maestra practicante se tuvo que tomar en cuenta que al ser la primera vez que los alumnos asistían al Jardín de Niños se tuvo que generar principalmente un vínculo de confianza desde que el niño ingresaba a este. Al ser grupos de ocho niños por día, este vínculo se generó con rapidez, participaban por si solos y daban sus opiniones. S</w:t>
      </w:r>
      <w:r w:rsidRPr="001224C4">
        <w:rPr>
          <w:rFonts w:ascii="Arial" w:hAnsi="Arial" w:cs="Arial"/>
          <w:sz w:val="24"/>
        </w:rPr>
        <w:t>e tuvieron dificultades al momento de expresar ideas por parte de tres niños</w:t>
      </w:r>
      <w:r>
        <w:rPr>
          <w:rFonts w:ascii="Arial" w:hAnsi="Arial" w:cs="Arial"/>
          <w:sz w:val="24"/>
        </w:rPr>
        <w:t xml:space="preserve"> los cuales también se vio que no se querían integrar al grupo, se tuvo que dar </w:t>
      </w:r>
      <w:r w:rsidR="007525F3">
        <w:rPr>
          <w:rFonts w:ascii="Arial" w:hAnsi="Arial" w:cs="Arial"/>
          <w:sz w:val="24"/>
        </w:rPr>
        <w:t>una gran motivación para que se diera la socialización entre todo el grupo.</w:t>
      </w:r>
    </w:p>
    <w:p w:rsidR="007525F3" w:rsidRDefault="007525F3" w:rsidP="007525F3">
      <w:pPr>
        <w:pStyle w:val="Prrafodelista"/>
        <w:spacing w:after="480" w:line="360" w:lineRule="auto"/>
        <w:jc w:val="both"/>
        <w:rPr>
          <w:rFonts w:ascii="Arial" w:hAnsi="Arial" w:cs="Arial"/>
          <w:sz w:val="24"/>
        </w:rPr>
      </w:pPr>
    </w:p>
    <w:p w:rsidR="007525F3" w:rsidRDefault="007525F3" w:rsidP="007525F3">
      <w:pPr>
        <w:pStyle w:val="Prrafodelista"/>
        <w:spacing w:after="480" w:line="360" w:lineRule="auto"/>
        <w:jc w:val="both"/>
        <w:rPr>
          <w:rFonts w:ascii="Arial" w:hAnsi="Arial" w:cs="Arial"/>
          <w:sz w:val="24"/>
        </w:rPr>
      </w:pPr>
      <w:r>
        <w:rPr>
          <w:rFonts w:ascii="Arial" w:hAnsi="Arial" w:cs="Arial"/>
          <w:sz w:val="24"/>
        </w:rPr>
        <w:t xml:space="preserve">Al realizar las actividades </w:t>
      </w:r>
      <w:r w:rsidR="000D3976">
        <w:rPr>
          <w:rFonts w:ascii="Arial" w:hAnsi="Arial" w:cs="Arial"/>
          <w:sz w:val="24"/>
        </w:rPr>
        <w:t>los niños participaron activos, con confianza y alegres. Se aplicó la misma actividad los cuatro días ya que, como se menciona anteriormente, eran grupos pequeños de 8 niños.</w:t>
      </w:r>
    </w:p>
    <w:p w:rsidR="000D3976" w:rsidRDefault="000D3976" w:rsidP="007525F3">
      <w:pPr>
        <w:pStyle w:val="Prrafodelista"/>
        <w:spacing w:after="480" w:line="360" w:lineRule="auto"/>
        <w:jc w:val="both"/>
        <w:rPr>
          <w:rFonts w:ascii="Arial" w:hAnsi="Arial" w:cs="Arial"/>
          <w:sz w:val="24"/>
        </w:rPr>
      </w:pPr>
      <w:r>
        <w:rPr>
          <w:rFonts w:ascii="Arial" w:hAnsi="Arial" w:cs="Arial"/>
          <w:sz w:val="24"/>
        </w:rPr>
        <w:t xml:space="preserve">Realizaron su propio gafete, escribiendo su nombre, se incluyó un dibujo de algo que les gusta; armaron su nombre con las letras que se les había encargado y por la parte de atrás </w:t>
      </w:r>
      <w:r w:rsidR="00793354">
        <w:rPr>
          <w:rFonts w:ascii="Arial" w:hAnsi="Arial" w:cs="Arial"/>
          <w:sz w:val="24"/>
        </w:rPr>
        <w:t xml:space="preserve">las pegaron. Gracias a esta actividad se pudo observar que a algunos de los niños todavía </w:t>
      </w:r>
      <w:r w:rsidR="00F17852">
        <w:rPr>
          <w:rFonts w:ascii="Arial" w:hAnsi="Arial" w:cs="Arial"/>
          <w:sz w:val="24"/>
        </w:rPr>
        <w:t xml:space="preserve">se les complica </w:t>
      </w:r>
      <w:r w:rsidR="00016358">
        <w:rPr>
          <w:rFonts w:ascii="Arial" w:hAnsi="Arial" w:cs="Arial"/>
          <w:sz w:val="24"/>
        </w:rPr>
        <w:t xml:space="preserve">el identificar las letras de su nombre, no saben agarrar el lápiz o conocen su nombre, sus </w:t>
      </w:r>
      <w:r w:rsidR="008D2E0B">
        <w:rPr>
          <w:rFonts w:ascii="Arial" w:hAnsi="Arial" w:cs="Arial"/>
          <w:sz w:val="24"/>
        </w:rPr>
        <w:t>letras,</w:t>
      </w:r>
      <w:r w:rsidR="00016358">
        <w:rPr>
          <w:rFonts w:ascii="Arial" w:hAnsi="Arial" w:cs="Arial"/>
          <w:sz w:val="24"/>
        </w:rPr>
        <w:t xml:space="preserve"> </w:t>
      </w:r>
      <w:r w:rsidR="008D2E0B">
        <w:rPr>
          <w:rFonts w:ascii="Arial" w:hAnsi="Arial" w:cs="Arial"/>
          <w:sz w:val="24"/>
        </w:rPr>
        <w:t>pero no los sa</w:t>
      </w:r>
      <w:r w:rsidR="00A171EA">
        <w:rPr>
          <w:rFonts w:ascii="Arial" w:hAnsi="Arial" w:cs="Arial"/>
          <w:sz w:val="24"/>
        </w:rPr>
        <w:t xml:space="preserve">ben escribir. En otra actividad trabajaron en pareja, para esto se dibujaron entre ellos y ubicaron las partes de su cuerpo y las características físicas de él/ella y su compañero/a. En esta actividad, pude observar que conocen las partes del cuerpo, pero no sus características físicas. </w:t>
      </w:r>
    </w:p>
    <w:p w:rsidR="000F4957" w:rsidRDefault="000F4957" w:rsidP="007525F3">
      <w:pPr>
        <w:pStyle w:val="Prrafodelista"/>
        <w:spacing w:after="480" w:line="360" w:lineRule="auto"/>
        <w:jc w:val="both"/>
        <w:rPr>
          <w:rFonts w:ascii="Arial" w:hAnsi="Arial" w:cs="Arial"/>
          <w:sz w:val="24"/>
        </w:rPr>
      </w:pPr>
    </w:p>
    <w:p w:rsidR="00401390" w:rsidRDefault="000F4957" w:rsidP="00320D56">
      <w:pPr>
        <w:pStyle w:val="Prrafodelista"/>
        <w:spacing w:after="480" w:line="360" w:lineRule="auto"/>
        <w:jc w:val="both"/>
        <w:rPr>
          <w:rFonts w:ascii="Arial" w:hAnsi="Arial" w:cs="Arial"/>
          <w:sz w:val="24"/>
        </w:rPr>
      </w:pPr>
      <w:r>
        <w:rPr>
          <w:rFonts w:ascii="Arial" w:hAnsi="Arial" w:cs="Arial"/>
          <w:sz w:val="24"/>
        </w:rPr>
        <w:t>Durante las horas de clases se comunicaban entre ellos dando sus opiniones sobre lo que se estaba realizando, o simplemente comentando lo que habían hecho en estos dos años que se llevaron de pandemia.</w:t>
      </w:r>
      <w:r w:rsidR="00401390">
        <w:rPr>
          <w:rFonts w:ascii="Arial" w:hAnsi="Arial" w:cs="Arial"/>
          <w:sz w:val="24"/>
        </w:rPr>
        <w:t xml:space="preserve"> </w:t>
      </w:r>
      <w:r w:rsidR="00401390" w:rsidRPr="00401390">
        <w:rPr>
          <w:rFonts w:ascii="Arial" w:hAnsi="Arial" w:cs="Arial"/>
          <w:sz w:val="24"/>
        </w:rPr>
        <w:t>Se complicó el respeto de normas ya que al ser la primera vez que socializaban en el Jardín, muchos de ellos no seguían normas.</w:t>
      </w:r>
    </w:p>
    <w:p w:rsidR="00320D56" w:rsidRDefault="00320D56" w:rsidP="00320D56">
      <w:pPr>
        <w:pStyle w:val="Prrafodelista"/>
        <w:spacing w:after="480" w:line="360" w:lineRule="auto"/>
        <w:jc w:val="both"/>
        <w:rPr>
          <w:rFonts w:ascii="Arial" w:hAnsi="Arial" w:cs="Arial"/>
          <w:sz w:val="24"/>
        </w:rPr>
      </w:pPr>
    </w:p>
    <w:p w:rsidR="00320D56" w:rsidRDefault="00320D56" w:rsidP="00320D56">
      <w:pPr>
        <w:pStyle w:val="Prrafodelista"/>
        <w:spacing w:after="480" w:line="360" w:lineRule="auto"/>
        <w:jc w:val="center"/>
        <w:rPr>
          <w:rFonts w:ascii="Arial" w:hAnsi="Arial" w:cs="Arial"/>
          <w:b/>
          <w:sz w:val="24"/>
        </w:rPr>
      </w:pPr>
      <w:r>
        <w:rPr>
          <w:rFonts w:ascii="Arial" w:hAnsi="Arial" w:cs="Arial"/>
          <w:b/>
          <w:sz w:val="24"/>
        </w:rPr>
        <w:lastRenderedPageBreak/>
        <w:t>Conclusión</w:t>
      </w:r>
    </w:p>
    <w:p w:rsidR="00320D56" w:rsidRDefault="00320D56" w:rsidP="00320D56">
      <w:pPr>
        <w:pStyle w:val="Prrafodelista"/>
        <w:spacing w:after="480" w:line="360" w:lineRule="auto"/>
        <w:jc w:val="center"/>
        <w:rPr>
          <w:rFonts w:ascii="Arial" w:hAnsi="Arial" w:cs="Arial"/>
          <w:b/>
          <w:sz w:val="24"/>
        </w:rPr>
      </w:pPr>
    </w:p>
    <w:p w:rsidR="00320D56" w:rsidRPr="000B3F00" w:rsidRDefault="00320D56" w:rsidP="000B3F00">
      <w:pPr>
        <w:pStyle w:val="Prrafodelista"/>
        <w:spacing w:after="480" w:line="360" w:lineRule="auto"/>
        <w:jc w:val="both"/>
        <w:rPr>
          <w:rFonts w:ascii="Arial" w:hAnsi="Arial" w:cs="Arial"/>
          <w:sz w:val="24"/>
        </w:rPr>
      </w:pPr>
      <w:r>
        <w:rPr>
          <w:rFonts w:ascii="Arial" w:hAnsi="Arial" w:cs="Arial"/>
          <w:sz w:val="24"/>
        </w:rPr>
        <w:t>Según mi observación en esta semana de prácticas puedo concluir en el hecho de que el Jardín de Niños “Estela V. Barragán de la Fuente”</w:t>
      </w:r>
      <w:r w:rsidR="000B3F00">
        <w:rPr>
          <w:rFonts w:ascii="Arial" w:hAnsi="Arial" w:cs="Arial"/>
          <w:sz w:val="24"/>
        </w:rPr>
        <w:t xml:space="preserve"> </w:t>
      </w:r>
      <w:r>
        <w:rPr>
          <w:rFonts w:ascii="Arial" w:hAnsi="Arial" w:cs="Arial"/>
          <w:sz w:val="24"/>
        </w:rPr>
        <w:t xml:space="preserve">tiene muchas áreas de oportunidad en cuanto a la socialización y la </w:t>
      </w:r>
      <w:r w:rsidR="000B3F00">
        <w:rPr>
          <w:rFonts w:ascii="Arial" w:hAnsi="Arial" w:cs="Arial"/>
          <w:sz w:val="24"/>
        </w:rPr>
        <w:t>comunicación,</w:t>
      </w:r>
      <w:r>
        <w:rPr>
          <w:rFonts w:ascii="Arial" w:hAnsi="Arial" w:cs="Arial"/>
          <w:sz w:val="24"/>
        </w:rPr>
        <w:t xml:space="preserve"> </w:t>
      </w:r>
      <w:r w:rsidR="000B3F00">
        <w:rPr>
          <w:rFonts w:ascii="Arial" w:hAnsi="Arial" w:cs="Arial"/>
          <w:sz w:val="24"/>
        </w:rPr>
        <w:t xml:space="preserve">pero creo que se debe a que después de dos largos años de pandemia tanto personal como alumnos están volviendo a adaptarse a una modalidad que se les fue arrebatada y que es menos cómoda y complicada. </w:t>
      </w:r>
      <w:bookmarkStart w:id="0" w:name="_GoBack"/>
      <w:bookmarkEnd w:id="0"/>
      <w:r w:rsidR="000B3F00" w:rsidRPr="000B3F00">
        <w:rPr>
          <w:rFonts w:ascii="Arial" w:hAnsi="Arial" w:cs="Arial"/>
          <w:sz w:val="24"/>
        </w:rPr>
        <w:t>Espero y puedan crecer y arreglar estos problemas.</w:t>
      </w:r>
    </w:p>
    <w:sectPr w:rsidR="00320D56" w:rsidRPr="000B3F00" w:rsidSect="003B2E03">
      <w:pgSz w:w="12240" w:h="15840"/>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244E0"/>
    <w:multiLevelType w:val="hybridMultilevel"/>
    <w:tmpl w:val="10527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56382B"/>
    <w:multiLevelType w:val="hybridMultilevel"/>
    <w:tmpl w:val="1CEE2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49"/>
    <w:rsid w:val="00016358"/>
    <w:rsid w:val="000B3F00"/>
    <w:rsid w:val="000D3976"/>
    <w:rsid w:val="000F4957"/>
    <w:rsid w:val="001224C4"/>
    <w:rsid w:val="00320D56"/>
    <w:rsid w:val="003B2E03"/>
    <w:rsid w:val="00401390"/>
    <w:rsid w:val="007525F3"/>
    <w:rsid w:val="00793354"/>
    <w:rsid w:val="0086581A"/>
    <w:rsid w:val="008D2E0B"/>
    <w:rsid w:val="00A171EA"/>
    <w:rsid w:val="00B239B4"/>
    <w:rsid w:val="00B92E9B"/>
    <w:rsid w:val="00DA4E49"/>
    <w:rsid w:val="00F17852"/>
    <w:rsid w:val="00F864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0DAF"/>
  <w15:chartTrackingRefBased/>
  <w15:docId w15:val="{014AC402-0652-4F19-986B-5C0964F5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4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4</Pages>
  <Words>556</Words>
  <Characters>3063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13</cp:revision>
  <dcterms:created xsi:type="dcterms:W3CDTF">2022-03-18T00:59:00Z</dcterms:created>
  <dcterms:modified xsi:type="dcterms:W3CDTF">2022-03-18T05:58:00Z</dcterms:modified>
</cp:coreProperties>
</file>