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298" w:rsidRPr="00F269C6" w:rsidRDefault="00F269C6" w:rsidP="00F269C6">
      <w:pPr>
        <w:jc w:val="center"/>
        <w:rPr>
          <w:rFonts w:ascii="Snap ITC" w:hAnsi="Snap ITC" w:cs="Times New Roman"/>
          <w:sz w:val="36"/>
        </w:rPr>
      </w:pPr>
      <w:r w:rsidRPr="00F269C6">
        <w:rPr>
          <w:rFonts w:ascii="Snap ITC" w:hAnsi="Snap ITC" w:cs="Times New Roman"/>
          <w:sz w:val="36"/>
        </w:rPr>
        <w:t>Psicopatologías de la Memoria</w:t>
      </w:r>
    </w:p>
    <w:p w:rsidR="00F269C6" w:rsidRDefault="00F269C6">
      <w:pPr>
        <w:rPr>
          <w:rFonts w:ascii="Times New Roman" w:hAnsi="Times New Roman" w:cs="Times New Roman"/>
          <w:sz w:val="24"/>
        </w:rPr>
      </w:pPr>
      <w:r w:rsidRPr="00F269C6">
        <w:rPr>
          <w:rFonts w:ascii="Times New Roman" w:hAnsi="Times New Roman" w:cs="Times New Roman"/>
          <w:sz w:val="24"/>
        </w:rPr>
        <w:t>Son muchas las enfermedades y situaciones que pueden condicionar el funcionamiento de la memoria, ya que se trata de una dimensión ampliamente distribuida en el parénquima cerebral.</w:t>
      </w:r>
    </w:p>
    <w:p w:rsidR="00F269C6" w:rsidRDefault="007E6CB1">
      <w:pPr>
        <w:rPr>
          <w:rFonts w:ascii="Times New Roman" w:hAnsi="Times New Roman" w:cs="Times New Roman"/>
          <w:sz w:val="24"/>
        </w:rPr>
      </w:pPr>
      <w:r>
        <w:rPr>
          <w:rFonts w:ascii="Times New Roman" w:hAnsi="Times New Roman" w:cs="Times New Roman"/>
          <w:sz w:val="24"/>
        </w:rPr>
        <w:t xml:space="preserve">Un individuo si memoria es como un ser a la deriva, con un gran riesgo de inadaptación social, así como de aislamiento. </w:t>
      </w:r>
    </w:p>
    <w:p w:rsidR="007E6CB1" w:rsidRDefault="007E6CB1">
      <w:pPr>
        <w:rPr>
          <w:rFonts w:ascii="Times New Roman" w:hAnsi="Times New Roman" w:cs="Times New Roman"/>
          <w:sz w:val="24"/>
        </w:rPr>
      </w:pPr>
      <w:r>
        <w:rPr>
          <w:rFonts w:ascii="Times New Roman" w:hAnsi="Times New Roman" w:cs="Times New Roman"/>
          <w:sz w:val="24"/>
        </w:rPr>
        <w:t xml:space="preserve">La memoria conserva el pasado y lo actualiza en el presente. Por la memoria existe la historia y el hombre tiene una de sus esencias: la historicidad. </w:t>
      </w:r>
    </w:p>
    <w:p w:rsidR="006416FD" w:rsidRDefault="006416FD">
      <w:pPr>
        <w:rPr>
          <w:rFonts w:ascii="Times New Roman" w:hAnsi="Times New Roman" w:cs="Times New Roman"/>
          <w:sz w:val="24"/>
        </w:rPr>
      </w:pPr>
    </w:p>
    <w:p w:rsidR="006416FD" w:rsidRPr="009F57E3" w:rsidRDefault="006416FD" w:rsidP="009F57E3">
      <w:pPr>
        <w:pStyle w:val="Prrafodelista"/>
        <w:numPr>
          <w:ilvl w:val="0"/>
          <w:numId w:val="2"/>
        </w:numPr>
        <w:rPr>
          <w:rFonts w:ascii="Times New Roman" w:hAnsi="Times New Roman" w:cs="Times New Roman"/>
          <w:b/>
          <w:sz w:val="24"/>
        </w:rPr>
      </w:pPr>
      <w:r w:rsidRPr="009F57E3">
        <w:rPr>
          <w:rFonts w:ascii="Times New Roman" w:hAnsi="Times New Roman" w:cs="Times New Roman"/>
          <w:b/>
          <w:sz w:val="24"/>
        </w:rPr>
        <w:t>Amnesias</w:t>
      </w:r>
    </w:p>
    <w:p w:rsidR="006416FD" w:rsidRDefault="006416FD" w:rsidP="009F57E3">
      <w:pPr>
        <w:pStyle w:val="Prrafodelista"/>
        <w:ind w:left="360"/>
        <w:rPr>
          <w:rFonts w:ascii="Times New Roman" w:hAnsi="Times New Roman" w:cs="Times New Roman"/>
          <w:sz w:val="24"/>
        </w:rPr>
      </w:pPr>
      <w:r w:rsidRPr="009F57E3">
        <w:rPr>
          <w:rFonts w:ascii="Times New Roman" w:hAnsi="Times New Roman" w:cs="Times New Roman"/>
          <w:sz w:val="24"/>
        </w:rPr>
        <w:t>El término "amnesia", de origen griego (y que podría traducirse como "olvido"), subsume un grupo extenso de alteraciones de la memoria; heterogéneo en lo que concierne a su origen, pronóstico y expresión clínica. Seguidamente se ahondará en cada una de ellas.</w:t>
      </w:r>
    </w:p>
    <w:p w:rsidR="009F57E3" w:rsidRDefault="009F57E3" w:rsidP="009F57E3">
      <w:pPr>
        <w:pStyle w:val="Prrafodelista"/>
        <w:ind w:left="360"/>
        <w:rPr>
          <w:rFonts w:ascii="Times New Roman" w:hAnsi="Times New Roman" w:cs="Times New Roman"/>
          <w:sz w:val="24"/>
        </w:rPr>
      </w:pPr>
    </w:p>
    <w:p w:rsidR="009F57E3" w:rsidRPr="009F57E3" w:rsidRDefault="009F57E3" w:rsidP="009F57E3">
      <w:pPr>
        <w:pStyle w:val="Prrafodelista"/>
        <w:numPr>
          <w:ilvl w:val="1"/>
          <w:numId w:val="2"/>
        </w:numPr>
        <w:rPr>
          <w:rFonts w:ascii="Times New Roman" w:hAnsi="Times New Roman" w:cs="Times New Roman"/>
          <w:b/>
          <w:sz w:val="24"/>
        </w:rPr>
      </w:pPr>
      <w:r w:rsidRPr="009F57E3">
        <w:rPr>
          <w:rFonts w:ascii="Times New Roman" w:hAnsi="Times New Roman" w:cs="Times New Roman"/>
          <w:b/>
          <w:sz w:val="24"/>
        </w:rPr>
        <w:t>Amnesia anterógrada</w:t>
      </w:r>
    </w:p>
    <w:p w:rsidR="009F57E3" w:rsidRPr="009F57E3" w:rsidRDefault="009F57E3" w:rsidP="009F57E3">
      <w:pPr>
        <w:pStyle w:val="Prrafodelista"/>
        <w:rPr>
          <w:rFonts w:ascii="Times New Roman" w:hAnsi="Times New Roman" w:cs="Times New Roman"/>
          <w:sz w:val="24"/>
        </w:rPr>
      </w:pPr>
      <w:r w:rsidRPr="009F57E3">
        <w:rPr>
          <w:rFonts w:ascii="Times New Roman" w:hAnsi="Times New Roman" w:cs="Times New Roman"/>
          <w:sz w:val="24"/>
        </w:rPr>
        <w:t>La amnesia anterógrada es un compromiso de la memoria que se caracteriza por la dificultad o imposibilidad de generar nuevos recuerdos a partir de un momento concreto. Así pues, lo que se altera es la consolidación, o el proceso que transfiere información del almacén a corto plazo hasta el almacén a largo plazo (dónde queda fijada durante más tiempo). El recuerdo del pasado se mantiene intacto.</w:t>
      </w:r>
    </w:p>
    <w:p w:rsidR="009F57E3" w:rsidRPr="009F57E3" w:rsidRDefault="009F57E3" w:rsidP="009F57E3">
      <w:pPr>
        <w:pStyle w:val="Prrafodelista"/>
        <w:rPr>
          <w:rFonts w:ascii="Times New Roman" w:hAnsi="Times New Roman" w:cs="Times New Roman"/>
          <w:sz w:val="24"/>
        </w:rPr>
      </w:pPr>
    </w:p>
    <w:p w:rsidR="009F57E3" w:rsidRDefault="009F57E3" w:rsidP="009F57E3">
      <w:pPr>
        <w:pStyle w:val="Prrafodelista"/>
        <w:rPr>
          <w:rFonts w:ascii="Times New Roman" w:hAnsi="Times New Roman" w:cs="Times New Roman"/>
          <w:sz w:val="24"/>
        </w:rPr>
      </w:pPr>
      <w:r w:rsidRPr="009F57E3">
        <w:rPr>
          <w:rFonts w:ascii="Times New Roman" w:hAnsi="Times New Roman" w:cs="Times New Roman"/>
          <w:sz w:val="24"/>
        </w:rPr>
        <w:t>Las lesiones cerebrales en las estructuras hipocampales se han asociado consistentemente a este tipo de problemas, así como el abuso de drogas o de fármacos (alcohol, benzodiacepinas, etc.).</w:t>
      </w:r>
    </w:p>
    <w:p w:rsidR="009F57E3" w:rsidRDefault="009F57E3" w:rsidP="009F57E3">
      <w:pPr>
        <w:pStyle w:val="Prrafodelista"/>
        <w:rPr>
          <w:rFonts w:ascii="Times New Roman" w:hAnsi="Times New Roman" w:cs="Times New Roman"/>
          <w:sz w:val="24"/>
        </w:rPr>
      </w:pPr>
    </w:p>
    <w:p w:rsidR="009F57E3" w:rsidRPr="009F57E3" w:rsidRDefault="009F57E3" w:rsidP="009F57E3">
      <w:pPr>
        <w:pStyle w:val="Prrafodelista"/>
        <w:numPr>
          <w:ilvl w:val="1"/>
          <w:numId w:val="4"/>
        </w:numPr>
        <w:rPr>
          <w:rFonts w:ascii="Times New Roman" w:hAnsi="Times New Roman" w:cs="Times New Roman"/>
          <w:b/>
          <w:sz w:val="24"/>
        </w:rPr>
      </w:pPr>
      <w:r w:rsidRPr="009F57E3">
        <w:rPr>
          <w:rFonts w:ascii="Times New Roman" w:hAnsi="Times New Roman" w:cs="Times New Roman"/>
          <w:b/>
          <w:sz w:val="24"/>
        </w:rPr>
        <w:t>A</w:t>
      </w:r>
      <w:r w:rsidRPr="009F57E3">
        <w:rPr>
          <w:rFonts w:ascii="Times New Roman" w:hAnsi="Times New Roman" w:cs="Times New Roman"/>
          <w:b/>
          <w:sz w:val="24"/>
        </w:rPr>
        <w:t>mnesia global transitoria</w:t>
      </w:r>
    </w:p>
    <w:p w:rsidR="009F57E3" w:rsidRPr="009F57E3" w:rsidRDefault="009F57E3" w:rsidP="009F57E3">
      <w:pPr>
        <w:pStyle w:val="Prrafodelista"/>
        <w:rPr>
          <w:rFonts w:ascii="Times New Roman" w:hAnsi="Times New Roman" w:cs="Times New Roman"/>
          <w:sz w:val="24"/>
        </w:rPr>
      </w:pPr>
      <w:r w:rsidRPr="009F57E3">
        <w:rPr>
          <w:rFonts w:ascii="Times New Roman" w:hAnsi="Times New Roman" w:cs="Times New Roman"/>
          <w:sz w:val="24"/>
        </w:rPr>
        <w:t>Se trata de episodios agudos en los que quien padece este problema expresa la dificultad de recordar sucesos más allá de los últimos que acaecieron en su vida; aunque se mantiene la percepción, la atención y el resto de procesos cognitivos a su nivel basal de funcionamiento.</w:t>
      </w:r>
    </w:p>
    <w:p w:rsidR="009F57E3" w:rsidRPr="009F57E3" w:rsidRDefault="009F57E3" w:rsidP="009F57E3">
      <w:pPr>
        <w:pStyle w:val="Prrafodelista"/>
        <w:rPr>
          <w:rFonts w:ascii="Times New Roman" w:hAnsi="Times New Roman" w:cs="Times New Roman"/>
          <w:sz w:val="24"/>
        </w:rPr>
      </w:pPr>
    </w:p>
    <w:p w:rsidR="009F57E3" w:rsidRDefault="009F57E3" w:rsidP="009F57E3">
      <w:pPr>
        <w:pStyle w:val="Prrafodelista"/>
        <w:rPr>
          <w:rFonts w:ascii="Times New Roman" w:hAnsi="Times New Roman" w:cs="Times New Roman"/>
          <w:sz w:val="24"/>
        </w:rPr>
      </w:pPr>
      <w:r w:rsidRPr="009F57E3">
        <w:rPr>
          <w:rFonts w:ascii="Times New Roman" w:hAnsi="Times New Roman" w:cs="Times New Roman"/>
          <w:sz w:val="24"/>
        </w:rPr>
        <w:t>El acceso a los recuerdos más distantes suele estar también afectado; pero no así el nombre, la identidad, la procedencia u otra información básica y consolidada en estratos profundos de la autodefinición (al igual que la habilidad para llevar a cabo acciones sobre las que disponía de dominio).</w:t>
      </w:r>
    </w:p>
    <w:p w:rsidR="009F57E3" w:rsidRDefault="009F57E3" w:rsidP="009F57E3">
      <w:pPr>
        <w:pStyle w:val="Prrafodelista"/>
        <w:rPr>
          <w:rFonts w:ascii="Times New Roman" w:hAnsi="Times New Roman" w:cs="Times New Roman"/>
          <w:sz w:val="24"/>
        </w:rPr>
      </w:pPr>
    </w:p>
    <w:p w:rsidR="009F57E3" w:rsidRPr="009F57E3" w:rsidRDefault="009F57E3" w:rsidP="009F57E3">
      <w:pPr>
        <w:pStyle w:val="Prrafodelista"/>
        <w:numPr>
          <w:ilvl w:val="0"/>
          <w:numId w:val="6"/>
        </w:numPr>
        <w:rPr>
          <w:rFonts w:ascii="Times New Roman" w:hAnsi="Times New Roman" w:cs="Times New Roman"/>
          <w:b/>
          <w:sz w:val="24"/>
        </w:rPr>
      </w:pPr>
      <w:r w:rsidRPr="009F57E3">
        <w:rPr>
          <w:rFonts w:ascii="Times New Roman" w:hAnsi="Times New Roman" w:cs="Times New Roman"/>
          <w:b/>
          <w:sz w:val="24"/>
        </w:rPr>
        <w:t>Amnesia lacunar</w:t>
      </w:r>
    </w:p>
    <w:p w:rsidR="009F57E3" w:rsidRPr="009F57E3" w:rsidRDefault="009F57E3" w:rsidP="000B3816">
      <w:pPr>
        <w:pStyle w:val="Prrafodelista"/>
        <w:ind w:left="360"/>
        <w:rPr>
          <w:rFonts w:ascii="Times New Roman" w:hAnsi="Times New Roman" w:cs="Times New Roman"/>
          <w:sz w:val="24"/>
        </w:rPr>
      </w:pPr>
      <w:r w:rsidRPr="009F57E3">
        <w:rPr>
          <w:rFonts w:ascii="Times New Roman" w:hAnsi="Times New Roman" w:cs="Times New Roman"/>
          <w:sz w:val="24"/>
        </w:rPr>
        <w:t xml:space="preserve">La amnesia lacunar describe la imposibilidad de acceder a la información sobre sucesos o períodos específicos, con unas coordenadas temporales muy concretas. La persona </w:t>
      </w:r>
      <w:r w:rsidRPr="009F57E3">
        <w:rPr>
          <w:rFonts w:ascii="Times New Roman" w:hAnsi="Times New Roman" w:cs="Times New Roman"/>
          <w:sz w:val="24"/>
        </w:rPr>
        <w:lastRenderedPageBreak/>
        <w:t>podría recordar todo aquello que sucedió tanto antes como después de los hechos, pero nunca lo que ocurrió durante los mismos. Se relaciona con la laxitud puntual del nivel de atención o con estados alterados de conciencia (como el coma), pero también es común en accidentes cerebrovasculares y traumatismos.</w:t>
      </w:r>
    </w:p>
    <w:p w:rsidR="006416FD" w:rsidRDefault="006416FD" w:rsidP="006416FD">
      <w:pPr>
        <w:rPr>
          <w:rFonts w:ascii="Times New Roman" w:hAnsi="Times New Roman" w:cs="Times New Roman"/>
          <w:sz w:val="24"/>
        </w:rPr>
      </w:pPr>
    </w:p>
    <w:p w:rsidR="006416FD" w:rsidRPr="006416FD" w:rsidRDefault="006416FD" w:rsidP="006416FD">
      <w:pPr>
        <w:rPr>
          <w:rFonts w:ascii="Times New Roman" w:hAnsi="Times New Roman" w:cs="Times New Roman"/>
          <w:b/>
          <w:sz w:val="24"/>
        </w:rPr>
      </w:pPr>
      <w:r w:rsidRPr="006416FD">
        <w:rPr>
          <w:rFonts w:ascii="Times New Roman" w:hAnsi="Times New Roman" w:cs="Times New Roman"/>
          <w:b/>
          <w:sz w:val="24"/>
        </w:rPr>
        <w:t>2. Anomalías del recuerdo</w:t>
      </w:r>
    </w:p>
    <w:p w:rsidR="006416FD" w:rsidRDefault="006416FD" w:rsidP="006416FD">
      <w:pPr>
        <w:rPr>
          <w:rFonts w:ascii="Times New Roman" w:hAnsi="Times New Roman" w:cs="Times New Roman"/>
          <w:sz w:val="24"/>
        </w:rPr>
      </w:pPr>
      <w:r w:rsidRPr="006416FD">
        <w:rPr>
          <w:rFonts w:ascii="Times New Roman" w:hAnsi="Times New Roman" w:cs="Times New Roman"/>
          <w:sz w:val="24"/>
        </w:rPr>
        <w:t>Las anomalías del recuerdo son habituales en la población general, aunque algunas de ellas se manifiestan preferentemente bajo el influjo del consumo de ciertas sustancias o de una patología del sistema nervioso central. En las líneas sucesivas exploraremos cuáles son y a qué pueden deberse.</w:t>
      </w:r>
    </w:p>
    <w:p w:rsidR="000B3816" w:rsidRDefault="000B3816" w:rsidP="006416FD">
      <w:pPr>
        <w:rPr>
          <w:rFonts w:ascii="Times New Roman" w:hAnsi="Times New Roman" w:cs="Times New Roman"/>
          <w:sz w:val="24"/>
        </w:rPr>
      </w:pPr>
    </w:p>
    <w:p w:rsidR="000B3816" w:rsidRPr="000B3816" w:rsidRDefault="000B3816" w:rsidP="000B3816">
      <w:pPr>
        <w:pStyle w:val="Prrafodelista"/>
        <w:numPr>
          <w:ilvl w:val="0"/>
          <w:numId w:val="9"/>
        </w:numPr>
        <w:rPr>
          <w:rFonts w:ascii="Times New Roman" w:hAnsi="Times New Roman" w:cs="Times New Roman"/>
          <w:b/>
          <w:sz w:val="24"/>
        </w:rPr>
      </w:pPr>
      <w:r w:rsidRPr="000B3816">
        <w:rPr>
          <w:rFonts w:ascii="Times New Roman" w:hAnsi="Times New Roman" w:cs="Times New Roman"/>
          <w:b/>
          <w:sz w:val="24"/>
        </w:rPr>
        <w:t>Recuerdo personal incompleto</w:t>
      </w:r>
    </w:p>
    <w:p w:rsidR="006416FD" w:rsidRDefault="000B3816" w:rsidP="000B3816">
      <w:pPr>
        <w:pStyle w:val="Prrafodelista"/>
        <w:rPr>
          <w:rFonts w:ascii="Times New Roman" w:hAnsi="Times New Roman" w:cs="Times New Roman"/>
          <w:sz w:val="24"/>
        </w:rPr>
      </w:pPr>
      <w:r w:rsidRPr="000B3816">
        <w:rPr>
          <w:rFonts w:ascii="Times New Roman" w:hAnsi="Times New Roman" w:cs="Times New Roman"/>
          <w:sz w:val="24"/>
        </w:rPr>
        <w:t>Este fenómeno se presenta en el momento en que coincidimos con una persona con la que ya lo hicimos en el pasado, y a pesar de que somos conscientes de tal matiz, no podemos identificar de qué la conocemos (o de dónde). En este caso se produce un recuerdo, aunque atenuado e incompleto, puesto que una parte de la información no está disponible. Se trata de una experiencia común que se asocia a la ausencia de claves contextuales que faciliten el proceso, esto es, al hecho de encontrarnos a la persona en un espacio desacostumbrado (diferente a aquel en el que habitualmente solemos ubicarla).</w:t>
      </w:r>
    </w:p>
    <w:p w:rsidR="000B3816" w:rsidRDefault="000B3816" w:rsidP="000B3816">
      <w:pPr>
        <w:pStyle w:val="Prrafodelista"/>
        <w:rPr>
          <w:rFonts w:ascii="Times New Roman" w:hAnsi="Times New Roman" w:cs="Times New Roman"/>
          <w:sz w:val="24"/>
        </w:rPr>
      </w:pPr>
    </w:p>
    <w:p w:rsidR="000B3816" w:rsidRPr="000B3816" w:rsidRDefault="000B3816" w:rsidP="000B3816">
      <w:pPr>
        <w:pStyle w:val="Prrafodelista"/>
        <w:numPr>
          <w:ilvl w:val="1"/>
          <w:numId w:val="12"/>
        </w:numPr>
        <w:rPr>
          <w:rFonts w:ascii="Times New Roman" w:hAnsi="Times New Roman" w:cs="Times New Roman"/>
          <w:b/>
          <w:sz w:val="24"/>
        </w:rPr>
      </w:pPr>
      <w:r w:rsidRPr="000B3816">
        <w:rPr>
          <w:rFonts w:ascii="Times New Roman" w:hAnsi="Times New Roman" w:cs="Times New Roman"/>
          <w:b/>
          <w:sz w:val="24"/>
        </w:rPr>
        <w:t>Laguna temporal</w:t>
      </w:r>
    </w:p>
    <w:p w:rsidR="000B3816" w:rsidRDefault="000B3816" w:rsidP="000B3816">
      <w:pPr>
        <w:pStyle w:val="Prrafodelista"/>
        <w:rPr>
          <w:rFonts w:ascii="Times New Roman" w:hAnsi="Times New Roman" w:cs="Times New Roman"/>
          <w:sz w:val="24"/>
        </w:rPr>
      </w:pPr>
      <w:r w:rsidRPr="000B3816">
        <w:rPr>
          <w:rFonts w:ascii="Times New Roman" w:hAnsi="Times New Roman" w:cs="Times New Roman"/>
          <w:sz w:val="24"/>
        </w:rPr>
        <w:t>Las lagunas temporales son momentos de la vida en los que, por una relevante ausencia de atención, no hemos sido capaces de elaborar un recuerdo evocable de lo acontecido. Puede suceder mientras se está desempeñando una actividad automatizada por el hábito (conducir, cocinar, etc.), de modo tal que su desarrollo se llevaría a cabo mientras estamos pensando en otras cosas, y no llegamos a formar recuerdos sobre qué ocurrió "mientras tanto". Se trata de una especie de ensimismamiento o incluso de distraibilidad, en la que se pierde la conciencia del tiempo.</w:t>
      </w:r>
    </w:p>
    <w:p w:rsidR="000B3816" w:rsidRDefault="000B3816" w:rsidP="000B3816">
      <w:pPr>
        <w:rPr>
          <w:rFonts w:ascii="Times New Roman" w:hAnsi="Times New Roman" w:cs="Times New Roman"/>
          <w:sz w:val="24"/>
        </w:rPr>
      </w:pPr>
    </w:p>
    <w:p w:rsidR="000B3816" w:rsidRPr="000B3816" w:rsidRDefault="000B3816" w:rsidP="000B3816">
      <w:pPr>
        <w:pStyle w:val="Prrafodelista"/>
        <w:numPr>
          <w:ilvl w:val="1"/>
          <w:numId w:val="14"/>
        </w:numPr>
        <w:rPr>
          <w:rFonts w:ascii="Times New Roman" w:hAnsi="Times New Roman" w:cs="Times New Roman"/>
          <w:b/>
          <w:sz w:val="24"/>
        </w:rPr>
      </w:pPr>
      <w:bookmarkStart w:id="0" w:name="_GoBack"/>
      <w:r w:rsidRPr="000B3816">
        <w:rPr>
          <w:rFonts w:ascii="Times New Roman" w:hAnsi="Times New Roman" w:cs="Times New Roman"/>
          <w:b/>
          <w:sz w:val="24"/>
        </w:rPr>
        <w:t>Pseudomemoria</w:t>
      </w:r>
    </w:p>
    <w:bookmarkEnd w:id="0"/>
    <w:p w:rsidR="000B3816" w:rsidRPr="000B3816" w:rsidRDefault="000B3816" w:rsidP="000B3816">
      <w:pPr>
        <w:pStyle w:val="Prrafodelista"/>
        <w:rPr>
          <w:rFonts w:ascii="Times New Roman" w:hAnsi="Times New Roman" w:cs="Times New Roman"/>
          <w:sz w:val="24"/>
        </w:rPr>
      </w:pPr>
      <w:r w:rsidRPr="000B3816">
        <w:rPr>
          <w:rFonts w:ascii="Times New Roman" w:hAnsi="Times New Roman" w:cs="Times New Roman"/>
          <w:sz w:val="24"/>
        </w:rPr>
        <w:t>La pseudomemoria es una categoría genérica en la que se incluyen todos aquellos procesos en los que se evoca un recuerdo falso o del todo inexacto. El más frecuente de ellos es la confabulación, que consiste en la "fabricación" de falsos recuerdos para rellenar los espacios vacíos de quienes (por causas variadas) no pueden evocar la totalidad de algún episodio vivido. El propósito aquí es, por tanto, dotar de significado a una experiencia que carece de él por su incompletud, como un rompecabezas al que le faltan piezas clave para resolverlo.</w:t>
      </w:r>
    </w:p>
    <w:p w:rsidR="000B3816" w:rsidRDefault="000B3816" w:rsidP="006416FD">
      <w:pPr>
        <w:rPr>
          <w:rFonts w:ascii="Times New Roman" w:hAnsi="Times New Roman" w:cs="Times New Roman"/>
          <w:sz w:val="24"/>
        </w:rPr>
      </w:pPr>
    </w:p>
    <w:p w:rsidR="000B3816" w:rsidRDefault="000B3816" w:rsidP="006416FD">
      <w:pPr>
        <w:rPr>
          <w:rFonts w:ascii="Times New Roman" w:hAnsi="Times New Roman" w:cs="Times New Roman"/>
          <w:sz w:val="24"/>
        </w:rPr>
      </w:pPr>
    </w:p>
    <w:p w:rsidR="006416FD" w:rsidRPr="006416FD" w:rsidRDefault="006416FD" w:rsidP="006416FD">
      <w:pPr>
        <w:rPr>
          <w:rFonts w:ascii="Times New Roman" w:hAnsi="Times New Roman" w:cs="Times New Roman"/>
          <w:b/>
          <w:sz w:val="24"/>
        </w:rPr>
      </w:pPr>
      <w:r w:rsidRPr="006416FD">
        <w:rPr>
          <w:rFonts w:ascii="Times New Roman" w:hAnsi="Times New Roman" w:cs="Times New Roman"/>
          <w:b/>
          <w:sz w:val="24"/>
        </w:rPr>
        <w:t>3. Anomalías del reconocimiento</w:t>
      </w:r>
    </w:p>
    <w:p w:rsidR="006416FD" w:rsidRDefault="006416FD" w:rsidP="006416FD">
      <w:pPr>
        <w:rPr>
          <w:rFonts w:ascii="Times New Roman" w:hAnsi="Times New Roman" w:cs="Times New Roman"/>
          <w:sz w:val="24"/>
        </w:rPr>
      </w:pPr>
      <w:r w:rsidRPr="006416FD">
        <w:rPr>
          <w:rFonts w:ascii="Times New Roman" w:hAnsi="Times New Roman" w:cs="Times New Roman"/>
          <w:sz w:val="24"/>
        </w:rPr>
        <w:t>Las anomalías del reconocimiento son errores en la forma en que se procesa un recuerdo o un estímulo ubicado en el presente, y que se podrían resumir como falsos reconocimientos positivos (sensación de que se "recuerda" un hecho que se está viviendo por primera vez) o falsos reconocimientos negativos (percepción de que algo vivido con anterioridad surge ante nuestros ojos como totalmente nuevo).</w:t>
      </w:r>
    </w:p>
    <w:p w:rsidR="007E6CB1" w:rsidRDefault="007E6CB1">
      <w:pPr>
        <w:rPr>
          <w:rFonts w:ascii="Times New Roman" w:hAnsi="Times New Roman" w:cs="Times New Roman"/>
          <w:sz w:val="24"/>
        </w:rPr>
      </w:pPr>
    </w:p>
    <w:p w:rsidR="00F269C6" w:rsidRPr="00F269C6" w:rsidRDefault="00F269C6">
      <w:pPr>
        <w:rPr>
          <w:rFonts w:ascii="Times New Roman" w:hAnsi="Times New Roman" w:cs="Times New Roman"/>
          <w:sz w:val="24"/>
        </w:rPr>
      </w:pPr>
    </w:p>
    <w:sectPr w:rsidR="00F269C6" w:rsidRPr="00F269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0B2F"/>
    <w:multiLevelType w:val="multilevel"/>
    <w:tmpl w:val="27D686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8A67909"/>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BED2466"/>
    <w:multiLevelType w:val="hybridMultilevel"/>
    <w:tmpl w:val="456255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8A099E"/>
    <w:multiLevelType w:val="multilevel"/>
    <w:tmpl w:val="2CF2C45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1730E62"/>
    <w:multiLevelType w:val="multilevel"/>
    <w:tmpl w:val="C4F2292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33C78F3"/>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5CB0EB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5B2FEC"/>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429F0C2A"/>
    <w:multiLevelType w:val="hybridMultilevel"/>
    <w:tmpl w:val="ACC6B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ADA46D8"/>
    <w:multiLevelType w:val="multilevel"/>
    <w:tmpl w:val="C4F2292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58DE0A8F"/>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5F3D7242"/>
    <w:multiLevelType w:val="hybridMultilevel"/>
    <w:tmpl w:val="5260AE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AE570D9"/>
    <w:multiLevelType w:val="multilevel"/>
    <w:tmpl w:val="5EEE495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7B693BB0"/>
    <w:multiLevelType w:val="hybridMultilevel"/>
    <w:tmpl w:val="DA20B6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4"/>
  </w:num>
  <w:num w:numId="3">
    <w:abstractNumId w:val="13"/>
  </w:num>
  <w:num w:numId="4">
    <w:abstractNumId w:val="9"/>
  </w:num>
  <w:num w:numId="5">
    <w:abstractNumId w:val="7"/>
  </w:num>
  <w:num w:numId="6">
    <w:abstractNumId w:val="12"/>
  </w:num>
  <w:num w:numId="7">
    <w:abstractNumId w:val="2"/>
  </w:num>
  <w:num w:numId="8">
    <w:abstractNumId w:val="11"/>
  </w:num>
  <w:num w:numId="9">
    <w:abstractNumId w:val="8"/>
  </w:num>
  <w:num w:numId="10">
    <w:abstractNumId w:val="10"/>
  </w:num>
  <w:num w:numId="11">
    <w:abstractNumId w:val="1"/>
  </w:num>
  <w:num w:numId="12">
    <w:abstractNumId w:val="0"/>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9C6"/>
    <w:rsid w:val="000B3816"/>
    <w:rsid w:val="006416FD"/>
    <w:rsid w:val="007E6CB1"/>
    <w:rsid w:val="00825298"/>
    <w:rsid w:val="009F57E3"/>
    <w:rsid w:val="00F269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DF219"/>
  <w15:chartTrackingRefBased/>
  <w15:docId w15:val="{0AECC185-D422-4E31-83D5-90E9BBF0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57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2485">
      <w:bodyDiv w:val="1"/>
      <w:marLeft w:val="0"/>
      <w:marRight w:val="0"/>
      <w:marTop w:val="0"/>
      <w:marBottom w:val="0"/>
      <w:divBdr>
        <w:top w:val="none" w:sz="0" w:space="0" w:color="auto"/>
        <w:left w:val="none" w:sz="0" w:space="0" w:color="auto"/>
        <w:bottom w:val="none" w:sz="0" w:space="0" w:color="auto"/>
        <w:right w:val="none" w:sz="0" w:space="0" w:color="auto"/>
      </w:divBdr>
    </w:div>
    <w:div w:id="301929422">
      <w:bodyDiv w:val="1"/>
      <w:marLeft w:val="0"/>
      <w:marRight w:val="0"/>
      <w:marTop w:val="0"/>
      <w:marBottom w:val="0"/>
      <w:divBdr>
        <w:top w:val="none" w:sz="0" w:space="0" w:color="auto"/>
        <w:left w:val="none" w:sz="0" w:space="0" w:color="auto"/>
        <w:bottom w:val="none" w:sz="0" w:space="0" w:color="auto"/>
        <w:right w:val="none" w:sz="0" w:space="0" w:color="auto"/>
      </w:divBdr>
    </w:div>
    <w:div w:id="356125114">
      <w:bodyDiv w:val="1"/>
      <w:marLeft w:val="0"/>
      <w:marRight w:val="0"/>
      <w:marTop w:val="0"/>
      <w:marBottom w:val="0"/>
      <w:divBdr>
        <w:top w:val="none" w:sz="0" w:space="0" w:color="auto"/>
        <w:left w:val="none" w:sz="0" w:space="0" w:color="auto"/>
        <w:bottom w:val="none" w:sz="0" w:space="0" w:color="auto"/>
        <w:right w:val="none" w:sz="0" w:space="0" w:color="auto"/>
      </w:divBdr>
    </w:div>
    <w:div w:id="503742145">
      <w:bodyDiv w:val="1"/>
      <w:marLeft w:val="0"/>
      <w:marRight w:val="0"/>
      <w:marTop w:val="0"/>
      <w:marBottom w:val="0"/>
      <w:divBdr>
        <w:top w:val="none" w:sz="0" w:space="0" w:color="auto"/>
        <w:left w:val="none" w:sz="0" w:space="0" w:color="auto"/>
        <w:bottom w:val="none" w:sz="0" w:space="0" w:color="auto"/>
        <w:right w:val="none" w:sz="0" w:space="0" w:color="auto"/>
      </w:divBdr>
    </w:div>
    <w:div w:id="727842861">
      <w:bodyDiv w:val="1"/>
      <w:marLeft w:val="0"/>
      <w:marRight w:val="0"/>
      <w:marTop w:val="0"/>
      <w:marBottom w:val="0"/>
      <w:divBdr>
        <w:top w:val="none" w:sz="0" w:space="0" w:color="auto"/>
        <w:left w:val="none" w:sz="0" w:space="0" w:color="auto"/>
        <w:bottom w:val="none" w:sz="0" w:space="0" w:color="auto"/>
        <w:right w:val="none" w:sz="0" w:space="0" w:color="auto"/>
      </w:divBdr>
    </w:div>
    <w:div w:id="812260791">
      <w:bodyDiv w:val="1"/>
      <w:marLeft w:val="0"/>
      <w:marRight w:val="0"/>
      <w:marTop w:val="0"/>
      <w:marBottom w:val="0"/>
      <w:divBdr>
        <w:top w:val="none" w:sz="0" w:space="0" w:color="auto"/>
        <w:left w:val="none" w:sz="0" w:space="0" w:color="auto"/>
        <w:bottom w:val="none" w:sz="0" w:space="0" w:color="auto"/>
        <w:right w:val="none" w:sz="0" w:space="0" w:color="auto"/>
      </w:divBdr>
    </w:div>
    <w:div w:id="902720980">
      <w:bodyDiv w:val="1"/>
      <w:marLeft w:val="0"/>
      <w:marRight w:val="0"/>
      <w:marTop w:val="0"/>
      <w:marBottom w:val="0"/>
      <w:divBdr>
        <w:top w:val="none" w:sz="0" w:space="0" w:color="auto"/>
        <w:left w:val="none" w:sz="0" w:space="0" w:color="auto"/>
        <w:bottom w:val="none" w:sz="0" w:space="0" w:color="auto"/>
        <w:right w:val="none" w:sz="0" w:space="0" w:color="auto"/>
      </w:divBdr>
    </w:div>
    <w:div w:id="926770668">
      <w:bodyDiv w:val="1"/>
      <w:marLeft w:val="0"/>
      <w:marRight w:val="0"/>
      <w:marTop w:val="0"/>
      <w:marBottom w:val="0"/>
      <w:divBdr>
        <w:top w:val="none" w:sz="0" w:space="0" w:color="auto"/>
        <w:left w:val="none" w:sz="0" w:space="0" w:color="auto"/>
        <w:bottom w:val="none" w:sz="0" w:space="0" w:color="auto"/>
        <w:right w:val="none" w:sz="0" w:space="0" w:color="auto"/>
      </w:divBdr>
    </w:div>
    <w:div w:id="1297642648">
      <w:bodyDiv w:val="1"/>
      <w:marLeft w:val="0"/>
      <w:marRight w:val="0"/>
      <w:marTop w:val="0"/>
      <w:marBottom w:val="0"/>
      <w:divBdr>
        <w:top w:val="none" w:sz="0" w:space="0" w:color="auto"/>
        <w:left w:val="none" w:sz="0" w:space="0" w:color="auto"/>
        <w:bottom w:val="none" w:sz="0" w:space="0" w:color="auto"/>
        <w:right w:val="none" w:sz="0" w:space="0" w:color="auto"/>
      </w:divBdr>
    </w:div>
    <w:div w:id="1737238127">
      <w:bodyDiv w:val="1"/>
      <w:marLeft w:val="0"/>
      <w:marRight w:val="0"/>
      <w:marTop w:val="0"/>
      <w:marBottom w:val="0"/>
      <w:divBdr>
        <w:top w:val="none" w:sz="0" w:space="0" w:color="auto"/>
        <w:left w:val="none" w:sz="0" w:space="0" w:color="auto"/>
        <w:bottom w:val="none" w:sz="0" w:space="0" w:color="auto"/>
        <w:right w:val="none" w:sz="0" w:space="0" w:color="auto"/>
      </w:divBdr>
    </w:div>
    <w:div w:id="1841113499">
      <w:bodyDiv w:val="1"/>
      <w:marLeft w:val="0"/>
      <w:marRight w:val="0"/>
      <w:marTop w:val="0"/>
      <w:marBottom w:val="0"/>
      <w:divBdr>
        <w:top w:val="none" w:sz="0" w:space="0" w:color="auto"/>
        <w:left w:val="none" w:sz="0" w:space="0" w:color="auto"/>
        <w:bottom w:val="none" w:sz="0" w:space="0" w:color="auto"/>
        <w:right w:val="none" w:sz="0" w:space="0" w:color="auto"/>
      </w:divBdr>
    </w:div>
    <w:div w:id="202763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766</Words>
  <Characters>4219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Paredes</dc:creator>
  <cp:keywords/>
  <dc:description/>
  <cp:lastModifiedBy>Paulina Paredes</cp:lastModifiedBy>
  <cp:revision>2</cp:revision>
  <dcterms:created xsi:type="dcterms:W3CDTF">2022-03-16T17:39:00Z</dcterms:created>
  <dcterms:modified xsi:type="dcterms:W3CDTF">2022-03-18T15:11:00Z</dcterms:modified>
</cp:coreProperties>
</file>