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A2F25" w14:textId="35CB3246" w:rsidR="007D4357" w:rsidRPr="006646BF" w:rsidRDefault="00D36891" w:rsidP="007D4357">
      <w:pPr>
        <w:spacing w:line="276" w:lineRule="auto"/>
        <w:jc w:val="center"/>
        <w:rPr>
          <w:rFonts w:ascii="Hello Avocado" w:hAnsi="Hello Avocado"/>
          <w:sz w:val="48"/>
          <w:szCs w:val="48"/>
        </w:rPr>
      </w:pPr>
      <w:r>
        <w:rPr>
          <w:rFonts w:ascii="Hello Avocado" w:hAnsi="Hello Avocado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7BC1FF83" wp14:editId="04F25406">
            <wp:simplePos x="0" y="0"/>
            <wp:positionH relativeFrom="column">
              <wp:posOffset>-676506</wp:posOffset>
            </wp:positionH>
            <wp:positionV relativeFrom="paragraph">
              <wp:posOffset>525054</wp:posOffset>
            </wp:positionV>
            <wp:extent cx="1068705" cy="1068705"/>
            <wp:effectExtent l="0" t="0" r="0" b="0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068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4357">
        <w:rPr>
          <w:rFonts w:ascii="Hello Avocado" w:hAnsi="Hello Avocado"/>
          <w:sz w:val="48"/>
          <w:szCs w:val="48"/>
        </w:rPr>
        <w:t>Lic</w:t>
      </w:r>
      <w:r w:rsidR="007D4357" w:rsidRPr="006646BF">
        <w:rPr>
          <w:rFonts w:ascii="Hello Avocado" w:hAnsi="Hello Avocado"/>
          <w:sz w:val="48"/>
          <w:szCs w:val="48"/>
        </w:rPr>
        <w:t>enciatura en educación preescolar</w:t>
      </w:r>
    </w:p>
    <w:p w14:paraId="5E9F6FD0" w14:textId="77777777" w:rsidR="007D4357" w:rsidRPr="006646BF" w:rsidRDefault="007D4357" w:rsidP="007D4357">
      <w:pPr>
        <w:spacing w:line="276" w:lineRule="auto"/>
        <w:jc w:val="center"/>
        <w:rPr>
          <w:rFonts w:ascii="Hello Avocado" w:hAnsi="Hello Avocado"/>
          <w:sz w:val="48"/>
          <w:szCs w:val="48"/>
        </w:rPr>
      </w:pPr>
      <w:r w:rsidRPr="006646BF">
        <w:rPr>
          <w:rFonts w:ascii="Hello Avocado" w:hAnsi="Hello Avocado"/>
          <w:sz w:val="48"/>
          <w:szCs w:val="48"/>
        </w:rPr>
        <w:t>Tutoría</w:t>
      </w:r>
    </w:p>
    <w:p w14:paraId="25916272" w14:textId="77777777" w:rsidR="007D4357" w:rsidRPr="006646BF" w:rsidRDefault="007D4357" w:rsidP="007D4357">
      <w:pPr>
        <w:spacing w:line="276" w:lineRule="auto"/>
        <w:jc w:val="center"/>
        <w:rPr>
          <w:rFonts w:ascii="Hello Avocado" w:hAnsi="Hello Avocado"/>
          <w:sz w:val="48"/>
          <w:szCs w:val="48"/>
        </w:rPr>
      </w:pPr>
      <w:r w:rsidRPr="006646BF">
        <w:rPr>
          <w:rFonts w:ascii="Hello Avocado" w:hAnsi="Hello Avocado"/>
          <w:sz w:val="48"/>
          <w:szCs w:val="48"/>
        </w:rPr>
        <w:t>Segundo semestre</w:t>
      </w:r>
    </w:p>
    <w:p w14:paraId="557A67C2" w14:textId="2052DD8C" w:rsidR="007D4357" w:rsidRPr="006646BF" w:rsidRDefault="00FE651A" w:rsidP="007D4357">
      <w:pPr>
        <w:spacing w:line="276" w:lineRule="auto"/>
        <w:jc w:val="center"/>
        <w:rPr>
          <w:rFonts w:ascii="Hello Avocado" w:hAnsi="Hello Avocado"/>
          <w:sz w:val="48"/>
          <w:szCs w:val="48"/>
        </w:rPr>
      </w:pPr>
      <w:r>
        <w:rPr>
          <w:rFonts w:ascii="Hello Avocado" w:hAnsi="Hello Avocado"/>
          <w:sz w:val="48"/>
          <w:szCs w:val="48"/>
        </w:rPr>
        <w:t>“</w:t>
      </w:r>
      <w:r w:rsidRPr="00FE651A">
        <w:rPr>
          <w:rFonts w:ascii="Hello Avocado" w:hAnsi="Hello Avocado"/>
          <w:sz w:val="48"/>
          <w:szCs w:val="48"/>
        </w:rPr>
        <w:t>Las Psicopatologías de la Memoria</w:t>
      </w:r>
      <w:r w:rsidR="007D4357" w:rsidRPr="006646BF">
        <w:rPr>
          <w:rFonts w:ascii="Hello Avocado" w:hAnsi="Hello Avocado"/>
          <w:sz w:val="48"/>
          <w:szCs w:val="48"/>
        </w:rPr>
        <w:t>”</w:t>
      </w:r>
    </w:p>
    <w:p w14:paraId="53EB6E18" w14:textId="77777777" w:rsidR="007D4357" w:rsidRPr="006646BF" w:rsidRDefault="007D4357" w:rsidP="007D4357">
      <w:pPr>
        <w:spacing w:line="276" w:lineRule="auto"/>
        <w:jc w:val="center"/>
        <w:rPr>
          <w:rFonts w:ascii="Hello Avocado" w:hAnsi="Hello Avocado"/>
          <w:sz w:val="48"/>
          <w:szCs w:val="48"/>
        </w:rPr>
      </w:pPr>
      <w:r w:rsidRPr="006646BF">
        <w:rPr>
          <w:rFonts w:ascii="Hello Avocado" w:hAnsi="Hello Avocado"/>
          <w:sz w:val="48"/>
          <w:szCs w:val="48"/>
        </w:rPr>
        <w:t>Prof. Irma Edith Vargas Rodríguez</w:t>
      </w:r>
    </w:p>
    <w:p w14:paraId="09EB68C9" w14:textId="77777777" w:rsidR="007D4357" w:rsidRPr="006646BF" w:rsidRDefault="007D4357" w:rsidP="007D4357">
      <w:pPr>
        <w:spacing w:line="276" w:lineRule="auto"/>
        <w:jc w:val="center"/>
        <w:rPr>
          <w:rFonts w:ascii="Hello Avocado" w:hAnsi="Hello Avocado"/>
          <w:sz w:val="48"/>
          <w:szCs w:val="48"/>
        </w:rPr>
      </w:pPr>
      <w:r w:rsidRPr="006646BF">
        <w:rPr>
          <w:rFonts w:ascii="Hello Avocado" w:hAnsi="Hello Avocado"/>
          <w:sz w:val="48"/>
          <w:szCs w:val="48"/>
        </w:rPr>
        <w:t>Alumna.</w:t>
      </w:r>
    </w:p>
    <w:p w14:paraId="271FA73C" w14:textId="77777777" w:rsidR="007D4357" w:rsidRPr="006646BF" w:rsidRDefault="007D4357" w:rsidP="007D4357">
      <w:pPr>
        <w:spacing w:line="276" w:lineRule="auto"/>
        <w:jc w:val="center"/>
        <w:rPr>
          <w:rFonts w:ascii="Hello Avocado" w:hAnsi="Hello Avocado"/>
          <w:sz w:val="48"/>
          <w:szCs w:val="48"/>
        </w:rPr>
      </w:pPr>
      <w:r w:rsidRPr="006646BF">
        <w:rPr>
          <w:rFonts w:ascii="Hello Avocado" w:hAnsi="Hello Avocado"/>
          <w:sz w:val="48"/>
          <w:szCs w:val="48"/>
        </w:rPr>
        <w:t>Johana Galilea Guerrero García #10</w:t>
      </w:r>
    </w:p>
    <w:p w14:paraId="045F75D4" w14:textId="17651CCD" w:rsidR="00CF07DA" w:rsidRDefault="007D4357" w:rsidP="007D4357">
      <w:pPr>
        <w:spacing w:line="276" w:lineRule="auto"/>
        <w:jc w:val="center"/>
        <w:rPr>
          <w:rFonts w:ascii="Hello Avocado" w:hAnsi="Hello Avocado"/>
          <w:sz w:val="48"/>
          <w:szCs w:val="48"/>
        </w:rPr>
      </w:pPr>
      <w:r w:rsidRPr="006646BF">
        <w:rPr>
          <w:rFonts w:ascii="Hello Avocado" w:hAnsi="Hello Avocado"/>
          <w:sz w:val="48"/>
          <w:szCs w:val="48"/>
        </w:rPr>
        <w:t>Saltillo Coahuila</w:t>
      </w:r>
      <w:r w:rsidRPr="006646BF">
        <w:rPr>
          <w:rFonts w:ascii="Hello Avocado" w:hAnsi="Hello Avocado"/>
          <w:sz w:val="48"/>
          <w:szCs w:val="48"/>
        </w:rPr>
        <w:tab/>
      </w:r>
      <w:r w:rsidRPr="006646BF">
        <w:rPr>
          <w:rFonts w:ascii="Hello Avocado" w:hAnsi="Hello Avocado"/>
          <w:sz w:val="48"/>
          <w:szCs w:val="48"/>
        </w:rPr>
        <w:tab/>
        <w:t xml:space="preserve"> 11/03/2022</w:t>
      </w:r>
    </w:p>
    <w:p w14:paraId="1D0E9075" w14:textId="77777777" w:rsidR="00CF07DA" w:rsidRDefault="00CF07DA">
      <w:pPr>
        <w:rPr>
          <w:rFonts w:ascii="Hello Avocado" w:hAnsi="Hello Avocado"/>
          <w:sz w:val="48"/>
          <w:szCs w:val="48"/>
        </w:rPr>
      </w:pPr>
      <w:r>
        <w:rPr>
          <w:rFonts w:ascii="Hello Avocado" w:hAnsi="Hello Avocado"/>
          <w:sz w:val="48"/>
          <w:szCs w:val="48"/>
        </w:rPr>
        <w:br w:type="page"/>
      </w:r>
    </w:p>
    <w:p w14:paraId="32E1FBBF" w14:textId="052F63B2" w:rsidR="00CF07DA" w:rsidRDefault="00436369" w:rsidP="0043636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07DA">
        <w:rPr>
          <w:rFonts w:ascii="Arial" w:hAnsi="Arial" w:cs="Arial"/>
          <w:b/>
          <w:bCs/>
          <w:sz w:val="24"/>
          <w:szCs w:val="24"/>
        </w:rPr>
        <w:lastRenderedPageBreak/>
        <w:t>Psicopatologías de la memoria</w:t>
      </w:r>
    </w:p>
    <w:p w14:paraId="70C02C01" w14:textId="2E8E188E" w:rsidR="007D4357" w:rsidRDefault="00436369" w:rsidP="0043636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Son muchas de las enfermades </w:t>
      </w:r>
      <w:r w:rsidR="00F379BA">
        <w:rPr>
          <w:rFonts w:ascii="Arial" w:hAnsi="Arial" w:cs="Arial"/>
          <w:sz w:val="24"/>
          <w:szCs w:val="24"/>
        </w:rPr>
        <w:t xml:space="preserve">y situaciones en las que se condiciona el funcionamiento de la memoria, ya que se trata de una dimensión ampliamente </w:t>
      </w:r>
      <w:r w:rsidR="00D03900">
        <w:rPr>
          <w:rFonts w:ascii="Arial" w:hAnsi="Arial" w:cs="Arial"/>
          <w:sz w:val="24"/>
          <w:szCs w:val="24"/>
        </w:rPr>
        <w:t xml:space="preserve">distribuida en el parénquima cerebral. </w:t>
      </w:r>
    </w:p>
    <w:p w14:paraId="62D6C713" w14:textId="6EB1EFE9" w:rsidR="003905FB" w:rsidRDefault="003905FB" w:rsidP="00436369">
      <w:pPr>
        <w:spacing w:line="360" w:lineRule="auto"/>
        <w:jc w:val="both"/>
        <w:rPr>
          <w:noProof/>
        </w:rPr>
      </w:pPr>
    </w:p>
    <w:p w14:paraId="715CABE6" w14:textId="7577E5BF" w:rsidR="0075262B" w:rsidRPr="00BB4986" w:rsidRDefault="003905FB" w:rsidP="00BB498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4FC791" wp14:editId="3D27AF9C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217170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411" y="21337"/>
                <wp:lineTo x="21411" y="0"/>
                <wp:lineTo x="0" y="0"/>
              </wp:wrapPolygon>
            </wp:wrapTight>
            <wp:docPr id="2" name="Imagen 2" descr="El Alzheimer y la demencia son enfermedades y no son una parte normal del envejecimien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Alzheimer y la demencia son enfermedades y no son una parte normal del envejecimiento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34" r="15854"/>
                    <a:stretch/>
                  </pic:blipFill>
                  <pic:spPr bwMode="auto">
                    <a:xfrm>
                      <a:off x="0" y="0"/>
                      <a:ext cx="21717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763" w:rsidRPr="00BB4986">
        <w:rPr>
          <w:rFonts w:ascii="Arial" w:hAnsi="Arial" w:cs="Arial"/>
          <w:b/>
          <w:bCs/>
          <w:sz w:val="24"/>
          <w:szCs w:val="24"/>
        </w:rPr>
        <w:t xml:space="preserve">enfermedades de </w:t>
      </w:r>
      <w:r w:rsidR="00436369" w:rsidRPr="00BB4986">
        <w:rPr>
          <w:rFonts w:ascii="Arial" w:hAnsi="Arial" w:cs="Arial"/>
          <w:b/>
          <w:bCs/>
          <w:sz w:val="24"/>
          <w:szCs w:val="24"/>
        </w:rPr>
        <w:t>Alzheimer</w:t>
      </w:r>
      <w:r w:rsidR="000E1763" w:rsidRPr="00BB4986">
        <w:rPr>
          <w:rFonts w:ascii="Arial" w:hAnsi="Arial" w:cs="Arial"/>
          <w:b/>
          <w:bCs/>
          <w:sz w:val="24"/>
          <w:szCs w:val="24"/>
        </w:rPr>
        <w:t>.</w:t>
      </w:r>
      <w:r w:rsidRPr="00BB4986">
        <w:rPr>
          <w:rFonts w:ascii="Arial" w:hAnsi="Arial" w:cs="Arial"/>
          <w:b/>
          <w:bCs/>
          <w:sz w:val="24"/>
          <w:szCs w:val="24"/>
        </w:rPr>
        <w:t xml:space="preserve"> </w:t>
      </w:r>
      <w:r w:rsidR="00436369" w:rsidRPr="00BB4986">
        <w:rPr>
          <w:rFonts w:ascii="Arial" w:hAnsi="Arial" w:cs="Arial"/>
          <w:sz w:val="24"/>
          <w:szCs w:val="24"/>
        </w:rPr>
        <w:t xml:space="preserve">Es la forma </w:t>
      </w:r>
      <w:r w:rsidRPr="00BB4986">
        <w:rPr>
          <w:rFonts w:ascii="Arial" w:hAnsi="Arial" w:cs="Arial"/>
          <w:sz w:val="24"/>
          <w:szCs w:val="24"/>
        </w:rPr>
        <w:t xml:space="preserve">común de la demencia, en un termino general es la perdida de la memoria y otras habilidades cognitivas que interfieren en nuestra vida cotidiana. </w:t>
      </w:r>
    </w:p>
    <w:p w14:paraId="090F7105" w14:textId="39BB370A" w:rsidR="003905FB" w:rsidRDefault="003905FB" w:rsidP="0043636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BA3354C" w14:textId="1F409348" w:rsidR="00454C4E" w:rsidRPr="00BB4986" w:rsidRDefault="00436369" w:rsidP="00BB498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DCA05FE" wp14:editId="690DD084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2491105" cy="1844675"/>
            <wp:effectExtent l="0" t="0" r="4445" b="3175"/>
            <wp:wrapTight wrapText="bothSides">
              <wp:wrapPolygon edited="0">
                <wp:start x="0" y="0"/>
                <wp:lineTo x="0" y="21414"/>
                <wp:lineTo x="21473" y="21414"/>
                <wp:lineTo x="21473" y="0"/>
                <wp:lineTo x="0" y="0"/>
              </wp:wrapPolygon>
            </wp:wrapTight>
            <wp:docPr id="3" name="Imagen 3" descr="Imagen que contiene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Map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05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05FB" w:rsidRPr="00BB4986">
        <w:rPr>
          <w:rFonts w:ascii="Arial" w:hAnsi="Arial" w:cs="Arial"/>
          <w:b/>
          <w:bCs/>
          <w:sz w:val="24"/>
          <w:szCs w:val="24"/>
        </w:rPr>
        <w:t>d</w:t>
      </w:r>
      <w:r w:rsidRPr="00BB4986">
        <w:rPr>
          <w:rFonts w:ascii="Arial" w:hAnsi="Arial" w:cs="Arial"/>
          <w:b/>
          <w:bCs/>
          <w:sz w:val="24"/>
          <w:szCs w:val="24"/>
        </w:rPr>
        <w:t xml:space="preserve">emencia por cuerpos de Lewy. </w:t>
      </w:r>
      <w:r w:rsidRPr="00BB4986">
        <w:rPr>
          <w:rFonts w:ascii="Arial" w:hAnsi="Arial" w:cs="Arial"/>
          <w:sz w:val="24"/>
          <w:szCs w:val="24"/>
        </w:rPr>
        <w:t xml:space="preserve">Ocurre cuando </w:t>
      </w:r>
      <w:r w:rsidR="003905FB" w:rsidRPr="00BB4986">
        <w:rPr>
          <w:rFonts w:ascii="Arial" w:hAnsi="Arial" w:cs="Arial"/>
          <w:sz w:val="24"/>
          <w:szCs w:val="24"/>
        </w:rPr>
        <w:t xml:space="preserve">se acumulan cuerpos de </w:t>
      </w:r>
      <w:r w:rsidRPr="00BB4986">
        <w:rPr>
          <w:rFonts w:ascii="Arial" w:hAnsi="Arial" w:cs="Arial"/>
          <w:sz w:val="24"/>
          <w:szCs w:val="24"/>
        </w:rPr>
        <w:t>Lewy</w:t>
      </w:r>
      <w:r w:rsidR="003905FB" w:rsidRPr="00BB4986">
        <w:rPr>
          <w:rFonts w:ascii="Arial" w:hAnsi="Arial" w:cs="Arial"/>
          <w:sz w:val="24"/>
          <w:szCs w:val="24"/>
        </w:rPr>
        <w:t xml:space="preserve"> en partes del cerebro que controlan la memoria</w:t>
      </w:r>
      <w:r w:rsidRPr="00BB4986">
        <w:rPr>
          <w:rFonts w:ascii="Arial" w:hAnsi="Arial" w:cs="Arial"/>
          <w:sz w:val="24"/>
          <w:szCs w:val="24"/>
        </w:rPr>
        <w:t xml:space="preserve">, el pensamiento y el movimiento. Los cuerpos de Lewy son </w:t>
      </w:r>
      <w:r w:rsidR="003905FB" w:rsidRPr="00BB4986">
        <w:rPr>
          <w:rFonts w:ascii="Arial" w:hAnsi="Arial" w:cs="Arial"/>
          <w:sz w:val="24"/>
          <w:szCs w:val="24"/>
        </w:rPr>
        <w:t xml:space="preserve">depósitos anormales de proteína llamada alfa-sinucleína. Los investigadores aun no saben porque se forman estos parásitos. </w:t>
      </w:r>
    </w:p>
    <w:p w14:paraId="05635980" w14:textId="4B542C03" w:rsidR="00436369" w:rsidRPr="00BB4986" w:rsidRDefault="00436369" w:rsidP="00BB498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DB0491B" wp14:editId="77293E96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2065020" cy="2223135"/>
            <wp:effectExtent l="0" t="0" r="0" b="5715"/>
            <wp:wrapTight wrapText="bothSides">
              <wp:wrapPolygon edited="0">
                <wp:start x="0" y="0"/>
                <wp:lineTo x="0" y="21470"/>
                <wp:lineTo x="21321" y="21470"/>
                <wp:lineTo x="21321" y="0"/>
                <wp:lineTo x="0" y="0"/>
              </wp:wrapPolygon>
            </wp:wrapTight>
            <wp:docPr id="4" name="Imagen 4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Calendari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22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B4986">
        <w:rPr>
          <w:rFonts w:ascii="Arial" w:hAnsi="Arial" w:cs="Arial"/>
          <w:b/>
          <w:bCs/>
          <w:sz w:val="24"/>
          <w:szCs w:val="24"/>
        </w:rPr>
        <w:t xml:space="preserve">Demencia frontotemporal. </w:t>
      </w:r>
      <w:r w:rsidRPr="00BB4986">
        <w:rPr>
          <w:rFonts w:ascii="Arial" w:hAnsi="Arial" w:cs="Arial"/>
          <w:sz w:val="24"/>
          <w:szCs w:val="24"/>
        </w:rPr>
        <w:t>La demencia frontotemporal (DFT) es una forma rara y permanente de demencia similar al mal de Alzheimer, excepto que tiende a afectar únicamente ciertas áreas del cerebro.</w:t>
      </w:r>
    </w:p>
    <w:p w14:paraId="7DB370D3" w14:textId="5416B9C5" w:rsidR="00436369" w:rsidRDefault="00436369" w:rsidP="00436369">
      <w:pPr>
        <w:spacing w:line="360" w:lineRule="auto"/>
        <w:jc w:val="both"/>
        <w:rPr>
          <w:rFonts w:ascii="Arial" w:hAnsi="Arial" w:cs="Arial"/>
        </w:rPr>
      </w:pPr>
      <w:r w:rsidRPr="00436369">
        <w:rPr>
          <w:rFonts w:ascii="Arial" w:hAnsi="Arial" w:cs="Arial"/>
          <w:sz w:val="24"/>
          <w:szCs w:val="24"/>
        </w:rPr>
        <w:t>Las personas que padecen la DFT tienen sustancias anormales (llamadas nudos neurofibrilares, cuerpos de Pick, células de Pick y proteína tau) dentro de las neuronas en las áreas dañadas del cerebro.</w:t>
      </w:r>
    </w:p>
    <w:p w14:paraId="576C823B" w14:textId="2222A50B" w:rsidR="00436369" w:rsidRPr="00BB4986" w:rsidRDefault="0055481D" w:rsidP="00BB498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07E129CD" wp14:editId="33DF22F7">
            <wp:simplePos x="0" y="0"/>
            <wp:positionH relativeFrom="margin">
              <wp:align>left</wp:align>
            </wp:positionH>
            <wp:positionV relativeFrom="paragraph">
              <wp:posOffset>328930</wp:posOffset>
            </wp:positionV>
            <wp:extent cx="2727325" cy="1931035"/>
            <wp:effectExtent l="0" t="0" r="0" b="0"/>
            <wp:wrapTight wrapText="bothSides">
              <wp:wrapPolygon edited="0">
                <wp:start x="0" y="0"/>
                <wp:lineTo x="0" y="21309"/>
                <wp:lineTo x="21424" y="21309"/>
                <wp:lineTo x="21424" y="0"/>
                <wp:lineTo x="0" y="0"/>
              </wp:wrapPolygon>
            </wp:wrapTight>
            <wp:docPr id="5" name="Imagen 5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369" w:rsidRPr="00BB4986">
        <w:rPr>
          <w:rFonts w:ascii="Arial" w:hAnsi="Arial" w:cs="Arial"/>
          <w:b/>
          <w:bCs/>
          <w:sz w:val="24"/>
          <w:szCs w:val="24"/>
        </w:rPr>
        <w:t>parálisis supranuclear</w:t>
      </w:r>
      <w:r w:rsidRPr="00BB4986">
        <w:rPr>
          <w:rFonts w:ascii="Arial" w:hAnsi="Arial" w:cs="Arial"/>
          <w:b/>
          <w:bCs/>
          <w:sz w:val="24"/>
          <w:szCs w:val="24"/>
        </w:rPr>
        <w:t xml:space="preserve"> progresiva</w:t>
      </w:r>
      <w:r w:rsidR="00436369" w:rsidRPr="00BB4986">
        <w:rPr>
          <w:rFonts w:ascii="Arial" w:hAnsi="Arial" w:cs="Arial"/>
          <w:b/>
          <w:bCs/>
          <w:sz w:val="24"/>
          <w:szCs w:val="24"/>
        </w:rPr>
        <w:t>.</w:t>
      </w:r>
      <w:r w:rsidRPr="00BB4986">
        <w:rPr>
          <w:rFonts w:ascii="Arial" w:hAnsi="Arial" w:cs="Arial"/>
          <w:sz w:val="24"/>
          <w:szCs w:val="24"/>
        </w:rPr>
        <w:t xml:space="preserve"> Es un trastorno cerebral poco común que causa graves problemas para caminar, mantener el equilibrio y tener movimientos oculares, mas adelante para tragar. este trastorno es resultado del deterioro de las células de zonas del cerebro que controlan el movimiento del cuerpo, la coordinación, el pensamiento y otras funciones de suma importancia. </w:t>
      </w:r>
      <w:r w:rsidR="00436369" w:rsidRPr="00BB498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0980560" w14:textId="77777777" w:rsidR="005C2BF7" w:rsidRDefault="005C2BF7" w:rsidP="0043636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BB32C77" w14:textId="54AFB2F1" w:rsidR="0055481D" w:rsidRPr="00BB4986" w:rsidRDefault="005C2BF7" w:rsidP="00BB498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150D6B8" wp14:editId="45C0AA69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939290" cy="2364740"/>
            <wp:effectExtent l="0" t="0" r="3810" b="0"/>
            <wp:wrapTight wrapText="bothSides">
              <wp:wrapPolygon edited="0">
                <wp:start x="0" y="0"/>
                <wp:lineTo x="0" y="21403"/>
                <wp:lineTo x="21430" y="21403"/>
                <wp:lineTo x="21430" y="0"/>
                <wp:lineTo x="0" y="0"/>
              </wp:wrapPolygon>
            </wp:wrapTight>
            <wp:docPr id="6" name="Imagen 6" descr="Imagen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agen en blanco y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23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481D" w:rsidRPr="00BB4986">
        <w:rPr>
          <w:rFonts w:ascii="Arial" w:hAnsi="Arial" w:cs="Arial"/>
          <w:b/>
          <w:bCs/>
          <w:sz w:val="24"/>
          <w:szCs w:val="24"/>
        </w:rPr>
        <w:t xml:space="preserve">hidrocefalia normotensiva. </w:t>
      </w:r>
      <w:r w:rsidRPr="00BB4986">
        <w:rPr>
          <w:rFonts w:ascii="Arial" w:hAnsi="Arial" w:cs="Arial"/>
          <w:sz w:val="24"/>
          <w:szCs w:val="24"/>
        </w:rPr>
        <w:t xml:space="preserve">hace referencia a una cantidad excesiva de liquido cefalorraquídeo en los ventrículos del cerebro. la hidrocefalia normotensiva es un tipo de hidrocefalia que afecta a adultos mayores, generalmente los que tienen entre 60 y 70 años. </w:t>
      </w:r>
    </w:p>
    <w:p w14:paraId="640B8FEB" w14:textId="2A9D09FB" w:rsidR="00E133A8" w:rsidRDefault="00E133A8" w:rsidP="0043636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4FEA044" w14:textId="3396E0AC" w:rsidR="00E133A8" w:rsidRDefault="00E133A8" w:rsidP="0043636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878B6D4" w14:textId="46FE8DE3" w:rsidR="00424EDF" w:rsidRDefault="00424EDF" w:rsidP="0043636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62233A" w14:textId="114B7009" w:rsidR="00D03900" w:rsidRPr="00BB4986" w:rsidRDefault="00424EDF" w:rsidP="00BB498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50F7E01" wp14:editId="24874901">
            <wp:simplePos x="0" y="0"/>
            <wp:positionH relativeFrom="margin">
              <wp:align>left</wp:align>
            </wp:positionH>
            <wp:positionV relativeFrom="paragraph">
              <wp:posOffset>454025</wp:posOffset>
            </wp:positionV>
            <wp:extent cx="2664460" cy="1718310"/>
            <wp:effectExtent l="0" t="0" r="2540" b="0"/>
            <wp:wrapTight wrapText="bothSides">
              <wp:wrapPolygon edited="0">
                <wp:start x="0" y="0"/>
                <wp:lineTo x="0" y="21313"/>
                <wp:lineTo x="21466" y="21313"/>
                <wp:lineTo x="21466" y="0"/>
                <wp:lineTo x="0" y="0"/>
              </wp:wrapPolygon>
            </wp:wrapTight>
            <wp:docPr id="7" name="Imagen 7" descr="Una imagen de una va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Una imagen de una va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33A8" w:rsidRPr="00BB4986">
        <w:rPr>
          <w:rFonts w:ascii="Arial" w:hAnsi="Arial" w:cs="Arial"/>
          <w:b/>
          <w:bCs/>
          <w:sz w:val="24"/>
          <w:szCs w:val="24"/>
        </w:rPr>
        <w:t xml:space="preserve">Enfermedad de Creutzfeldt-Jakob. </w:t>
      </w:r>
      <w:r w:rsidR="00E133A8" w:rsidRPr="00BB4986">
        <w:rPr>
          <w:rFonts w:ascii="Arial" w:hAnsi="Arial" w:cs="Arial"/>
          <w:sz w:val="24"/>
          <w:szCs w:val="24"/>
        </w:rPr>
        <w:t>Es un trastorno cerebral degenerativo</w:t>
      </w:r>
      <w:r w:rsidRPr="00BB4986">
        <w:rPr>
          <w:rFonts w:ascii="Arial" w:hAnsi="Arial" w:cs="Arial"/>
          <w:sz w:val="24"/>
          <w:szCs w:val="24"/>
        </w:rPr>
        <w:t xml:space="preserve"> que provoca demencia y, en la ultima instancia, la muerte. Los síntomas de la enfermedad de Creutzfeldt-Jakob pueden ser parecidos a los de otros trastornos cerebrales similares a la demencia, como la enfermedad de Alzheimer. Pero la enfermedad de Creutzfeldt-Jakob suele avanzar mucho más rápido.</w:t>
      </w:r>
      <w:r w:rsidRPr="00BB4986">
        <w:rPr>
          <w:rFonts w:ascii="Arial" w:hAnsi="Arial" w:cs="Arial"/>
        </w:rPr>
        <w:t xml:space="preserve"> </w:t>
      </w:r>
      <w:r w:rsidRPr="00BB4986">
        <w:rPr>
          <w:rFonts w:ascii="Arial" w:hAnsi="Arial" w:cs="Arial"/>
          <w:sz w:val="24"/>
          <w:szCs w:val="24"/>
        </w:rPr>
        <w:t xml:space="preserve"> </w:t>
      </w:r>
    </w:p>
    <w:p w14:paraId="2254EEDE" w14:textId="5D37EF00" w:rsidR="00575637" w:rsidRDefault="00575637"/>
    <w:sectPr w:rsidR="005756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lo Avocado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3514E"/>
    <w:multiLevelType w:val="hybridMultilevel"/>
    <w:tmpl w:val="BFF80A9E"/>
    <w:lvl w:ilvl="0" w:tplc="8C0E84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2317F"/>
    <w:multiLevelType w:val="multilevel"/>
    <w:tmpl w:val="9E42CD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79261E5"/>
    <w:multiLevelType w:val="multilevel"/>
    <w:tmpl w:val="D5526B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E100BC4"/>
    <w:multiLevelType w:val="hybridMultilevel"/>
    <w:tmpl w:val="2E165D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37"/>
    <w:rsid w:val="000E1763"/>
    <w:rsid w:val="00125E3A"/>
    <w:rsid w:val="0018450F"/>
    <w:rsid w:val="00216740"/>
    <w:rsid w:val="003905FB"/>
    <w:rsid w:val="00424EDF"/>
    <w:rsid w:val="00436369"/>
    <w:rsid w:val="00454C4E"/>
    <w:rsid w:val="005518CA"/>
    <w:rsid w:val="0055481D"/>
    <w:rsid w:val="00575637"/>
    <w:rsid w:val="005C2BF7"/>
    <w:rsid w:val="00651BA8"/>
    <w:rsid w:val="006E0166"/>
    <w:rsid w:val="0075262B"/>
    <w:rsid w:val="007D4357"/>
    <w:rsid w:val="007F4CC3"/>
    <w:rsid w:val="00AB5AF9"/>
    <w:rsid w:val="00B04350"/>
    <w:rsid w:val="00B80CEF"/>
    <w:rsid w:val="00BA631F"/>
    <w:rsid w:val="00BB4986"/>
    <w:rsid w:val="00BD26CC"/>
    <w:rsid w:val="00C15E2D"/>
    <w:rsid w:val="00CF07DA"/>
    <w:rsid w:val="00D03900"/>
    <w:rsid w:val="00D36891"/>
    <w:rsid w:val="00E133A8"/>
    <w:rsid w:val="00F379BA"/>
    <w:rsid w:val="00FE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314F7"/>
  <w15:chartTrackingRefBased/>
  <w15:docId w15:val="{F22CBFE0-4F4F-470B-84EC-182C9463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35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39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B5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GALILEA GUERRERO GARCIA</dc:creator>
  <cp:keywords/>
  <dc:description/>
  <cp:lastModifiedBy>JOHANA GALILEA GUERRERO GARCIA</cp:lastModifiedBy>
  <cp:revision>2</cp:revision>
  <dcterms:created xsi:type="dcterms:W3CDTF">2022-03-22T04:21:00Z</dcterms:created>
  <dcterms:modified xsi:type="dcterms:W3CDTF">2022-03-22T04:21:00Z</dcterms:modified>
</cp:coreProperties>
</file>