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FrankRuehl" w:hAnsi="FrankRuehl" w:cs="FrankRuehl"/>
          <w:sz w:val="52"/>
          <w:szCs w:val="52"/>
        </w:rPr>
        <w:id w:val="-1478531710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4"/>
          <w:szCs w:val="24"/>
        </w:rPr>
      </w:sdtEndPr>
      <w:sdtContent>
        <w:p w14:paraId="62217405" w14:textId="514D6AC5" w:rsidR="00924B24" w:rsidRPr="00FC7167" w:rsidRDefault="00924B24" w:rsidP="00FC7167">
          <w:pPr>
            <w:spacing w:after="0"/>
            <w:jc w:val="center"/>
            <w:rPr>
              <w:rFonts w:ascii="Times New Roman" w:hAnsi="Times New Roman"/>
              <w:sz w:val="52"/>
              <w:szCs w:val="52"/>
            </w:rPr>
          </w:pPr>
          <w:r w:rsidRPr="00FC7167">
            <w:rPr>
              <w:noProof/>
              <w:sz w:val="18"/>
              <w:szCs w:val="18"/>
            </w:rPr>
            <w:drawing>
              <wp:anchor distT="0" distB="0" distL="114300" distR="114300" simplePos="0" relativeHeight="251661312" behindDoc="1" locked="0" layoutInCell="1" allowOverlap="1" wp14:anchorId="3382DF2B" wp14:editId="3EB84ADD">
                <wp:simplePos x="0" y="0"/>
                <wp:positionH relativeFrom="page">
                  <wp:posOffset>928370</wp:posOffset>
                </wp:positionH>
                <wp:positionV relativeFrom="paragraph">
                  <wp:posOffset>523</wp:posOffset>
                </wp:positionV>
                <wp:extent cx="1260475" cy="937260"/>
                <wp:effectExtent l="0" t="0" r="0" b="0"/>
                <wp:wrapTight wrapText="bothSides">
                  <wp:wrapPolygon edited="0">
                    <wp:start x="4570" y="0"/>
                    <wp:lineTo x="4570" y="16683"/>
                    <wp:lineTo x="7835" y="21073"/>
                    <wp:lineTo x="9793" y="21073"/>
                    <wp:lineTo x="12405" y="21073"/>
                    <wp:lineTo x="14364" y="21073"/>
                    <wp:lineTo x="17955" y="16244"/>
                    <wp:lineTo x="17628" y="0"/>
                    <wp:lineTo x="4570" y="0"/>
                  </wp:wrapPolygon>
                </wp:wrapTight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475" cy="9372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C7167">
            <w:rPr>
              <w:rFonts w:ascii="FrankRuehl" w:hAnsi="FrankRuehl" w:cs="FrankRuehl"/>
              <w:sz w:val="52"/>
              <w:szCs w:val="52"/>
            </w:rPr>
            <w:t>Escuela Normal de Educación Preescolar</w:t>
          </w:r>
        </w:p>
        <w:p w14:paraId="386CD1BD" w14:textId="77777777" w:rsidR="00924B24" w:rsidRPr="00FC7167" w:rsidRDefault="00924B24" w:rsidP="00BA5B3A">
          <w:pPr>
            <w:jc w:val="center"/>
            <w:rPr>
              <w:rFonts w:ascii="Franklin Gothic Medium" w:hAnsi="Franklin Gothic Medium"/>
              <w:sz w:val="32"/>
              <w:szCs w:val="32"/>
            </w:rPr>
          </w:pPr>
          <w:r w:rsidRPr="00FC7167">
            <w:rPr>
              <w:rFonts w:ascii="Franklin Gothic Medium" w:hAnsi="Franklin Gothic Medium"/>
              <w:sz w:val="32"/>
              <w:szCs w:val="32"/>
            </w:rPr>
            <w:t>Ciclo escolar 2021-2022</w:t>
          </w:r>
        </w:p>
        <w:p w14:paraId="41B7050B" w14:textId="77777777" w:rsidR="00924B24" w:rsidRPr="00FC7167" w:rsidRDefault="00924B24" w:rsidP="00FC7167">
          <w:pPr>
            <w:spacing w:after="0"/>
            <w:jc w:val="center"/>
            <w:rPr>
              <w:rFonts w:ascii="Rockwell Condensed" w:hAnsi="Rockwell Condensed"/>
              <w:sz w:val="44"/>
              <w:szCs w:val="44"/>
            </w:rPr>
          </w:pPr>
          <w:r w:rsidRPr="00FC7167">
            <w:rPr>
              <w:rFonts w:ascii="Rockwell Condensed" w:hAnsi="Rockwell Condensed"/>
              <w:sz w:val="44"/>
              <w:szCs w:val="44"/>
            </w:rPr>
            <w:t>ESTRATEGIAS PARA LA EXPLORACION DEL MUNDO NATURAL</w:t>
          </w:r>
        </w:p>
        <w:p w14:paraId="2549587B" w14:textId="77777777" w:rsidR="00924B24" w:rsidRPr="00FC7167" w:rsidRDefault="00924B24" w:rsidP="00BA5B3A">
          <w:pPr>
            <w:rPr>
              <w:rFonts w:ascii="Century Gothic" w:hAnsi="Century Gothic"/>
              <w:sz w:val="40"/>
              <w:szCs w:val="40"/>
            </w:rPr>
          </w:pPr>
          <w:r w:rsidRPr="00FC7167">
            <w:rPr>
              <w:rFonts w:ascii="Century Gothic" w:hAnsi="Century Gothic"/>
              <w:b/>
              <w:sz w:val="40"/>
              <w:szCs w:val="40"/>
            </w:rPr>
            <w:t>Unidad II.</w:t>
          </w:r>
          <w:r w:rsidRPr="00FC7167">
            <w:rPr>
              <w:rFonts w:ascii="Century Gothic" w:hAnsi="Century Gothic"/>
              <w:sz w:val="40"/>
              <w:szCs w:val="40"/>
            </w:rPr>
            <w:t xml:space="preserve"> La construcción de conocimientos sobre la materia, energía y sus interacciones</w:t>
          </w:r>
        </w:p>
        <w:p w14:paraId="09D4263A" w14:textId="77777777" w:rsidR="00924B24" w:rsidRPr="00FC7167" w:rsidRDefault="00924B24" w:rsidP="00BA5B3A">
          <w:pPr>
            <w:rPr>
              <w:rFonts w:ascii="Arial" w:hAnsi="Arial" w:cs="Arial"/>
              <w:i/>
              <w:sz w:val="24"/>
              <w:szCs w:val="24"/>
              <w:u w:val="single"/>
            </w:rPr>
          </w:pPr>
          <w:r w:rsidRPr="00FC7167">
            <w:rPr>
              <w:rFonts w:ascii="Arial" w:hAnsi="Arial" w:cs="Arial"/>
              <w:i/>
              <w:sz w:val="24"/>
              <w:szCs w:val="24"/>
              <w:u w:val="single"/>
            </w:rPr>
            <w:t>Competencias de la unidad:</w:t>
          </w:r>
        </w:p>
        <w:p w14:paraId="2ACB33BF" w14:textId="77777777" w:rsidR="00924B24" w:rsidRPr="00FC7167" w:rsidRDefault="00924B24" w:rsidP="00924B24">
          <w:pPr>
            <w:pStyle w:val="Prrafodelista"/>
            <w:numPr>
              <w:ilvl w:val="0"/>
              <w:numId w:val="1"/>
            </w:numPr>
            <w:rPr>
              <w:rFonts w:ascii="Arial" w:hAnsi="Arial" w:cs="Arial"/>
              <w:sz w:val="24"/>
              <w:szCs w:val="24"/>
            </w:rPr>
          </w:pPr>
          <w:r w:rsidRPr="00FC7167">
            <w:rPr>
              <w:rFonts w:ascii="Arial" w:hAnsi="Arial" w:cs="Arial"/>
              <w:sz w:val="24"/>
              <w:szCs w:val="24"/>
            </w:rPr>
            <w:t xml:space="preserve">Utiliza metodologías pertinentes y actualizadas para promover el aprendizaje de los Conocimientos científicos de los alumnos en el campo Exploración y comprensión del mundo natural y social que propone el currículum, considerando los contextos y su desarrollo. </w:t>
          </w:r>
        </w:p>
        <w:p w14:paraId="508CF476" w14:textId="77777777" w:rsidR="00924B24" w:rsidRPr="00FC7167" w:rsidRDefault="00924B24" w:rsidP="00924B24">
          <w:pPr>
            <w:pStyle w:val="Prrafodelista"/>
            <w:numPr>
              <w:ilvl w:val="0"/>
              <w:numId w:val="1"/>
            </w:numPr>
            <w:rPr>
              <w:rFonts w:ascii="Arial" w:eastAsia="Microsoft JhengHei" w:hAnsi="Arial" w:cs="Arial"/>
              <w:sz w:val="24"/>
              <w:szCs w:val="24"/>
            </w:rPr>
          </w:pPr>
          <w:r w:rsidRPr="00FC7167">
            <w:rPr>
              <w:rFonts w:ascii="Arial" w:hAnsi="Arial" w:cs="Arial"/>
              <w:sz w:val="24"/>
              <w:szCs w:val="24"/>
            </w:rPr>
            <w:t xml:space="preserve"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 </w:t>
          </w:r>
        </w:p>
        <w:p w14:paraId="4A8B370C" w14:textId="77777777" w:rsidR="00924B24" w:rsidRPr="00FC7167" w:rsidRDefault="00924B24" w:rsidP="00924B24">
          <w:pPr>
            <w:pStyle w:val="Prrafodelista"/>
            <w:numPr>
              <w:ilvl w:val="0"/>
              <w:numId w:val="1"/>
            </w:numPr>
            <w:rPr>
              <w:rFonts w:ascii="Arial" w:eastAsia="Microsoft JhengHei" w:hAnsi="Arial" w:cs="Arial"/>
              <w:sz w:val="24"/>
              <w:szCs w:val="24"/>
            </w:rPr>
          </w:pPr>
          <w:r w:rsidRPr="00FC7167">
            <w:rPr>
              <w:rFonts w:ascii="Arial" w:hAnsi="Arial" w:cs="Arial"/>
              <w:sz w:val="24"/>
              <w:szCs w:val="24"/>
            </w:rPr>
            <w:t>Selecciona estrategias derivadas de la didáctica de las ciencias que favorecen el desarrollo intelectual, físico, social y emocional de los alumnos para procurar el logro de los aprendizajes</w:t>
          </w:r>
        </w:p>
        <w:p w14:paraId="59CB9B94" w14:textId="4D32EC76" w:rsidR="00924B24" w:rsidRPr="00FC7167" w:rsidRDefault="00924B24" w:rsidP="008435BD">
          <w:pPr>
            <w:pStyle w:val="Prrafodelista"/>
            <w:jc w:val="center"/>
            <w:rPr>
              <w:rFonts w:ascii="Comic Sans MS" w:eastAsia="Microsoft JhengHei" w:hAnsi="Comic Sans MS" w:cs="Arial"/>
              <w:sz w:val="60"/>
              <w:szCs w:val="60"/>
            </w:rPr>
          </w:pPr>
          <w:r w:rsidRPr="00FC7167">
            <w:rPr>
              <w:rFonts w:ascii="Comic Sans MS" w:eastAsia="Microsoft JhengHei" w:hAnsi="Comic Sans MS" w:cs="Arial"/>
              <w:sz w:val="60"/>
              <w:szCs w:val="60"/>
            </w:rPr>
            <w:t>“</w:t>
          </w:r>
          <w:r>
            <w:rPr>
              <w:rFonts w:ascii="Comic Sans MS" w:hAnsi="Comic Sans MS" w:cs="Arial"/>
              <w:color w:val="000000"/>
              <w:sz w:val="60"/>
              <w:szCs w:val="60"/>
            </w:rPr>
            <w:t>Entrevista 2° jornada</w:t>
          </w:r>
          <w:r w:rsidRPr="00FC7167">
            <w:rPr>
              <w:rFonts w:ascii="Comic Sans MS" w:eastAsia="Microsoft JhengHei" w:hAnsi="Comic Sans MS" w:cs="Arial"/>
              <w:sz w:val="60"/>
              <w:szCs w:val="60"/>
            </w:rPr>
            <w:t>”</w:t>
          </w:r>
        </w:p>
        <w:p w14:paraId="731C5CE5" w14:textId="77777777" w:rsidR="00924B24" w:rsidRDefault="00924B24" w:rsidP="00BA5B3A">
          <w:pPr>
            <w:jc w:val="center"/>
            <w:rPr>
              <w:rFonts w:ascii="Berlin Sans FB" w:hAnsi="Berlin Sans FB"/>
              <w:sz w:val="48"/>
              <w:szCs w:val="48"/>
            </w:rPr>
          </w:pPr>
          <w:r>
            <w:rPr>
              <w:rFonts w:ascii="Berlin Sans FB" w:hAnsi="Berlin Sans FB"/>
              <w:sz w:val="48"/>
              <w:szCs w:val="48"/>
            </w:rPr>
            <w:t>PROF. DANIEL DIAZ GUTIERREZ</w:t>
          </w:r>
        </w:p>
        <w:p w14:paraId="2224BF1F" w14:textId="35A63FE9" w:rsidR="00924B24" w:rsidRDefault="00924B24" w:rsidP="00FC7167">
          <w:pPr>
            <w:spacing w:after="0"/>
            <w:jc w:val="center"/>
            <w:rPr>
              <w:rFonts w:ascii="David" w:eastAsia="Gungsuh" w:hAnsi="David" w:cs="David"/>
              <w:sz w:val="44"/>
              <w:szCs w:val="44"/>
            </w:rPr>
          </w:pPr>
          <w:r w:rsidRPr="00924B24">
            <w:rPr>
              <w:rFonts w:ascii="David" w:eastAsia="Gungsuh" w:hAnsi="David" w:cs="David"/>
              <w:sz w:val="44"/>
              <w:szCs w:val="44"/>
            </w:rPr>
            <w:t>Tania Melisa Gutiérrez Fonseca #7</w:t>
          </w:r>
        </w:p>
        <w:p w14:paraId="45EEADB4" w14:textId="7852F044" w:rsidR="00924B24" w:rsidRDefault="00924B24" w:rsidP="00FC7167">
          <w:pPr>
            <w:spacing w:after="0"/>
            <w:jc w:val="center"/>
            <w:rPr>
              <w:rFonts w:ascii="David" w:eastAsia="Gungsuh" w:hAnsi="David" w:cs="David"/>
              <w:sz w:val="44"/>
              <w:szCs w:val="44"/>
            </w:rPr>
          </w:pPr>
          <w:r>
            <w:rPr>
              <w:rFonts w:ascii="David" w:eastAsia="Gungsuh" w:hAnsi="David" w:cs="David"/>
              <w:sz w:val="44"/>
              <w:szCs w:val="44"/>
            </w:rPr>
            <w:t>María Vianney Hernández González #8</w:t>
          </w:r>
        </w:p>
        <w:p w14:paraId="576ADC6F" w14:textId="0992709A" w:rsidR="00924B24" w:rsidRPr="00924B24" w:rsidRDefault="00924B24" w:rsidP="00FC7167">
          <w:pPr>
            <w:spacing w:after="0"/>
            <w:jc w:val="center"/>
            <w:rPr>
              <w:rFonts w:ascii="David" w:eastAsia="Gungsuh" w:hAnsi="David" w:cs="David"/>
              <w:sz w:val="44"/>
              <w:szCs w:val="44"/>
            </w:rPr>
          </w:pPr>
          <w:r>
            <w:rPr>
              <w:rFonts w:ascii="David" w:eastAsia="Gungsuh" w:hAnsi="David" w:cs="David"/>
              <w:sz w:val="44"/>
              <w:szCs w:val="44"/>
            </w:rPr>
            <w:t>Karen Alondra Hernández Rodríguez #9</w:t>
          </w:r>
        </w:p>
        <w:p w14:paraId="76C4BA89" w14:textId="77777777" w:rsidR="00924B24" w:rsidRPr="00FC7167" w:rsidRDefault="00924B24" w:rsidP="00FC7167">
          <w:pPr>
            <w:spacing w:after="0"/>
            <w:jc w:val="center"/>
            <w:rPr>
              <w:rFonts w:ascii="Eras Bold ITC" w:hAnsi="Eras Bold ITC"/>
              <w:sz w:val="60"/>
              <w:szCs w:val="60"/>
            </w:rPr>
          </w:pPr>
          <w:r w:rsidRPr="00FC7167">
            <w:rPr>
              <w:rFonts w:ascii="Eras Bold ITC" w:hAnsi="Eras Bold ITC"/>
              <w:sz w:val="60"/>
              <w:szCs w:val="60"/>
            </w:rPr>
            <w:t>1°C</w:t>
          </w:r>
        </w:p>
        <w:p w14:paraId="050313F6" w14:textId="15153D0D" w:rsidR="00924B24" w:rsidRDefault="00924B24" w:rsidP="00924B24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Gungsuh" w:eastAsia="Gungsuh" w:hAnsi="Gungsuh"/>
              <w:sz w:val="32"/>
              <w:szCs w:val="32"/>
            </w:rPr>
            <w:t>Marzo 31</w:t>
          </w:r>
          <w:r>
            <w:rPr>
              <w:rFonts w:ascii="Gungsuh" w:eastAsia="Gungsuh" w:hAnsi="Gungsuh" w:hint="eastAsia"/>
              <w:sz w:val="32"/>
              <w:szCs w:val="32"/>
            </w:rPr>
            <w:t>, 202</w:t>
          </w:r>
          <w:r>
            <w:rPr>
              <w:rFonts w:ascii="Gungsuh" w:eastAsia="Gungsuh" w:hAnsi="Gungsuh"/>
              <w:sz w:val="32"/>
              <w:szCs w:val="32"/>
            </w:rPr>
            <w:t>2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br w:type="page"/>
          </w:r>
        </w:p>
      </w:sdtContent>
    </w:sdt>
    <w:p w14:paraId="15660CD1" w14:textId="1AC9BB4F" w:rsidR="00B3795C" w:rsidRPr="00B3795C" w:rsidRDefault="00BF7DB8" w:rsidP="00543BBA">
      <w:pPr>
        <w:pBdr>
          <w:bottom w:val="single" w:sz="12" w:space="1" w:color="auto"/>
        </w:pBdr>
        <w:spacing w:after="0" w:line="240" w:lineRule="auto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anchor distT="0" distB="0" distL="114300" distR="114300" simplePos="0" relativeHeight="251662336" behindDoc="0" locked="0" layoutInCell="1" allowOverlap="1" wp14:anchorId="4B122CE2" wp14:editId="21954B42">
            <wp:simplePos x="0" y="0"/>
            <wp:positionH relativeFrom="margin">
              <wp:posOffset>-537210</wp:posOffset>
            </wp:positionH>
            <wp:positionV relativeFrom="paragraph">
              <wp:posOffset>-26035</wp:posOffset>
            </wp:positionV>
            <wp:extent cx="6686550" cy="8915400"/>
            <wp:effectExtent l="0" t="0" r="0" b="0"/>
            <wp:wrapNone/>
            <wp:docPr id="4" name="Imagen 4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, Cart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3795C" w:rsidRPr="00B3795C" w:rsidSect="00BF7DB8">
      <w:pgSz w:w="12240" w:h="15840"/>
      <w:pgMar w:top="851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C3380"/>
    <w:multiLevelType w:val="hybridMultilevel"/>
    <w:tmpl w:val="77AA3FF2"/>
    <w:lvl w:ilvl="0" w:tplc="B6800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BA"/>
    <w:rsid w:val="002D6F95"/>
    <w:rsid w:val="00543BBA"/>
    <w:rsid w:val="0074001E"/>
    <w:rsid w:val="008B155D"/>
    <w:rsid w:val="00924B24"/>
    <w:rsid w:val="00B3795C"/>
    <w:rsid w:val="00BF7DB8"/>
    <w:rsid w:val="00EB3F96"/>
    <w:rsid w:val="00FB1544"/>
    <w:rsid w:val="00FC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02B7C"/>
  <w15:chartTrackingRefBased/>
  <w15:docId w15:val="{2326D402-270E-48FB-B82A-78F5B089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B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intenso">
    <w:name w:val="Intense Emphasis"/>
    <w:basedOn w:val="Fuentedeprrafopredeter"/>
    <w:uiPriority w:val="21"/>
    <w:qFormat/>
    <w:rsid w:val="00FB1544"/>
    <w:rPr>
      <w:i/>
      <w:iCs/>
      <w:color w:val="4472C4" w:themeColor="accent1"/>
    </w:rPr>
  </w:style>
  <w:style w:type="paragraph" w:styleId="Prrafodelista">
    <w:name w:val="List Paragraph"/>
    <w:basedOn w:val="Normal"/>
    <w:uiPriority w:val="34"/>
    <w:qFormat/>
    <w:rsid w:val="00924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DIAZ GUTIERREZ</dc:creator>
  <cp:keywords/>
  <dc:description/>
  <cp:lastModifiedBy>TANIA MELISA GUTIERREZ FONSECA</cp:lastModifiedBy>
  <cp:revision>5</cp:revision>
  <cp:lastPrinted>2022-03-29T05:05:00Z</cp:lastPrinted>
  <dcterms:created xsi:type="dcterms:W3CDTF">2022-03-23T14:14:00Z</dcterms:created>
  <dcterms:modified xsi:type="dcterms:W3CDTF">2022-04-01T02:12:00Z</dcterms:modified>
</cp:coreProperties>
</file>