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9804" w14:textId="77777777" w:rsidR="00681A3A" w:rsidRPr="00681A3A" w:rsidRDefault="00681A3A" w:rsidP="00681A3A">
      <w:pPr>
        <w:spacing w:line="240" w:lineRule="auto"/>
        <w:rPr>
          <w:rFonts w:ascii="Arial" w:eastAsia="Calibri" w:hAnsi="Arial" w:cs="Arial"/>
          <w:b/>
          <w:bCs/>
          <w:sz w:val="28"/>
          <w:szCs w:val="28"/>
        </w:rPr>
      </w:pPr>
      <w:r>
        <w:t xml:space="preserve">                 </w:t>
      </w:r>
      <w:r w:rsidRPr="00681A3A">
        <w:rPr>
          <w:rFonts w:ascii="Calibri" w:eastAsia="Calibri" w:hAnsi="Calibri" w:cs="Times New Roman"/>
          <w:noProof/>
          <w:lang w:eastAsia="es-MX"/>
        </w:rPr>
        <w:drawing>
          <wp:anchor distT="0" distB="0" distL="114300" distR="114300" simplePos="0" relativeHeight="251659264" behindDoc="0" locked="0" layoutInCell="1" allowOverlap="1" wp14:anchorId="4690568C" wp14:editId="2A551BEB">
            <wp:simplePos x="0" y="0"/>
            <wp:positionH relativeFrom="page">
              <wp:align>left</wp:align>
            </wp:positionH>
            <wp:positionV relativeFrom="paragraph">
              <wp:posOffset>0</wp:posOffset>
            </wp:positionV>
            <wp:extent cx="1419225" cy="1132840"/>
            <wp:effectExtent l="0" t="0" r="0" b="0"/>
            <wp:wrapSquare wrapText="bothSides"/>
            <wp:docPr id="1" name="Imagen 25"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132840"/>
                    </a:xfrm>
                    <a:prstGeom prst="rect">
                      <a:avLst/>
                    </a:prstGeom>
                    <a:noFill/>
                  </pic:spPr>
                </pic:pic>
              </a:graphicData>
            </a:graphic>
            <wp14:sizeRelH relativeFrom="margin">
              <wp14:pctWidth>0</wp14:pctWidth>
            </wp14:sizeRelH>
            <wp14:sizeRelV relativeFrom="margin">
              <wp14:pctHeight>0</wp14:pctHeight>
            </wp14:sizeRelV>
          </wp:anchor>
        </w:drawing>
      </w:r>
      <w:r w:rsidRPr="00681A3A">
        <w:rPr>
          <w:rFonts w:ascii="Arial" w:eastAsia="Calibri" w:hAnsi="Arial" w:cs="Arial"/>
          <w:b/>
          <w:bCs/>
          <w:sz w:val="28"/>
          <w:szCs w:val="28"/>
        </w:rPr>
        <w:t xml:space="preserve"> ESCUELA NORMAL DE EDUCACION PREESCOLAR</w:t>
      </w:r>
    </w:p>
    <w:p w14:paraId="2D30BD93" w14:textId="77777777" w:rsidR="00681A3A" w:rsidRPr="00681A3A" w:rsidRDefault="00681A3A" w:rsidP="00681A3A">
      <w:pPr>
        <w:spacing w:after="200" w:line="240" w:lineRule="auto"/>
        <w:jc w:val="center"/>
        <w:rPr>
          <w:rFonts w:ascii="Arial" w:eastAsia="Calibri" w:hAnsi="Arial" w:cs="Arial"/>
          <w:sz w:val="24"/>
          <w:szCs w:val="24"/>
        </w:rPr>
      </w:pPr>
      <w:r w:rsidRPr="00681A3A">
        <w:rPr>
          <w:rFonts w:ascii="Arial" w:eastAsia="Calibri" w:hAnsi="Arial" w:cs="Arial"/>
          <w:sz w:val="24"/>
          <w:szCs w:val="24"/>
        </w:rPr>
        <w:t>Licenciatura en educación preescolar</w:t>
      </w:r>
    </w:p>
    <w:p w14:paraId="41E58E70" w14:textId="77777777" w:rsidR="00681A3A" w:rsidRPr="00681A3A" w:rsidRDefault="00681A3A" w:rsidP="00681A3A">
      <w:pPr>
        <w:spacing w:after="200" w:line="240" w:lineRule="auto"/>
        <w:jc w:val="center"/>
        <w:rPr>
          <w:rFonts w:ascii="Arial" w:eastAsia="Calibri" w:hAnsi="Arial" w:cs="Arial"/>
          <w:sz w:val="24"/>
          <w:szCs w:val="24"/>
        </w:rPr>
      </w:pPr>
      <w:r w:rsidRPr="00681A3A">
        <w:rPr>
          <w:rFonts w:ascii="Arial" w:eastAsia="Calibri" w:hAnsi="Arial" w:cs="Arial"/>
          <w:sz w:val="24"/>
          <w:szCs w:val="24"/>
        </w:rPr>
        <w:t>Ciclo escolar 2021-2022</w:t>
      </w:r>
    </w:p>
    <w:p w14:paraId="1E9636F5" w14:textId="77777777" w:rsidR="00681A3A" w:rsidRPr="00681A3A" w:rsidRDefault="00681A3A" w:rsidP="00681A3A">
      <w:pPr>
        <w:spacing w:after="200" w:line="240" w:lineRule="auto"/>
        <w:jc w:val="center"/>
        <w:rPr>
          <w:rFonts w:ascii="Arial" w:eastAsia="Calibri" w:hAnsi="Arial" w:cs="Arial"/>
          <w:sz w:val="24"/>
          <w:szCs w:val="24"/>
        </w:rPr>
      </w:pPr>
      <w:r w:rsidRPr="00681A3A">
        <w:rPr>
          <w:rFonts w:ascii="Arial" w:eastAsia="Calibri" w:hAnsi="Arial" w:cs="Arial"/>
          <w:sz w:val="24"/>
          <w:szCs w:val="24"/>
        </w:rPr>
        <w:t>Sexto semestre.</w:t>
      </w:r>
    </w:p>
    <w:p w14:paraId="03C7076F" w14:textId="77777777" w:rsidR="00681A3A" w:rsidRPr="00681A3A" w:rsidRDefault="00681A3A" w:rsidP="00681A3A">
      <w:pPr>
        <w:spacing w:after="200" w:line="240" w:lineRule="auto"/>
        <w:jc w:val="center"/>
        <w:rPr>
          <w:rFonts w:ascii="Arial" w:eastAsia="Calibri" w:hAnsi="Arial" w:cs="Arial"/>
          <w:sz w:val="24"/>
          <w:szCs w:val="24"/>
        </w:rPr>
      </w:pPr>
    </w:p>
    <w:p w14:paraId="0574EA2B" w14:textId="77777777" w:rsidR="00681A3A" w:rsidRPr="00681A3A" w:rsidRDefault="00681A3A" w:rsidP="00681A3A">
      <w:pPr>
        <w:spacing w:after="200" w:line="240" w:lineRule="auto"/>
        <w:jc w:val="center"/>
        <w:rPr>
          <w:rFonts w:ascii="Arial" w:eastAsia="Calibri" w:hAnsi="Arial" w:cs="Arial"/>
          <w:sz w:val="24"/>
          <w:szCs w:val="24"/>
        </w:rPr>
      </w:pPr>
      <w:r w:rsidRPr="00681A3A">
        <w:rPr>
          <w:rFonts w:ascii="Arial" w:eastAsia="Calibri" w:hAnsi="Arial" w:cs="Arial"/>
          <w:b/>
          <w:bCs/>
          <w:sz w:val="24"/>
          <w:szCs w:val="24"/>
        </w:rPr>
        <w:t>Curso:</w:t>
      </w:r>
      <w:r w:rsidRPr="00681A3A">
        <w:rPr>
          <w:rFonts w:ascii="Arial" w:eastAsia="Calibri" w:hAnsi="Arial" w:cs="Arial"/>
          <w:sz w:val="24"/>
          <w:szCs w:val="24"/>
        </w:rPr>
        <w:t xml:space="preserve"> Optativa producción de textos narrativos y académicos.</w:t>
      </w:r>
    </w:p>
    <w:p w14:paraId="714839FA" w14:textId="77777777" w:rsidR="00681A3A" w:rsidRPr="00681A3A" w:rsidRDefault="00681A3A" w:rsidP="00681A3A">
      <w:pPr>
        <w:spacing w:after="200" w:line="240" w:lineRule="auto"/>
        <w:jc w:val="center"/>
        <w:rPr>
          <w:rFonts w:ascii="Arial" w:eastAsia="Calibri" w:hAnsi="Arial" w:cs="Arial"/>
          <w:sz w:val="24"/>
          <w:szCs w:val="24"/>
        </w:rPr>
      </w:pPr>
      <w:r w:rsidRPr="00681A3A">
        <w:rPr>
          <w:rFonts w:ascii="Arial" w:eastAsia="Calibri" w:hAnsi="Arial" w:cs="Arial"/>
          <w:b/>
          <w:bCs/>
          <w:sz w:val="24"/>
          <w:szCs w:val="24"/>
        </w:rPr>
        <w:t>Mtra.</w:t>
      </w:r>
      <w:r w:rsidRPr="00681A3A">
        <w:rPr>
          <w:rFonts w:ascii="Arial" w:eastAsia="Calibri" w:hAnsi="Arial" w:cs="Arial"/>
          <w:sz w:val="24"/>
          <w:szCs w:val="24"/>
        </w:rPr>
        <w:t xml:space="preserve"> María Guadalupe Hernández Vázquez.</w:t>
      </w:r>
    </w:p>
    <w:p w14:paraId="7AE51B29" w14:textId="77777777" w:rsidR="00681A3A" w:rsidRPr="00681A3A" w:rsidRDefault="00681A3A" w:rsidP="00681A3A">
      <w:pPr>
        <w:spacing w:after="200" w:line="240" w:lineRule="auto"/>
        <w:jc w:val="center"/>
        <w:rPr>
          <w:rFonts w:ascii="Arial" w:eastAsia="Calibri" w:hAnsi="Arial" w:cs="Arial"/>
          <w:sz w:val="24"/>
          <w:szCs w:val="24"/>
        </w:rPr>
      </w:pPr>
      <w:r w:rsidRPr="00681A3A">
        <w:rPr>
          <w:rFonts w:ascii="Arial" w:eastAsia="Calibri" w:hAnsi="Arial" w:cs="Arial"/>
          <w:b/>
          <w:bCs/>
          <w:sz w:val="24"/>
          <w:szCs w:val="24"/>
        </w:rPr>
        <w:t>Alumna:</w:t>
      </w:r>
      <w:r w:rsidRPr="00681A3A">
        <w:rPr>
          <w:rFonts w:ascii="Arial" w:eastAsia="Calibri" w:hAnsi="Arial" w:cs="Arial"/>
          <w:sz w:val="24"/>
          <w:szCs w:val="24"/>
        </w:rPr>
        <w:t xml:space="preserve"> Blanca Guadalupe Ramírez García</w:t>
      </w:r>
    </w:p>
    <w:p w14:paraId="424FF11A" w14:textId="77777777" w:rsidR="00681A3A" w:rsidRPr="00681A3A" w:rsidRDefault="00681A3A" w:rsidP="00681A3A">
      <w:pPr>
        <w:spacing w:after="200" w:line="240" w:lineRule="auto"/>
        <w:jc w:val="center"/>
        <w:rPr>
          <w:rFonts w:ascii="Arial" w:eastAsia="Calibri" w:hAnsi="Arial" w:cs="Arial"/>
          <w:sz w:val="24"/>
          <w:szCs w:val="24"/>
        </w:rPr>
      </w:pPr>
      <w:r w:rsidRPr="00681A3A">
        <w:rPr>
          <w:rFonts w:ascii="Arial" w:eastAsia="Calibri" w:hAnsi="Arial" w:cs="Arial"/>
          <w:b/>
          <w:bCs/>
          <w:sz w:val="24"/>
          <w:szCs w:val="24"/>
        </w:rPr>
        <w:t>N.º de lista:</w:t>
      </w:r>
      <w:r w:rsidRPr="00681A3A">
        <w:rPr>
          <w:rFonts w:ascii="Arial" w:eastAsia="Calibri" w:hAnsi="Arial" w:cs="Arial"/>
          <w:sz w:val="24"/>
          <w:szCs w:val="24"/>
        </w:rPr>
        <w:t xml:space="preserve"> 21</w:t>
      </w:r>
    </w:p>
    <w:p w14:paraId="0FE13A01" w14:textId="77777777" w:rsidR="00681A3A" w:rsidRPr="00681A3A" w:rsidRDefault="00681A3A" w:rsidP="00681A3A">
      <w:pPr>
        <w:spacing w:after="200" w:line="240" w:lineRule="auto"/>
        <w:jc w:val="center"/>
        <w:rPr>
          <w:rFonts w:ascii="Arial" w:eastAsia="Calibri" w:hAnsi="Arial" w:cs="Arial"/>
          <w:sz w:val="24"/>
          <w:szCs w:val="24"/>
        </w:rPr>
      </w:pPr>
      <w:r w:rsidRPr="00681A3A">
        <w:rPr>
          <w:rFonts w:ascii="Arial" w:eastAsia="Calibri" w:hAnsi="Arial" w:cs="Arial"/>
          <w:b/>
          <w:bCs/>
          <w:sz w:val="24"/>
          <w:szCs w:val="24"/>
        </w:rPr>
        <w:t>Grupo:</w:t>
      </w:r>
      <w:r w:rsidRPr="00681A3A">
        <w:rPr>
          <w:rFonts w:ascii="Arial" w:eastAsia="Calibri" w:hAnsi="Arial" w:cs="Arial"/>
          <w:sz w:val="24"/>
          <w:szCs w:val="24"/>
        </w:rPr>
        <w:t xml:space="preserve"> 3</w:t>
      </w:r>
    </w:p>
    <w:p w14:paraId="4E7AFDBF" w14:textId="77777777" w:rsidR="00681A3A" w:rsidRPr="00681A3A" w:rsidRDefault="00681A3A" w:rsidP="00681A3A">
      <w:pPr>
        <w:spacing w:after="200" w:line="240" w:lineRule="auto"/>
        <w:jc w:val="center"/>
        <w:rPr>
          <w:rFonts w:ascii="Arial" w:eastAsia="Calibri" w:hAnsi="Arial" w:cs="Arial"/>
          <w:sz w:val="24"/>
          <w:szCs w:val="24"/>
        </w:rPr>
      </w:pPr>
      <w:r w:rsidRPr="00681A3A">
        <w:rPr>
          <w:rFonts w:ascii="Arial" w:eastAsia="Calibri" w:hAnsi="Arial" w:cs="Arial"/>
          <w:b/>
          <w:bCs/>
          <w:sz w:val="24"/>
          <w:szCs w:val="24"/>
        </w:rPr>
        <w:t>Sección:</w:t>
      </w:r>
      <w:r w:rsidRPr="00681A3A">
        <w:rPr>
          <w:rFonts w:ascii="Arial" w:eastAsia="Calibri" w:hAnsi="Arial" w:cs="Arial"/>
          <w:sz w:val="24"/>
          <w:szCs w:val="24"/>
        </w:rPr>
        <w:t xml:space="preserve"> A</w:t>
      </w:r>
    </w:p>
    <w:p w14:paraId="5F6569DE" w14:textId="77777777" w:rsidR="00681A3A" w:rsidRPr="00681A3A" w:rsidRDefault="00681A3A" w:rsidP="00681A3A">
      <w:pPr>
        <w:spacing w:after="200" w:line="240" w:lineRule="auto"/>
        <w:jc w:val="center"/>
        <w:rPr>
          <w:rFonts w:ascii="Arial" w:eastAsia="Calibri" w:hAnsi="Arial" w:cs="Arial"/>
          <w:sz w:val="24"/>
          <w:szCs w:val="24"/>
        </w:rPr>
      </w:pPr>
      <w:r>
        <w:rPr>
          <w:rFonts w:ascii="Arial" w:eastAsia="Calibri" w:hAnsi="Arial" w:cs="Arial"/>
          <w:b/>
          <w:bCs/>
          <w:sz w:val="24"/>
          <w:szCs w:val="24"/>
        </w:rPr>
        <w:t>Título del trabajo</w:t>
      </w:r>
      <w:r w:rsidRPr="00681A3A">
        <w:rPr>
          <w:rFonts w:ascii="Arial" w:eastAsia="Calibri" w:hAnsi="Arial" w:cs="Arial"/>
          <w:b/>
          <w:bCs/>
          <w:sz w:val="24"/>
          <w:szCs w:val="24"/>
        </w:rPr>
        <w:t>:</w:t>
      </w:r>
      <w:r>
        <w:rPr>
          <w:rFonts w:ascii="Arial" w:eastAsia="Calibri" w:hAnsi="Arial" w:cs="Arial"/>
          <w:sz w:val="24"/>
          <w:szCs w:val="24"/>
        </w:rPr>
        <w:t xml:space="preserve"> Borrador del informe de práctica</w:t>
      </w:r>
      <w:r w:rsidRPr="00681A3A">
        <w:rPr>
          <w:rFonts w:ascii="Arial" w:eastAsia="Calibri" w:hAnsi="Arial" w:cs="Arial"/>
          <w:sz w:val="24"/>
          <w:szCs w:val="24"/>
        </w:rPr>
        <w:t xml:space="preserve">. </w:t>
      </w:r>
    </w:p>
    <w:p w14:paraId="509B4F8D" w14:textId="77777777" w:rsidR="00681A3A" w:rsidRPr="00681A3A" w:rsidRDefault="00681A3A" w:rsidP="00681A3A">
      <w:pPr>
        <w:spacing w:after="200" w:line="240" w:lineRule="auto"/>
        <w:ind w:left="708"/>
        <w:jc w:val="center"/>
        <w:rPr>
          <w:rFonts w:ascii="Arial" w:eastAsia="Calibri" w:hAnsi="Arial" w:cs="Arial"/>
          <w:sz w:val="24"/>
          <w:szCs w:val="24"/>
        </w:rPr>
      </w:pPr>
      <w:r w:rsidRPr="00681A3A">
        <w:rPr>
          <w:rFonts w:ascii="Arial" w:eastAsia="Calibri" w:hAnsi="Arial" w:cs="Arial"/>
          <w:sz w:val="24"/>
          <w:szCs w:val="24"/>
        </w:rPr>
        <w:t>UNIDAD DE APRENDIZAJE I</w:t>
      </w:r>
      <w:r>
        <w:rPr>
          <w:rFonts w:ascii="Arial" w:eastAsia="Calibri" w:hAnsi="Arial" w:cs="Arial"/>
          <w:sz w:val="24"/>
          <w:szCs w:val="24"/>
        </w:rPr>
        <w:t>I</w:t>
      </w:r>
      <w:r w:rsidRPr="00681A3A">
        <w:rPr>
          <w:rFonts w:ascii="Arial" w:eastAsia="Calibri" w:hAnsi="Arial" w:cs="Arial"/>
          <w:sz w:val="24"/>
          <w:szCs w:val="24"/>
        </w:rPr>
        <w:t xml:space="preserve">. </w:t>
      </w:r>
      <w:r>
        <w:rPr>
          <w:rFonts w:ascii="Arial" w:eastAsia="Calibri" w:hAnsi="Arial" w:cs="Arial"/>
          <w:sz w:val="24"/>
          <w:szCs w:val="24"/>
        </w:rPr>
        <w:t xml:space="preserve">PRODUCCION Y DIFUSION DE TEXTOS NARRATIVOS </w:t>
      </w:r>
    </w:p>
    <w:p w14:paraId="7147AF42" w14:textId="77777777" w:rsidR="00681A3A" w:rsidRPr="00681A3A" w:rsidRDefault="00681A3A" w:rsidP="00681A3A">
      <w:pPr>
        <w:spacing w:after="200" w:line="240" w:lineRule="auto"/>
        <w:jc w:val="center"/>
        <w:rPr>
          <w:rFonts w:ascii="Arial" w:eastAsia="Calibri" w:hAnsi="Arial" w:cs="Arial"/>
          <w:b/>
          <w:bCs/>
          <w:sz w:val="24"/>
          <w:szCs w:val="24"/>
        </w:rPr>
      </w:pPr>
      <w:r w:rsidRPr="00681A3A">
        <w:rPr>
          <w:rFonts w:ascii="Arial" w:eastAsia="Calibri" w:hAnsi="Arial" w:cs="Arial"/>
          <w:b/>
          <w:bCs/>
          <w:sz w:val="24"/>
          <w:szCs w:val="24"/>
        </w:rPr>
        <w:t>Competencias:</w:t>
      </w:r>
    </w:p>
    <w:p w14:paraId="6CCE2E01" w14:textId="04BD21A7" w:rsidR="00177AAE" w:rsidRPr="00177AAE" w:rsidRDefault="00177AAE" w:rsidP="00177AAE">
      <w:pPr>
        <w:pStyle w:val="Prrafodelista"/>
        <w:numPr>
          <w:ilvl w:val="0"/>
          <w:numId w:val="2"/>
        </w:numPr>
        <w:spacing w:line="240" w:lineRule="auto"/>
        <w:jc w:val="center"/>
        <w:rPr>
          <w:rFonts w:ascii="Arial" w:eastAsia="Calibri" w:hAnsi="Arial" w:cs="Arial"/>
          <w:sz w:val="24"/>
          <w:szCs w:val="24"/>
        </w:rPr>
      </w:pPr>
      <w:r w:rsidRPr="00177AAE">
        <w:rPr>
          <w:rFonts w:ascii="Arial" w:eastAsia="Calibri" w:hAnsi="Arial" w:cs="Arial"/>
          <w:sz w:val="24"/>
          <w:szCs w:val="24"/>
        </w:rPr>
        <w:t>Aplica sistemáticamente las etapas del proceso de escritura de textos narrativos y/o académicos, así como las estrategias discursivas y las herramientas metodológicas de cada tipo de documento.</w:t>
      </w:r>
    </w:p>
    <w:p w14:paraId="19D0E9C4" w14:textId="3CC7D3F3" w:rsidR="00681A3A" w:rsidRPr="00177AAE" w:rsidRDefault="00177AAE" w:rsidP="00177AAE">
      <w:pPr>
        <w:pStyle w:val="Prrafodelista"/>
        <w:numPr>
          <w:ilvl w:val="0"/>
          <w:numId w:val="2"/>
        </w:numPr>
        <w:spacing w:line="240" w:lineRule="auto"/>
        <w:jc w:val="center"/>
        <w:rPr>
          <w:rFonts w:ascii="Arial" w:eastAsia="Calibri" w:hAnsi="Arial" w:cs="Arial"/>
          <w:sz w:val="24"/>
          <w:szCs w:val="24"/>
        </w:rPr>
      </w:pPr>
      <w:r w:rsidRPr="00177AAE">
        <w:rPr>
          <w:rFonts w:ascii="Arial" w:eastAsia="Calibri" w:hAnsi="Arial" w:cs="Arial"/>
          <w:sz w:val="24"/>
          <w:szCs w:val="24"/>
        </w:rPr>
        <w:t>Elabora escritos con apego a los géneros y recomendaciones técnicas para difundirlos en las comunidades académicas.</w:t>
      </w:r>
    </w:p>
    <w:p w14:paraId="7EA4CB4E" w14:textId="77777777" w:rsidR="00681A3A" w:rsidRPr="00681A3A" w:rsidRDefault="00681A3A" w:rsidP="00681A3A">
      <w:pPr>
        <w:spacing w:line="240" w:lineRule="auto"/>
        <w:ind w:left="720"/>
        <w:contextualSpacing/>
        <w:rPr>
          <w:rFonts w:ascii="Arial" w:eastAsia="Calibri" w:hAnsi="Arial" w:cs="Arial"/>
          <w:sz w:val="24"/>
          <w:szCs w:val="24"/>
        </w:rPr>
      </w:pPr>
    </w:p>
    <w:p w14:paraId="13187E01" w14:textId="77777777" w:rsidR="00681A3A" w:rsidRPr="00681A3A" w:rsidRDefault="00681A3A" w:rsidP="00681A3A">
      <w:pPr>
        <w:spacing w:line="240" w:lineRule="auto"/>
        <w:ind w:left="720"/>
        <w:contextualSpacing/>
        <w:rPr>
          <w:rFonts w:ascii="Arial" w:eastAsia="Calibri" w:hAnsi="Arial" w:cs="Arial"/>
          <w:sz w:val="24"/>
          <w:szCs w:val="24"/>
        </w:rPr>
      </w:pPr>
    </w:p>
    <w:p w14:paraId="43084E50" w14:textId="30B137FE" w:rsidR="00553FBD" w:rsidRDefault="00553FBD" w:rsidP="00177AAE">
      <w:pPr>
        <w:spacing w:line="240" w:lineRule="auto"/>
        <w:contextualSpacing/>
        <w:rPr>
          <w:rFonts w:ascii="Arial" w:eastAsia="Calibri" w:hAnsi="Arial" w:cs="Arial"/>
          <w:sz w:val="24"/>
          <w:szCs w:val="24"/>
        </w:rPr>
      </w:pPr>
    </w:p>
    <w:p w14:paraId="19BDD874" w14:textId="23259111" w:rsidR="00553FBD" w:rsidRDefault="00553FBD" w:rsidP="00681A3A">
      <w:pPr>
        <w:spacing w:line="240" w:lineRule="auto"/>
        <w:ind w:left="720"/>
        <w:contextualSpacing/>
        <w:rPr>
          <w:rFonts w:ascii="Arial" w:eastAsia="Calibri" w:hAnsi="Arial" w:cs="Arial"/>
          <w:sz w:val="24"/>
          <w:szCs w:val="24"/>
        </w:rPr>
      </w:pPr>
    </w:p>
    <w:p w14:paraId="733AF21E" w14:textId="37676AE6" w:rsidR="00553FBD" w:rsidRDefault="00553FBD" w:rsidP="00681A3A">
      <w:pPr>
        <w:spacing w:line="240" w:lineRule="auto"/>
        <w:ind w:left="720"/>
        <w:contextualSpacing/>
        <w:rPr>
          <w:rFonts w:ascii="Arial" w:eastAsia="Calibri" w:hAnsi="Arial" w:cs="Arial"/>
          <w:sz w:val="24"/>
          <w:szCs w:val="24"/>
        </w:rPr>
      </w:pPr>
    </w:p>
    <w:p w14:paraId="157CD917" w14:textId="71A11188" w:rsidR="00553FBD" w:rsidRDefault="00553FBD" w:rsidP="00681A3A">
      <w:pPr>
        <w:spacing w:line="240" w:lineRule="auto"/>
        <w:ind w:left="720"/>
        <w:contextualSpacing/>
        <w:rPr>
          <w:rFonts w:ascii="Arial" w:eastAsia="Calibri" w:hAnsi="Arial" w:cs="Arial"/>
          <w:sz w:val="24"/>
          <w:szCs w:val="24"/>
        </w:rPr>
      </w:pPr>
    </w:p>
    <w:p w14:paraId="4B2A87DD" w14:textId="39AB140F" w:rsidR="00553FBD" w:rsidRDefault="00553FBD" w:rsidP="00681A3A">
      <w:pPr>
        <w:spacing w:line="240" w:lineRule="auto"/>
        <w:ind w:left="720"/>
        <w:contextualSpacing/>
        <w:rPr>
          <w:rFonts w:ascii="Arial" w:eastAsia="Calibri" w:hAnsi="Arial" w:cs="Arial"/>
          <w:sz w:val="24"/>
          <w:szCs w:val="24"/>
        </w:rPr>
      </w:pPr>
    </w:p>
    <w:p w14:paraId="732D5711" w14:textId="2D721C4A" w:rsidR="00553FBD" w:rsidRDefault="00553FBD" w:rsidP="00681A3A">
      <w:pPr>
        <w:spacing w:line="240" w:lineRule="auto"/>
        <w:ind w:left="720"/>
        <w:contextualSpacing/>
        <w:rPr>
          <w:rFonts w:ascii="Arial" w:eastAsia="Calibri" w:hAnsi="Arial" w:cs="Arial"/>
          <w:sz w:val="24"/>
          <w:szCs w:val="24"/>
        </w:rPr>
      </w:pPr>
    </w:p>
    <w:p w14:paraId="0DB41921" w14:textId="5134BD16" w:rsidR="00553FBD" w:rsidRDefault="00553FBD" w:rsidP="00681A3A">
      <w:pPr>
        <w:spacing w:line="240" w:lineRule="auto"/>
        <w:ind w:left="720"/>
        <w:contextualSpacing/>
        <w:rPr>
          <w:rFonts w:ascii="Arial" w:eastAsia="Calibri" w:hAnsi="Arial" w:cs="Arial"/>
          <w:sz w:val="24"/>
          <w:szCs w:val="24"/>
        </w:rPr>
      </w:pPr>
    </w:p>
    <w:p w14:paraId="6F46D460" w14:textId="0B4E497C" w:rsidR="00553FBD" w:rsidRDefault="00553FBD" w:rsidP="00681A3A">
      <w:pPr>
        <w:spacing w:line="240" w:lineRule="auto"/>
        <w:ind w:left="720"/>
        <w:contextualSpacing/>
        <w:rPr>
          <w:rFonts w:ascii="Arial" w:eastAsia="Calibri" w:hAnsi="Arial" w:cs="Arial"/>
          <w:sz w:val="24"/>
          <w:szCs w:val="24"/>
        </w:rPr>
      </w:pPr>
    </w:p>
    <w:p w14:paraId="5565CF05" w14:textId="3DC3DCC4" w:rsidR="00553FBD" w:rsidRDefault="00553FBD" w:rsidP="00681A3A">
      <w:pPr>
        <w:spacing w:line="240" w:lineRule="auto"/>
        <w:ind w:left="720"/>
        <w:contextualSpacing/>
        <w:rPr>
          <w:rFonts w:ascii="Arial" w:eastAsia="Calibri" w:hAnsi="Arial" w:cs="Arial"/>
          <w:sz w:val="24"/>
          <w:szCs w:val="24"/>
        </w:rPr>
      </w:pPr>
    </w:p>
    <w:p w14:paraId="1DF91EE7" w14:textId="79233345" w:rsidR="00553FBD" w:rsidRDefault="00553FBD" w:rsidP="00681A3A">
      <w:pPr>
        <w:spacing w:line="240" w:lineRule="auto"/>
        <w:ind w:left="720"/>
        <w:contextualSpacing/>
        <w:rPr>
          <w:rFonts w:ascii="Arial" w:eastAsia="Calibri" w:hAnsi="Arial" w:cs="Arial"/>
          <w:sz w:val="24"/>
          <w:szCs w:val="24"/>
        </w:rPr>
      </w:pPr>
    </w:p>
    <w:p w14:paraId="5672D67A" w14:textId="77777777" w:rsidR="00553FBD" w:rsidRPr="00681A3A" w:rsidRDefault="00553FBD" w:rsidP="00681A3A">
      <w:pPr>
        <w:spacing w:line="240" w:lineRule="auto"/>
        <w:ind w:left="720"/>
        <w:contextualSpacing/>
        <w:rPr>
          <w:rFonts w:ascii="Arial" w:eastAsia="Calibri" w:hAnsi="Arial" w:cs="Arial"/>
          <w:sz w:val="24"/>
          <w:szCs w:val="24"/>
        </w:rPr>
      </w:pPr>
    </w:p>
    <w:p w14:paraId="6E7A9829" w14:textId="1C76379F" w:rsidR="0060555A" w:rsidRDefault="00681A3A" w:rsidP="0060555A">
      <w:pPr>
        <w:spacing w:after="200" w:line="276" w:lineRule="auto"/>
        <w:rPr>
          <w:rFonts w:ascii="Calibri" w:eastAsia="Calibri" w:hAnsi="Calibri" w:cs="Times New Roman"/>
        </w:rPr>
      </w:pPr>
      <w:r w:rsidRPr="00681A3A">
        <w:rPr>
          <w:rFonts w:ascii="Calibri" w:eastAsia="Calibri" w:hAnsi="Calibri" w:cs="Times New Roman"/>
        </w:rPr>
        <w:t xml:space="preserve">Saltillo, Coahuila                                                                                                   </w:t>
      </w:r>
      <w:r>
        <w:rPr>
          <w:rFonts w:ascii="Calibri" w:eastAsia="Calibri" w:hAnsi="Calibri" w:cs="Times New Roman"/>
        </w:rPr>
        <w:t xml:space="preserve">       </w:t>
      </w:r>
      <w:r w:rsidR="00E4111F">
        <w:rPr>
          <w:rFonts w:ascii="Calibri" w:eastAsia="Calibri" w:hAnsi="Calibri" w:cs="Times New Roman"/>
        </w:rPr>
        <w:t xml:space="preserve">                        </w:t>
      </w:r>
      <w:r>
        <w:rPr>
          <w:rFonts w:ascii="Calibri" w:eastAsia="Calibri" w:hAnsi="Calibri" w:cs="Times New Roman"/>
        </w:rPr>
        <w:t xml:space="preserve"> 30 </w:t>
      </w:r>
      <w:r w:rsidRPr="00681A3A">
        <w:rPr>
          <w:rFonts w:ascii="Calibri" w:eastAsia="Calibri" w:hAnsi="Calibri" w:cs="Times New Roman"/>
        </w:rPr>
        <w:t>de marzo del 2022.</w:t>
      </w:r>
    </w:p>
    <w:p w14:paraId="702C506E" w14:textId="77777777" w:rsidR="0060555A" w:rsidRDefault="0060555A" w:rsidP="0060555A">
      <w:pPr>
        <w:spacing w:after="200" w:line="276" w:lineRule="auto"/>
        <w:rPr>
          <w:rFonts w:ascii="Calibri" w:eastAsia="Calibri" w:hAnsi="Calibri" w:cs="Times New Roman"/>
        </w:rPr>
      </w:pPr>
    </w:p>
    <w:p w14:paraId="6F168FC2" w14:textId="77777777" w:rsidR="0060555A" w:rsidRDefault="0060555A" w:rsidP="0060555A">
      <w:pPr>
        <w:spacing w:after="200" w:line="276" w:lineRule="auto"/>
        <w:rPr>
          <w:rFonts w:ascii="Calibri" w:eastAsia="Calibri" w:hAnsi="Calibri" w:cs="Times New Roman"/>
        </w:rPr>
      </w:pPr>
    </w:p>
    <w:p w14:paraId="03E17B73" w14:textId="36B7BFEE" w:rsidR="00B93451" w:rsidRDefault="00177AAE" w:rsidP="00F31C24">
      <w:pPr>
        <w:spacing w:after="200" w:line="360" w:lineRule="auto"/>
        <w:rPr>
          <w:rFonts w:ascii="Arial" w:hAnsi="Arial" w:cs="Arial"/>
          <w:sz w:val="24"/>
          <w:szCs w:val="24"/>
        </w:rPr>
      </w:pPr>
      <w:r>
        <w:rPr>
          <w:rFonts w:ascii="Arial" w:hAnsi="Arial" w:cs="Arial"/>
          <w:sz w:val="24"/>
          <w:szCs w:val="24"/>
        </w:rPr>
        <w:t>La</w:t>
      </w:r>
      <w:r w:rsidR="0060555A" w:rsidRPr="0060555A">
        <w:rPr>
          <w:rFonts w:ascii="Arial" w:hAnsi="Arial" w:cs="Arial"/>
          <w:sz w:val="24"/>
          <w:szCs w:val="24"/>
        </w:rPr>
        <w:t xml:space="preserve"> jornada de práctica docente comenzó el lunes 14 de marzo del presente año en el jardín de niños Eulalio Gutiérrez Treviño, Ubicado en la calle Cerezo 553 de </w:t>
      </w:r>
      <w:r w:rsidR="00B93451">
        <w:rPr>
          <w:rFonts w:ascii="Arial" w:hAnsi="Arial" w:cs="Arial"/>
          <w:sz w:val="24"/>
          <w:szCs w:val="24"/>
        </w:rPr>
        <w:t>V</w:t>
      </w:r>
      <w:r w:rsidR="0060555A">
        <w:rPr>
          <w:rFonts w:ascii="Arial" w:hAnsi="Arial" w:cs="Arial"/>
          <w:sz w:val="24"/>
          <w:szCs w:val="24"/>
        </w:rPr>
        <w:t xml:space="preserve">alle de las flores </w:t>
      </w:r>
      <w:r w:rsidR="00B93451">
        <w:rPr>
          <w:rFonts w:ascii="Arial" w:hAnsi="Arial" w:cs="Arial"/>
          <w:sz w:val="24"/>
          <w:szCs w:val="24"/>
        </w:rPr>
        <w:t>Infonavit en Saltillo, Coahuila</w:t>
      </w:r>
      <w:r w:rsidR="0060555A">
        <w:rPr>
          <w:rFonts w:ascii="Arial" w:hAnsi="Arial" w:cs="Arial"/>
          <w:sz w:val="24"/>
          <w:szCs w:val="24"/>
        </w:rPr>
        <w:t xml:space="preserve">. Continúe trabajando </w:t>
      </w:r>
      <w:r>
        <w:rPr>
          <w:rFonts w:ascii="Arial" w:hAnsi="Arial" w:cs="Arial"/>
          <w:sz w:val="24"/>
          <w:szCs w:val="24"/>
        </w:rPr>
        <w:t>de manera presencial c</w:t>
      </w:r>
      <w:r w:rsidR="0060555A">
        <w:rPr>
          <w:rFonts w:ascii="Arial" w:hAnsi="Arial" w:cs="Arial"/>
          <w:sz w:val="24"/>
          <w:szCs w:val="24"/>
        </w:rPr>
        <w:t>on el grupo de primer grado sección A</w:t>
      </w:r>
      <w:r>
        <w:rPr>
          <w:rFonts w:ascii="Arial" w:hAnsi="Arial" w:cs="Arial"/>
          <w:sz w:val="24"/>
          <w:szCs w:val="24"/>
        </w:rPr>
        <w:t xml:space="preserve">, que se encuentra a cargo de la educadora </w:t>
      </w:r>
      <w:r w:rsidR="0060555A">
        <w:rPr>
          <w:rFonts w:ascii="Arial" w:hAnsi="Arial" w:cs="Arial"/>
          <w:sz w:val="24"/>
          <w:szCs w:val="24"/>
        </w:rPr>
        <w:t xml:space="preserve">Diana Guadalupe Vela Leyva. </w:t>
      </w:r>
    </w:p>
    <w:p w14:paraId="5E27C4DA" w14:textId="36D94D5F" w:rsidR="00B93451" w:rsidRDefault="00B93451" w:rsidP="00F31C24">
      <w:pPr>
        <w:spacing w:after="200" w:line="360" w:lineRule="auto"/>
        <w:rPr>
          <w:rFonts w:ascii="Arial" w:hAnsi="Arial" w:cs="Arial"/>
          <w:sz w:val="24"/>
          <w:szCs w:val="24"/>
        </w:rPr>
      </w:pPr>
      <w:r>
        <w:rPr>
          <w:rFonts w:ascii="Arial" w:hAnsi="Arial" w:cs="Arial"/>
          <w:sz w:val="24"/>
          <w:szCs w:val="24"/>
        </w:rPr>
        <w:t xml:space="preserve">El jardín de niños está ubicado en una zona urbana, </w:t>
      </w:r>
      <w:r w:rsidR="00B04DAB">
        <w:rPr>
          <w:rFonts w:ascii="Arial" w:hAnsi="Arial" w:cs="Arial"/>
          <w:sz w:val="24"/>
          <w:szCs w:val="24"/>
        </w:rPr>
        <w:t>tiene un nivel socioeconómico</w:t>
      </w:r>
      <w:r w:rsidR="00B55F8E">
        <w:rPr>
          <w:rFonts w:ascii="Arial" w:hAnsi="Arial" w:cs="Arial"/>
          <w:sz w:val="24"/>
          <w:szCs w:val="24"/>
        </w:rPr>
        <w:t xml:space="preserve"> medio – alto, con respecto al contexto externo </w:t>
      </w:r>
      <w:r w:rsidR="00AD6FE6">
        <w:rPr>
          <w:rFonts w:ascii="Arial" w:hAnsi="Arial" w:cs="Arial"/>
          <w:sz w:val="24"/>
          <w:szCs w:val="24"/>
        </w:rPr>
        <w:t xml:space="preserve">del jardín de niños, a sus alrededores se observan casas, calles pavimentadas, a una cuadra esta el boulevard por lo cual hay muchas tiendas de comida, </w:t>
      </w:r>
      <w:proofErr w:type="spellStart"/>
      <w:r w:rsidR="00AD6FE6">
        <w:rPr>
          <w:rFonts w:ascii="Arial" w:hAnsi="Arial" w:cs="Arial"/>
          <w:sz w:val="24"/>
          <w:szCs w:val="24"/>
        </w:rPr>
        <w:t>cibers</w:t>
      </w:r>
      <w:proofErr w:type="spellEnd"/>
      <w:r w:rsidR="00AD6FE6">
        <w:rPr>
          <w:rFonts w:ascii="Arial" w:hAnsi="Arial" w:cs="Arial"/>
          <w:sz w:val="24"/>
          <w:szCs w:val="24"/>
        </w:rPr>
        <w:t>, papelerías y también otras escuelas, es un lugar tranquilo, aunque un poco transitado</w:t>
      </w:r>
      <w:r w:rsidR="00207508">
        <w:rPr>
          <w:rFonts w:ascii="Arial" w:hAnsi="Arial" w:cs="Arial"/>
          <w:sz w:val="24"/>
          <w:szCs w:val="24"/>
        </w:rPr>
        <w:t xml:space="preserve"> debido al </w:t>
      </w:r>
      <w:r w:rsidR="00AD6FE6">
        <w:rPr>
          <w:rFonts w:ascii="Arial" w:hAnsi="Arial" w:cs="Arial"/>
          <w:sz w:val="24"/>
          <w:szCs w:val="24"/>
        </w:rPr>
        <w:t>boulevard.</w:t>
      </w:r>
    </w:p>
    <w:p w14:paraId="2FEB1FA7" w14:textId="3C03127A" w:rsidR="00207508" w:rsidRDefault="00970567" w:rsidP="00F31C24">
      <w:pPr>
        <w:spacing w:after="200" w:line="360" w:lineRule="auto"/>
        <w:rPr>
          <w:rFonts w:ascii="Arial" w:hAnsi="Arial" w:cs="Arial"/>
          <w:sz w:val="24"/>
          <w:szCs w:val="24"/>
        </w:rPr>
      </w:pPr>
      <w:r>
        <w:rPr>
          <w:rFonts w:ascii="Arial" w:hAnsi="Arial" w:cs="Arial"/>
          <w:sz w:val="24"/>
          <w:szCs w:val="24"/>
        </w:rPr>
        <w:t xml:space="preserve">En cuanto al contexto interno del jardín pude observar que el jardín de niños cuenta con áreas de juegos, jardineras, sanitarios, salones equipados con mobiliario en buen estado respetando los protocolos de sanidad, salón de cantos, un foro, una dirección y un área administrativa. </w:t>
      </w:r>
    </w:p>
    <w:p w14:paraId="5CE89947" w14:textId="493E55FE" w:rsidR="00207508" w:rsidRDefault="004B66F8" w:rsidP="00F31C24">
      <w:pPr>
        <w:spacing w:after="200" w:line="360" w:lineRule="auto"/>
        <w:rPr>
          <w:rFonts w:ascii="Arial" w:hAnsi="Arial" w:cs="Arial"/>
          <w:sz w:val="24"/>
          <w:szCs w:val="24"/>
        </w:rPr>
      </w:pPr>
      <w:r>
        <w:rPr>
          <w:rFonts w:ascii="Arial" w:hAnsi="Arial" w:cs="Arial"/>
          <w:sz w:val="24"/>
          <w:szCs w:val="24"/>
        </w:rPr>
        <w:t>L</w:t>
      </w:r>
      <w:r w:rsidR="00207508">
        <w:rPr>
          <w:rFonts w:ascii="Arial" w:hAnsi="Arial" w:cs="Arial"/>
          <w:sz w:val="24"/>
          <w:szCs w:val="24"/>
        </w:rPr>
        <w:t xml:space="preserve">a institución </w:t>
      </w:r>
      <w:r>
        <w:rPr>
          <w:rFonts w:ascii="Arial" w:hAnsi="Arial" w:cs="Arial"/>
          <w:sz w:val="24"/>
          <w:szCs w:val="24"/>
        </w:rPr>
        <w:t xml:space="preserve">está organizada primeramente por la directora Sara del Carmen Campos Gonzales, por cada una de las educadoras </w:t>
      </w:r>
      <w:r w:rsidR="001112DD">
        <w:rPr>
          <w:rFonts w:ascii="Arial" w:hAnsi="Arial" w:cs="Arial"/>
          <w:sz w:val="24"/>
          <w:szCs w:val="24"/>
        </w:rPr>
        <w:t xml:space="preserve">a cargo de cada grupo, el grupo de 1 A esta a cargo de la educadora Diana Guadalupe Vela Leyva y en su grupo tiene actualmente 26 niños, en 2 A Norma Edith Aguilar Brondo con 29 alumnos, 2 B Odett </w:t>
      </w:r>
      <w:r w:rsidR="0069305A">
        <w:rPr>
          <w:rFonts w:ascii="Arial" w:hAnsi="Arial" w:cs="Arial"/>
          <w:sz w:val="24"/>
          <w:szCs w:val="24"/>
        </w:rPr>
        <w:t>García</w:t>
      </w:r>
      <w:r w:rsidR="001112DD">
        <w:rPr>
          <w:rFonts w:ascii="Arial" w:hAnsi="Arial" w:cs="Arial"/>
          <w:sz w:val="24"/>
          <w:szCs w:val="24"/>
        </w:rPr>
        <w:t xml:space="preserve"> Villareal con 31 alumnos, </w:t>
      </w:r>
      <w:r w:rsidR="0069305A">
        <w:rPr>
          <w:rFonts w:ascii="Arial" w:hAnsi="Arial" w:cs="Arial"/>
          <w:sz w:val="24"/>
          <w:szCs w:val="24"/>
        </w:rPr>
        <w:t xml:space="preserve">3 A Sara del Carmen Campos González y por último, 3 B a cargo de la educadora Olga Alicia Gallegos Mauricio con 28 alumnos, de igual manera forman parte de la organización el maestro Gustavo en área de cantos, la maestra Diana de </w:t>
      </w:r>
      <w:r w:rsidR="00A43007">
        <w:rPr>
          <w:rFonts w:ascii="Arial" w:hAnsi="Arial" w:cs="Arial"/>
          <w:sz w:val="24"/>
          <w:szCs w:val="24"/>
        </w:rPr>
        <w:t>educación</w:t>
      </w:r>
      <w:r w:rsidR="0069305A">
        <w:rPr>
          <w:rFonts w:ascii="Arial" w:hAnsi="Arial" w:cs="Arial"/>
          <w:sz w:val="24"/>
          <w:szCs w:val="24"/>
        </w:rPr>
        <w:t xml:space="preserve"> física, el personal de apoyo USAER, la supervisora y </w:t>
      </w:r>
      <w:r w:rsidR="00A43007">
        <w:rPr>
          <w:rFonts w:ascii="Arial" w:hAnsi="Arial" w:cs="Arial"/>
          <w:sz w:val="24"/>
          <w:szCs w:val="24"/>
        </w:rPr>
        <w:t xml:space="preserve">el personal de intendencia. </w:t>
      </w:r>
    </w:p>
    <w:p w14:paraId="7775CD36" w14:textId="430C9D58" w:rsidR="00A43007" w:rsidRDefault="00A43007" w:rsidP="00F31C24">
      <w:pPr>
        <w:spacing w:after="200" w:line="360" w:lineRule="auto"/>
        <w:rPr>
          <w:rFonts w:ascii="Arial" w:hAnsi="Arial" w:cs="Arial"/>
          <w:sz w:val="24"/>
          <w:szCs w:val="24"/>
        </w:rPr>
      </w:pPr>
      <w:r>
        <w:rPr>
          <w:rFonts w:ascii="Arial" w:hAnsi="Arial" w:cs="Arial"/>
          <w:sz w:val="24"/>
          <w:szCs w:val="24"/>
        </w:rPr>
        <w:t>Como</w:t>
      </w:r>
      <w:r w:rsidR="006C6DD1">
        <w:rPr>
          <w:rFonts w:ascii="Arial" w:hAnsi="Arial" w:cs="Arial"/>
          <w:sz w:val="24"/>
          <w:szCs w:val="24"/>
        </w:rPr>
        <w:t xml:space="preserve"> ya lo había mencionado, en la jornada de práctica pasada ya había trabajado en modalidad presencial con el mismo grupo, en el que se integraron 2 alumnos más, ahora en el grupo hay 26 alumnos, 15 niños y 11 niñas, por lo cual anteriormente se realizó un diagnostico del grupo y los resultados que se obtuvieron </w:t>
      </w:r>
      <w:r w:rsidR="006C0F6F">
        <w:rPr>
          <w:rFonts w:ascii="Arial" w:hAnsi="Arial" w:cs="Arial"/>
          <w:sz w:val="24"/>
          <w:szCs w:val="24"/>
        </w:rPr>
        <w:t xml:space="preserve">fueron que la mayoría del grupo presentaba problemas de lenguaje y áreas de oportunidad a trabajar </w:t>
      </w:r>
      <w:r w:rsidR="006C0F6F">
        <w:rPr>
          <w:rFonts w:ascii="Arial" w:hAnsi="Arial" w:cs="Arial"/>
          <w:sz w:val="24"/>
          <w:szCs w:val="24"/>
        </w:rPr>
        <w:lastRenderedPageBreak/>
        <w:t>en la articulación de algunos fonemas, en el grupo había 7 casos con necesidad de atención</w:t>
      </w:r>
      <w:r w:rsidR="00F11A18">
        <w:rPr>
          <w:rFonts w:ascii="Arial" w:hAnsi="Arial" w:cs="Arial"/>
          <w:sz w:val="24"/>
          <w:szCs w:val="24"/>
        </w:rPr>
        <w:t xml:space="preserve"> y</w:t>
      </w:r>
      <w:r w:rsidR="006C0F6F">
        <w:rPr>
          <w:rFonts w:ascii="Arial" w:hAnsi="Arial" w:cs="Arial"/>
          <w:sz w:val="24"/>
          <w:szCs w:val="24"/>
        </w:rPr>
        <w:t xml:space="preserve"> 2 casos con vulnerabilidad en el aspecto económico, </w:t>
      </w:r>
      <w:r w:rsidR="00F11A18">
        <w:rPr>
          <w:rFonts w:ascii="Arial" w:hAnsi="Arial" w:cs="Arial"/>
          <w:sz w:val="24"/>
          <w:szCs w:val="24"/>
        </w:rPr>
        <w:t xml:space="preserve">2 alumnos en el que sus papás estaban desempleados, entonces se identificaron condiciones de desigualdad económica y problemas de lenguaje que representaban un limitante para el aprendizaje de los alumnos, actualmente en el grupo ya no hay condiciones de vulnerabilidad en el aspecto económico y hay un avance muy notorio en </w:t>
      </w:r>
      <w:r w:rsidR="00D6712B">
        <w:rPr>
          <w:rFonts w:ascii="Arial" w:hAnsi="Arial" w:cs="Arial"/>
          <w:sz w:val="24"/>
          <w:szCs w:val="24"/>
        </w:rPr>
        <w:t>el lenguaje de los alumnos, aún se sigue trabajando en ello con el objetivo de eliminar esas barreras que limitan el aprendizaje de los alumnos.</w:t>
      </w:r>
    </w:p>
    <w:p w14:paraId="7EC0CBB7" w14:textId="3C665AF4" w:rsidR="00A43007" w:rsidRDefault="00D6712B" w:rsidP="00F31C24">
      <w:pPr>
        <w:spacing w:after="200" w:line="360" w:lineRule="auto"/>
        <w:rPr>
          <w:rFonts w:ascii="Arial" w:hAnsi="Arial" w:cs="Arial"/>
          <w:sz w:val="24"/>
          <w:szCs w:val="24"/>
        </w:rPr>
      </w:pPr>
      <w:r>
        <w:rPr>
          <w:rFonts w:ascii="Arial" w:hAnsi="Arial" w:cs="Arial"/>
          <w:sz w:val="24"/>
          <w:szCs w:val="24"/>
        </w:rPr>
        <w:t xml:space="preserve">Siempre se mantiene comunicación con los padres de familia por medio del grupo de WhatsApp y de Facebook en donde se dan mensajes, se envían videos de las clases e información relevante. </w:t>
      </w:r>
    </w:p>
    <w:p w14:paraId="3DBC1AC2" w14:textId="23032842" w:rsidR="00D6712B" w:rsidRDefault="00D6712B" w:rsidP="00F31C24">
      <w:pPr>
        <w:spacing w:after="200" w:line="360" w:lineRule="auto"/>
        <w:rPr>
          <w:rFonts w:ascii="Arial" w:hAnsi="Arial" w:cs="Arial"/>
          <w:sz w:val="24"/>
          <w:szCs w:val="24"/>
        </w:rPr>
      </w:pPr>
      <w:r>
        <w:rPr>
          <w:rFonts w:ascii="Arial" w:hAnsi="Arial" w:cs="Arial"/>
          <w:sz w:val="24"/>
          <w:szCs w:val="24"/>
        </w:rPr>
        <w:t xml:space="preserve">Antes de comenzar con la jornada de práctica se </w:t>
      </w:r>
      <w:r w:rsidR="00E918B9">
        <w:rPr>
          <w:rFonts w:ascii="Arial" w:hAnsi="Arial" w:cs="Arial"/>
          <w:sz w:val="24"/>
          <w:szCs w:val="24"/>
        </w:rPr>
        <w:t>hizo una visita previa al jardín el día miércoles 2 de marzo del 2022, con la finalidad de recabar la información necesaria para realizar la planeación y material didáctico de la primera semana de práctica</w:t>
      </w:r>
      <w:r w:rsidR="001E4B42">
        <w:rPr>
          <w:rFonts w:ascii="Arial" w:hAnsi="Arial" w:cs="Arial"/>
          <w:sz w:val="24"/>
          <w:szCs w:val="24"/>
        </w:rPr>
        <w:t xml:space="preserve">. </w:t>
      </w:r>
    </w:p>
    <w:p w14:paraId="4F95F2CC" w14:textId="337EAE47" w:rsidR="00AE50F6" w:rsidRDefault="0060555A" w:rsidP="00F31C24">
      <w:pPr>
        <w:spacing w:after="200" w:line="360" w:lineRule="auto"/>
        <w:rPr>
          <w:rFonts w:ascii="Arial" w:hAnsi="Arial" w:cs="Arial"/>
          <w:sz w:val="24"/>
          <w:szCs w:val="24"/>
        </w:rPr>
      </w:pPr>
      <w:r>
        <w:rPr>
          <w:rFonts w:ascii="Arial" w:hAnsi="Arial" w:cs="Arial"/>
          <w:sz w:val="24"/>
          <w:szCs w:val="24"/>
        </w:rPr>
        <w:t xml:space="preserve">El lunes </w:t>
      </w:r>
      <w:r w:rsidR="001E4B42">
        <w:rPr>
          <w:rFonts w:ascii="Arial" w:hAnsi="Arial" w:cs="Arial"/>
          <w:sz w:val="24"/>
          <w:szCs w:val="24"/>
        </w:rPr>
        <w:t xml:space="preserve">14 de marzo </w:t>
      </w:r>
      <w:r>
        <w:rPr>
          <w:rFonts w:ascii="Arial" w:hAnsi="Arial" w:cs="Arial"/>
          <w:sz w:val="24"/>
          <w:szCs w:val="24"/>
        </w:rPr>
        <w:t xml:space="preserve">llegue al jardín de niños aproximadamente a las 9:20 a.m. para acomodar todo mi material didáctico que usaría en la mañana de trabajo y en el transcurso de toda la semana, rápidamente </w:t>
      </w:r>
      <w:r w:rsidR="00ED3178">
        <w:rPr>
          <w:rFonts w:ascii="Arial" w:hAnsi="Arial" w:cs="Arial"/>
          <w:sz w:val="24"/>
          <w:szCs w:val="24"/>
        </w:rPr>
        <w:t xml:space="preserve">se dieron las 9:55 a.m. lo cual indicaba que los niños estaban entrando, pues van al jardín </w:t>
      </w:r>
      <w:r w:rsidR="001E4B42">
        <w:rPr>
          <w:rFonts w:ascii="Arial" w:hAnsi="Arial" w:cs="Arial"/>
          <w:sz w:val="24"/>
          <w:szCs w:val="24"/>
        </w:rPr>
        <w:t xml:space="preserve">de niños en un horario </w:t>
      </w:r>
      <w:r w:rsidR="00ED3178">
        <w:rPr>
          <w:rFonts w:ascii="Arial" w:hAnsi="Arial" w:cs="Arial"/>
          <w:sz w:val="24"/>
          <w:szCs w:val="24"/>
        </w:rPr>
        <w:t xml:space="preserve">de 10:00 a 12:00 p.m. cada día asistían normalmente de 6 a 8 alumnos, en la </w:t>
      </w:r>
      <w:r w:rsidR="00207508">
        <w:rPr>
          <w:rFonts w:ascii="Arial" w:hAnsi="Arial" w:cs="Arial"/>
          <w:sz w:val="24"/>
          <w:szCs w:val="24"/>
        </w:rPr>
        <w:t>primera semana</w:t>
      </w:r>
      <w:r w:rsidR="001E4B42">
        <w:rPr>
          <w:rFonts w:ascii="Arial" w:hAnsi="Arial" w:cs="Arial"/>
          <w:sz w:val="24"/>
          <w:szCs w:val="24"/>
        </w:rPr>
        <w:t xml:space="preserve"> se trabajo el campo de pensamiento matemático con el aprendizaje esperado; cuenta colecciones no mayores a 20 elementos, este aprendizaje lo trabajé utilizando la serie numérica del 1 al 10, </w:t>
      </w:r>
      <w:r w:rsidR="004A1F63">
        <w:rPr>
          <w:rFonts w:ascii="Arial" w:hAnsi="Arial" w:cs="Arial"/>
          <w:sz w:val="24"/>
          <w:szCs w:val="24"/>
        </w:rPr>
        <w:t xml:space="preserve">utilizando estrategias de conteo, desde la asistencia, los niños para registrar su asistencia se les entregaba una pelota y se dividían entre niños y niñas, se formaban en fila para depositar su pelota en la caja correspondiente si eran niños o niñas y al momento de depositar decían el </w:t>
      </w:r>
      <w:r w:rsidR="00557936">
        <w:rPr>
          <w:rFonts w:ascii="Arial" w:hAnsi="Arial" w:cs="Arial"/>
          <w:sz w:val="24"/>
          <w:szCs w:val="24"/>
        </w:rPr>
        <w:t>número</w:t>
      </w:r>
      <w:r w:rsidR="004A1F63">
        <w:rPr>
          <w:rFonts w:ascii="Arial" w:hAnsi="Arial" w:cs="Arial"/>
          <w:sz w:val="24"/>
          <w:szCs w:val="24"/>
        </w:rPr>
        <w:t xml:space="preserve"> de alumno que eran 1, 2, 3, etc. </w:t>
      </w:r>
      <w:r w:rsidR="00557936">
        <w:rPr>
          <w:rFonts w:ascii="Arial" w:hAnsi="Arial" w:cs="Arial"/>
          <w:sz w:val="24"/>
          <w:szCs w:val="24"/>
        </w:rPr>
        <w:t>Después de depositar su pelota tocaban la estrella que decía su nombre y a</w:t>
      </w:r>
      <w:r w:rsidR="004A1F63">
        <w:rPr>
          <w:rFonts w:ascii="Arial" w:hAnsi="Arial" w:cs="Arial"/>
          <w:sz w:val="24"/>
          <w:szCs w:val="24"/>
        </w:rPr>
        <w:t xml:space="preserve">l final seleccionaba a un alumno que yo </w:t>
      </w:r>
      <w:r w:rsidR="00557936">
        <w:rPr>
          <w:rFonts w:ascii="Arial" w:hAnsi="Arial" w:cs="Arial"/>
          <w:sz w:val="24"/>
          <w:szCs w:val="24"/>
        </w:rPr>
        <w:t>considerará</w:t>
      </w:r>
      <w:r w:rsidR="004A1F63">
        <w:rPr>
          <w:rFonts w:ascii="Arial" w:hAnsi="Arial" w:cs="Arial"/>
          <w:sz w:val="24"/>
          <w:szCs w:val="24"/>
        </w:rPr>
        <w:t xml:space="preserve"> que </w:t>
      </w:r>
      <w:r w:rsidR="00557936">
        <w:rPr>
          <w:rFonts w:ascii="Arial" w:hAnsi="Arial" w:cs="Arial"/>
          <w:sz w:val="24"/>
          <w:szCs w:val="24"/>
        </w:rPr>
        <w:t>necesitaba</w:t>
      </w:r>
      <w:r w:rsidR="004A1F63">
        <w:rPr>
          <w:rFonts w:ascii="Arial" w:hAnsi="Arial" w:cs="Arial"/>
          <w:sz w:val="24"/>
          <w:szCs w:val="24"/>
        </w:rPr>
        <w:t xml:space="preserve"> trabajar </w:t>
      </w:r>
      <w:r w:rsidR="00557936">
        <w:rPr>
          <w:rFonts w:ascii="Arial" w:hAnsi="Arial" w:cs="Arial"/>
          <w:sz w:val="24"/>
          <w:szCs w:val="24"/>
        </w:rPr>
        <w:t>más</w:t>
      </w:r>
      <w:r w:rsidR="004A1F63">
        <w:rPr>
          <w:rFonts w:ascii="Arial" w:hAnsi="Arial" w:cs="Arial"/>
          <w:sz w:val="24"/>
          <w:szCs w:val="24"/>
        </w:rPr>
        <w:t xml:space="preserve"> el conteo para que </w:t>
      </w:r>
      <w:r w:rsidR="00557936">
        <w:rPr>
          <w:rFonts w:ascii="Arial" w:hAnsi="Arial" w:cs="Arial"/>
          <w:sz w:val="24"/>
          <w:szCs w:val="24"/>
        </w:rPr>
        <w:t>contará</w:t>
      </w:r>
      <w:r w:rsidR="004A1F63">
        <w:rPr>
          <w:rFonts w:ascii="Arial" w:hAnsi="Arial" w:cs="Arial"/>
          <w:sz w:val="24"/>
          <w:szCs w:val="24"/>
        </w:rPr>
        <w:t xml:space="preserve"> cuantos alumnos habían asistido en total</w:t>
      </w:r>
      <w:r w:rsidR="00557936">
        <w:rPr>
          <w:rFonts w:ascii="Arial" w:hAnsi="Arial" w:cs="Arial"/>
          <w:sz w:val="24"/>
          <w:szCs w:val="24"/>
        </w:rPr>
        <w:t xml:space="preserve"> y colocaba el número de alumnos en el registro de asistencia. </w:t>
      </w:r>
    </w:p>
    <w:p w14:paraId="1DF09B6F" w14:textId="04F180C4" w:rsidR="00557936" w:rsidRDefault="00557936" w:rsidP="00F31C24">
      <w:pPr>
        <w:spacing w:after="200" w:line="360" w:lineRule="auto"/>
        <w:rPr>
          <w:rFonts w:ascii="Arial" w:hAnsi="Arial" w:cs="Arial"/>
          <w:sz w:val="24"/>
          <w:szCs w:val="24"/>
        </w:rPr>
      </w:pPr>
      <w:r>
        <w:rPr>
          <w:rFonts w:ascii="Arial" w:hAnsi="Arial" w:cs="Arial"/>
          <w:sz w:val="24"/>
          <w:szCs w:val="24"/>
        </w:rPr>
        <w:lastRenderedPageBreak/>
        <w:t xml:space="preserve">En la primera semana trabaje el conteo de colecciones, clasificaban objetos, los alumnos jugaron al </w:t>
      </w:r>
      <w:proofErr w:type="spellStart"/>
      <w:r>
        <w:rPr>
          <w:rFonts w:ascii="Arial" w:hAnsi="Arial" w:cs="Arial"/>
          <w:sz w:val="24"/>
          <w:szCs w:val="24"/>
        </w:rPr>
        <w:t>come</w:t>
      </w:r>
      <w:proofErr w:type="spellEnd"/>
      <w:r>
        <w:rPr>
          <w:rFonts w:ascii="Arial" w:hAnsi="Arial" w:cs="Arial"/>
          <w:sz w:val="24"/>
          <w:szCs w:val="24"/>
        </w:rPr>
        <w:t xml:space="preserve"> galletas, trabajándolo por medio de una canción</w:t>
      </w:r>
      <w:r w:rsidR="00290B85">
        <w:rPr>
          <w:rFonts w:ascii="Arial" w:hAnsi="Arial" w:cs="Arial"/>
          <w:sz w:val="24"/>
          <w:szCs w:val="24"/>
        </w:rPr>
        <w:t xml:space="preserve"> con una caja con la cara del come galletas en la que tenían que darle de comer la cantidad de galletas que saliera en el dado, jugaron a la rueda de números, parecido al juego de las sillas en donde observaban el número en el que quedaron cuando se detenía la música y colocaban la cantidad de legos según el número que correspondía,</w:t>
      </w:r>
      <w:r w:rsidR="000A1146">
        <w:rPr>
          <w:rFonts w:ascii="Arial" w:hAnsi="Arial" w:cs="Arial"/>
          <w:sz w:val="24"/>
          <w:szCs w:val="24"/>
        </w:rPr>
        <w:t xml:space="preserve"> el cierre de la planeación de la primera semana fue una hoja de trabajo en el que tenían que contar las colecciones y unirlo con el número, esas hojas de trabajo las anexe en los expedientes de los alumnos. </w:t>
      </w:r>
    </w:p>
    <w:p w14:paraId="3FE58B1D" w14:textId="69DEE6AE" w:rsidR="000A1146" w:rsidRDefault="000A1146" w:rsidP="00F31C24">
      <w:pPr>
        <w:spacing w:after="200" w:line="360" w:lineRule="auto"/>
        <w:rPr>
          <w:rFonts w:ascii="Arial" w:hAnsi="Arial" w:cs="Arial"/>
          <w:sz w:val="24"/>
          <w:szCs w:val="24"/>
        </w:rPr>
      </w:pPr>
      <w:r>
        <w:rPr>
          <w:rFonts w:ascii="Arial" w:hAnsi="Arial" w:cs="Arial"/>
          <w:sz w:val="24"/>
          <w:szCs w:val="24"/>
        </w:rPr>
        <w:t>En lo personal siento que esa primera semana fue buena, las actividades y los materiales fueron de interés para los alumnos, la intervención fue buena, sin embargo, hubo áreas de oportunidad a mejorar.</w:t>
      </w:r>
    </w:p>
    <w:p w14:paraId="26814B11" w14:textId="731118E7" w:rsidR="002455EE" w:rsidRDefault="000A1146" w:rsidP="00F31C24">
      <w:pPr>
        <w:spacing w:after="200" w:line="360" w:lineRule="auto"/>
        <w:rPr>
          <w:rFonts w:ascii="Arial" w:hAnsi="Arial" w:cs="Arial"/>
          <w:sz w:val="24"/>
          <w:szCs w:val="24"/>
        </w:rPr>
      </w:pPr>
      <w:r>
        <w:rPr>
          <w:rFonts w:ascii="Arial" w:hAnsi="Arial" w:cs="Arial"/>
          <w:sz w:val="24"/>
          <w:szCs w:val="24"/>
        </w:rPr>
        <w:t xml:space="preserve">En la segunda semana se </w:t>
      </w:r>
      <w:r w:rsidR="00E378F0">
        <w:rPr>
          <w:rFonts w:ascii="Arial" w:hAnsi="Arial" w:cs="Arial"/>
          <w:sz w:val="24"/>
          <w:szCs w:val="24"/>
        </w:rPr>
        <w:t>trabajó con pensamiento matemático y artes, el día martes se trabajo de diferente manera porque juntos con mis compañeras de práctica planeamos en conjunto la actividad de “la tiendita” con el aprendizaje esperado: identifica algunas relaciones de equivalencia entre monedas de 1, 2, 5 y 10 en situaciones reales o ficticias de compra o venta. Se realizó por estaciones</w:t>
      </w:r>
      <w:r w:rsidR="002455EE">
        <w:rPr>
          <w:rFonts w:ascii="Arial" w:hAnsi="Arial" w:cs="Arial"/>
          <w:sz w:val="24"/>
          <w:szCs w:val="24"/>
        </w:rPr>
        <w:t xml:space="preserve">, fueron 5 estaciones, una en cada salón, y en cada estación era una tiendita diferente con actividades diferentes, la tienda de juguetes que fue la tiendita que yo maneje, en la que se trabajo la cantidad, la tienda de ropa en la que los alumnos clasificaron la ropa por estilo de prenda, la tienda de frutas y verduras en donde clasificaron por color, la papelería y la tiendita de abarrotes en donde realizaron actividades de compra y venta. La actividad tuvo una duración de 1 hora y 30 minutos, </w:t>
      </w:r>
      <w:r w:rsidR="000F70B1">
        <w:rPr>
          <w:rFonts w:ascii="Arial" w:hAnsi="Arial" w:cs="Arial"/>
          <w:sz w:val="24"/>
          <w:szCs w:val="24"/>
        </w:rPr>
        <w:t xml:space="preserve">y en el tiempo restante se retroalimentó lo aprendido, los siguientes días de la semana, trabaje lo mismo que el lunes, la tienda de </w:t>
      </w:r>
      <w:r w:rsidR="00C22CB6">
        <w:rPr>
          <w:rFonts w:ascii="Arial" w:hAnsi="Arial" w:cs="Arial"/>
          <w:sz w:val="24"/>
          <w:szCs w:val="24"/>
        </w:rPr>
        <w:t>juguetes,</w:t>
      </w:r>
      <w:r w:rsidR="000F70B1">
        <w:rPr>
          <w:rFonts w:ascii="Arial" w:hAnsi="Arial" w:cs="Arial"/>
          <w:sz w:val="24"/>
          <w:szCs w:val="24"/>
        </w:rPr>
        <w:t xml:space="preserve"> </w:t>
      </w:r>
      <w:r w:rsidR="00C22CB6">
        <w:rPr>
          <w:rFonts w:ascii="Arial" w:hAnsi="Arial" w:cs="Arial"/>
          <w:sz w:val="24"/>
          <w:szCs w:val="24"/>
        </w:rPr>
        <w:t xml:space="preserve">pero agregando el área de artes, los niños jugaron a la actividad de la tiendita en donde realizaron actividades de compra y venta, jugaron a la comidita, con juguetes como; frutas, verduras, alimentos, trastes, etc., y los clasificaron, después se les mostró laminas de arte, jugaron a las estatuas de marfil realizando las poses de las imágenes de estatuas que observaban en el pizarrón, y el cierre de la planeación de la ultima semana fue reproducir una escultura hecha con plastilina, </w:t>
      </w:r>
      <w:r w:rsidR="00C22CB6">
        <w:rPr>
          <w:rFonts w:ascii="Arial" w:hAnsi="Arial" w:cs="Arial"/>
          <w:sz w:val="24"/>
          <w:szCs w:val="24"/>
        </w:rPr>
        <w:lastRenderedPageBreak/>
        <w:t xml:space="preserve">favoreciendo con esto el aprendizaje; reproduce esculturas y punturas que haya observado. </w:t>
      </w:r>
    </w:p>
    <w:p w14:paraId="797F0B7F" w14:textId="202CA87F" w:rsidR="00C22CB6" w:rsidRDefault="00B813E9" w:rsidP="00F31C24">
      <w:pPr>
        <w:spacing w:after="200" w:line="360" w:lineRule="auto"/>
        <w:rPr>
          <w:rFonts w:ascii="Arial" w:hAnsi="Arial" w:cs="Arial"/>
          <w:sz w:val="24"/>
          <w:szCs w:val="24"/>
        </w:rPr>
      </w:pPr>
      <w:r>
        <w:rPr>
          <w:rFonts w:ascii="Arial" w:hAnsi="Arial" w:cs="Arial"/>
          <w:sz w:val="24"/>
          <w:szCs w:val="24"/>
        </w:rPr>
        <w:t>Considero que los resultados que se obtuvieron en las dos semanas de práctica fueron una mejor identificación de los números, conocimiento de las monedas y su utilidad, manipulación de diferentes materiales, trabajo con conteo, resolución de problemas, mejor control del grupo y buenas estrategias de aprendizaje.</w:t>
      </w:r>
    </w:p>
    <w:p w14:paraId="6C48E135" w14:textId="507289A6" w:rsidR="00B813E9" w:rsidRDefault="00B813E9" w:rsidP="00F31C24">
      <w:pPr>
        <w:spacing w:after="200" w:line="360" w:lineRule="auto"/>
        <w:rPr>
          <w:rFonts w:ascii="Arial" w:hAnsi="Arial" w:cs="Arial"/>
          <w:sz w:val="24"/>
          <w:szCs w:val="24"/>
        </w:rPr>
      </w:pPr>
      <w:r>
        <w:rPr>
          <w:rFonts w:ascii="Arial" w:hAnsi="Arial" w:cs="Arial"/>
          <w:sz w:val="24"/>
          <w:szCs w:val="24"/>
        </w:rPr>
        <w:t xml:space="preserve">Para concluir con este informe puedo decir que estas dos semanas de </w:t>
      </w:r>
      <w:r w:rsidR="00485A17">
        <w:rPr>
          <w:rFonts w:ascii="Arial" w:hAnsi="Arial" w:cs="Arial"/>
          <w:sz w:val="24"/>
          <w:szCs w:val="24"/>
        </w:rPr>
        <w:t>práctica</w:t>
      </w:r>
      <w:r>
        <w:rPr>
          <w:rFonts w:ascii="Arial" w:hAnsi="Arial" w:cs="Arial"/>
          <w:sz w:val="24"/>
          <w:szCs w:val="24"/>
        </w:rPr>
        <w:t xml:space="preserve"> fueron satisfactorias y de gran provecho y aprendizaje</w:t>
      </w:r>
      <w:r w:rsidR="00485A17">
        <w:rPr>
          <w:rFonts w:ascii="Arial" w:hAnsi="Arial" w:cs="Arial"/>
          <w:sz w:val="24"/>
          <w:szCs w:val="24"/>
        </w:rPr>
        <w:t>, como fortalezas tuve una mejor intervención, consignas claras, fomento de la autonomía y participación, actividades de interés y de acuerdo a las características de los alumnos, material didáctico de un mejor tamaño y más llamativo, como áreas de oportunidad para mejorar pude identificar, llevar una modulación de la voz, estar atenta y observar todo lo que sucede alrededor, tener siempre presente los objetivos establecidos, no perder el enfoque y la intención que tiene cada una de las actividades y el manejo de los tiempos.</w:t>
      </w:r>
    </w:p>
    <w:p w14:paraId="55178C08" w14:textId="13AC3D16" w:rsidR="00485A17" w:rsidRDefault="00485A17" w:rsidP="00F31C24">
      <w:pPr>
        <w:spacing w:after="200" w:line="360" w:lineRule="auto"/>
        <w:rPr>
          <w:rFonts w:ascii="Arial" w:hAnsi="Arial" w:cs="Arial"/>
          <w:sz w:val="24"/>
          <w:szCs w:val="24"/>
        </w:rPr>
      </w:pPr>
      <w:r>
        <w:rPr>
          <w:rFonts w:ascii="Arial" w:hAnsi="Arial" w:cs="Arial"/>
          <w:sz w:val="24"/>
          <w:szCs w:val="24"/>
        </w:rPr>
        <w:t xml:space="preserve">Esta jornada de práctica pude notar avances en los alumnos, </w:t>
      </w:r>
      <w:r w:rsidR="0054032D">
        <w:rPr>
          <w:rFonts w:ascii="Arial" w:hAnsi="Arial" w:cs="Arial"/>
          <w:sz w:val="24"/>
          <w:szCs w:val="24"/>
        </w:rPr>
        <w:t xml:space="preserve">se mejoró la disciplina que fue algo que se me dificultó mucho en la jornada pasada, hubo un gran avance en Erik que necesitaba trabajar la disciplina y la tolerancia a la frustración, Jesús y los demás alumnos que tenían problemas de lenguaje avanzaron mucho, </w:t>
      </w:r>
      <w:r w:rsidR="00632B8E">
        <w:rPr>
          <w:rFonts w:ascii="Arial" w:hAnsi="Arial" w:cs="Arial"/>
          <w:sz w:val="24"/>
          <w:szCs w:val="24"/>
        </w:rPr>
        <w:t>también</w:t>
      </w:r>
      <w:r w:rsidR="0054032D">
        <w:rPr>
          <w:rFonts w:ascii="Arial" w:hAnsi="Arial" w:cs="Arial"/>
          <w:sz w:val="24"/>
          <w:szCs w:val="24"/>
        </w:rPr>
        <w:t xml:space="preserve"> hubo una </w:t>
      </w:r>
      <w:r w:rsidR="00632B8E">
        <w:rPr>
          <w:rFonts w:ascii="Arial" w:hAnsi="Arial" w:cs="Arial"/>
          <w:sz w:val="24"/>
          <w:szCs w:val="24"/>
        </w:rPr>
        <w:t>mejoría</w:t>
      </w:r>
      <w:r w:rsidR="0054032D">
        <w:rPr>
          <w:rFonts w:ascii="Arial" w:hAnsi="Arial" w:cs="Arial"/>
          <w:sz w:val="24"/>
          <w:szCs w:val="24"/>
        </w:rPr>
        <w:t xml:space="preserve"> en las habilidades intelectuales, sobre todo en el conteo que fue algo que estuve reforzando estas dos semanas de </w:t>
      </w:r>
      <w:r w:rsidR="00632B8E">
        <w:rPr>
          <w:rFonts w:ascii="Arial" w:hAnsi="Arial" w:cs="Arial"/>
          <w:sz w:val="24"/>
          <w:szCs w:val="24"/>
        </w:rPr>
        <w:t>práctica</w:t>
      </w:r>
      <w:r w:rsidR="0054032D">
        <w:rPr>
          <w:rFonts w:ascii="Arial" w:hAnsi="Arial" w:cs="Arial"/>
          <w:sz w:val="24"/>
          <w:szCs w:val="24"/>
        </w:rPr>
        <w:t xml:space="preserve">, </w:t>
      </w:r>
      <w:r w:rsidR="00632B8E">
        <w:rPr>
          <w:rFonts w:ascii="Arial" w:hAnsi="Arial" w:cs="Arial"/>
          <w:sz w:val="24"/>
          <w:szCs w:val="24"/>
        </w:rPr>
        <w:t xml:space="preserve">Al analizar y reflexionar sobre la práctica pude identificar las fortalezas y debilidades para mejor en la próxima jornada, espero seguir aprendiendo y mejorando tal y como lo hice en esta jornada, para brindarles mejores aprendizajes y experiencias significativas a mis alumnos.  </w:t>
      </w:r>
    </w:p>
    <w:p w14:paraId="51B02073" w14:textId="6CD9C31A" w:rsidR="00F31C24" w:rsidRDefault="00F31C24" w:rsidP="00F31C24">
      <w:pPr>
        <w:spacing w:after="200" w:line="360" w:lineRule="auto"/>
        <w:rPr>
          <w:rFonts w:ascii="Arial" w:hAnsi="Arial" w:cs="Arial"/>
          <w:sz w:val="24"/>
          <w:szCs w:val="24"/>
        </w:rPr>
      </w:pPr>
    </w:p>
    <w:p w14:paraId="791EA8CA" w14:textId="283E4066" w:rsidR="00F31C24" w:rsidRDefault="00F31C24" w:rsidP="00F31C24">
      <w:pPr>
        <w:spacing w:after="200" w:line="360" w:lineRule="auto"/>
        <w:rPr>
          <w:rFonts w:ascii="Arial" w:hAnsi="Arial" w:cs="Arial"/>
          <w:sz w:val="24"/>
          <w:szCs w:val="24"/>
        </w:rPr>
      </w:pPr>
    </w:p>
    <w:p w14:paraId="77395BFF" w14:textId="6E8B48C2" w:rsidR="00F31C24" w:rsidRDefault="00F31C24" w:rsidP="00F31C24">
      <w:pPr>
        <w:spacing w:after="200" w:line="360" w:lineRule="auto"/>
        <w:rPr>
          <w:rFonts w:ascii="Arial" w:hAnsi="Arial" w:cs="Arial"/>
          <w:sz w:val="24"/>
          <w:szCs w:val="24"/>
        </w:rPr>
      </w:pPr>
    </w:p>
    <w:p w14:paraId="707335E1" w14:textId="77777777" w:rsidR="00F31C24" w:rsidRDefault="00F31C24" w:rsidP="00F31C24">
      <w:pPr>
        <w:spacing w:after="200" w:line="360" w:lineRule="auto"/>
        <w:rPr>
          <w:rFonts w:ascii="Arial" w:hAnsi="Arial" w:cs="Arial"/>
          <w:sz w:val="24"/>
          <w:szCs w:val="24"/>
        </w:rPr>
      </w:pPr>
    </w:p>
    <w:p w14:paraId="59F5C039" w14:textId="77777777" w:rsidR="00F31C24" w:rsidRDefault="00F31C24" w:rsidP="00F31C24">
      <w:r>
        <w:lastRenderedPageBreak/>
        <w:t>RÚBRICA PARA EVALUAR INFORME DE PRÁCTICA DOCENTE</w:t>
      </w:r>
    </w:p>
    <w:p w14:paraId="06E13859" w14:textId="093B59A5" w:rsidR="00632B8E" w:rsidRDefault="00632B8E" w:rsidP="0060555A">
      <w:pPr>
        <w:spacing w:after="200" w:line="360" w:lineRule="auto"/>
        <w:rPr>
          <w:rFonts w:ascii="Arial" w:hAnsi="Arial" w:cs="Arial"/>
          <w:sz w:val="24"/>
          <w:szCs w:val="24"/>
        </w:rPr>
      </w:pPr>
    </w:p>
    <w:p w14:paraId="3B53E8B6" w14:textId="77777777" w:rsidR="00632B8E" w:rsidRDefault="00632B8E" w:rsidP="0060555A">
      <w:pPr>
        <w:spacing w:after="200" w:line="360" w:lineRule="auto"/>
        <w:rPr>
          <w:rFonts w:ascii="Arial" w:hAnsi="Arial" w:cs="Arial"/>
          <w:sz w:val="24"/>
          <w:szCs w:val="24"/>
        </w:rPr>
      </w:pPr>
    </w:p>
    <w:tbl>
      <w:tblPr>
        <w:tblStyle w:val="Tablaconcuadrcula"/>
        <w:tblpPr w:leftFromText="141" w:rightFromText="141" w:vertAnchor="page" w:horzAnchor="margin" w:tblpY="1231"/>
        <w:tblW w:w="0" w:type="auto"/>
        <w:tblLook w:val="04A0" w:firstRow="1" w:lastRow="0" w:firstColumn="1" w:lastColumn="0" w:noHBand="0" w:noVBand="1"/>
      </w:tblPr>
      <w:tblGrid>
        <w:gridCol w:w="1765"/>
        <w:gridCol w:w="1765"/>
        <w:gridCol w:w="1766"/>
        <w:gridCol w:w="1766"/>
        <w:gridCol w:w="1766"/>
      </w:tblGrid>
      <w:tr w:rsidR="00632B8E" w14:paraId="3B80377E" w14:textId="77777777" w:rsidTr="00251E4A">
        <w:tc>
          <w:tcPr>
            <w:tcW w:w="1765" w:type="dxa"/>
          </w:tcPr>
          <w:p w14:paraId="0B6D3606" w14:textId="77777777" w:rsidR="00632B8E" w:rsidRDefault="00632B8E" w:rsidP="00251E4A">
            <w:pPr>
              <w:jc w:val="center"/>
            </w:pPr>
            <w:r>
              <w:t>CRITERIO</w:t>
            </w:r>
          </w:p>
        </w:tc>
        <w:tc>
          <w:tcPr>
            <w:tcW w:w="1765" w:type="dxa"/>
          </w:tcPr>
          <w:p w14:paraId="77BE418B" w14:textId="77777777" w:rsidR="00632B8E" w:rsidRDefault="00632B8E" w:rsidP="00251E4A">
            <w:pPr>
              <w:jc w:val="center"/>
            </w:pPr>
            <w:r>
              <w:t>10</w:t>
            </w:r>
          </w:p>
        </w:tc>
        <w:tc>
          <w:tcPr>
            <w:tcW w:w="1766" w:type="dxa"/>
          </w:tcPr>
          <w:p w14:paraId="58E568A2" w14:textId="77777777" w:rsidR="00632B8E" w:rsidRDefault="00632B8E" w:rsidP="00251E4A">
            <w:pPr>
              <w:jc w:val="center"/>
            </w:pPr>
            <w:r>
              <w:t>9-8</w:t>
            </w:r>
          </w:p>
        </w:tc>
        <w:tc>
          <w:tcPr>
            <w:tcW w:w="1766" w:type="dxa"/>
          </w:tcPr>
          <w:p w14:paraId="73EBE17F" w14:textId="77777777" w:rsidR="00632B8E" w:rsidRDefault="00632B8E" w:rsidP="00251E4A">
            <w:pPr>
              <w:jc w:val="center"/>
            </w:pPr>
            <w:r>
              <w:t>7-6</w:t>
            </w:r>
          </w:p>
        </w:tc>
        <w:tc>
          <w:tcPr>
            <w:tcW w:w="1766" w:type="dxa"/>
          </w:tcPr>
          <w:p w14:paraId="3B36AC63" w14:textId="77777777" w:rsidR="00632B8E" w:rsidRDefault="00632B8E" w:rsidP="00251E4A">
            <w:pPr>
              <w:jc w:val="center"/>
            </w:pPr>
            <w:r>
              <w:t>5</w:t>
            </w:r>
          </w:p>
        </w:tc>
      </w:tr>
      <w:tr w:rsidR="00632B8E" w14:paraId="0999C777" w14:textId="77777777" w:rsidTr="00251E4A">
        <w:tc>
          <w:tcPr>
            <w:tcW w:w="1765" w:type="dxa"/>
          </w:tcPr>
          <w:p w14:paraId="40DDBB55" w14:textId="77777777" w:rsidR="00632B8E" w:rsidRDefault="00632B8E" w:rsidP="00251E4A">
            <w:r>
              <w:t>Contenido</w:t>
            </w:r>
          </w:p>
        </w:tc>
        <w:tc>
          <w:tcPr>
            <w:tcW w:w="1765" w:type="dxa"/>
          </w:tcPr>
          <w:p w14:paraId="15688E90" w14:textId="77777777" w:rsidR="00632B8E" w:rsidRDefault="00632B8E" w:rsidP="00251E4A">
            <w:r>
              <w:t>Están descritos todos los elementos solicitados. Los cuales son presentados de manera precisa.</w:t>
            </w:r>
          </w:p>
        </w:tc>
        <w:tc>
          <w:tcPr>
            <w:tcW w:w="1766" w:type="dxa"/>
          </w:tcPr>
          <w:p w14:paraId="6731E641" w14:textId="77777777" w:rsidR="00632B8E" w:rsidRDefault="00632B8E" w:rsidP="00251E4A">
            <w:r>
              <w:t>Están descritos el 80% de los elementos solicitados. De los cuales la mayoría son presentados de manera precisa.</w:t>
            </w:r>
          </w:p>
        </w:tc>
        <w:tc>
          <w:tcPr>
            <w:tcW w:w="1766" w:type="dxa"/>
          </w:tcPr>
          <w:p w14:paraId="005B3172" w14:textId="77777777" w:rsidR="00632B8E" w:rsidRDefault="00632B8E" w:rsidP="00251E4A">
            <w:r>
              <w:t>Están descritos el 60% de los elementos solicitados. De los cuales la mayoría son presentados de manera precisa.</w:t>
            </w:r>
          </w:p>
        </w:tc>
        <w:tc>
          <w:tcPr>
            <w:tcW w:w="1766" w:type="dxa"/>
          </w:tcPr>
          <w:p w14:paraId="4584901F" w14:textId="77777777" w:rsidR="00632B8E" w:rsidRDefault="00632B8E" w:rsidP="00251E4A">
            <w:r>
              <w:t>Están descritos menos del 50% de los elementos solicitados. De los cuales la mayoría no son presentados de manera precisa.</w:t>
            </w:r>
          </w:p>
        </w:tc>
      </w:tr>
      <w:tr w:rsidR="00632B8E" w14:paraId="2A5F1003" w14:textId="77777777" w:rsidTr="00251E4A">
        <w:tc>
          <w:tcPr>
            <w:tcW w:w="1765" w:type="dxa"/>
          </w:tcPr>
          <w:p w14:paraId="6B85C5B1" w14:textId="77777777" w:rsidR="00632B8E" w:rsidRDefault="00632B8E" w:rsidP="00251E4A">
            <w:r>
              <w:t>Coherencia y cohesión</w:t>
            </w:r>
          </w:p>
        </w:tc>
        <w:tc>
          <w:tcPr>
            <w:tcW w:w="1765" w:type="dxa"/>
          </w:tcPr>
          <w:p w14:paraId="05FE109D" w14:textId="77777777" w:rsidR="00632B8E" w:rsidRDefault="00632B8E" w:rsidP="00251E4A">
            <w:r>
              <w:t>La redacción es clara y coherente. La información está organizada de forma clara y se utilizan correctamente los conectores de discurso</w:t>
            </w:r>
          </w:p>
        </w:tc>
        <w:tc>
          <w:tcPr>
            <w:tcW w:w="1766" w:type="dxa"/>
          </w:tcPr>
          <w:p w14:paraId="7ED00D81" w14:textId="77777777" w:rsidR="00632B8E" w:rsidRDefault="00632B8E" w:rsidP="00251E4A">
            <w:r>
              <w:t>La información está bastante bien organizada y, aunque aparecen conectores de discurso, no son variados.</w:t>
            </w:r>
          </w:p>
        </w:tc>
        <w:tc>
          <w:tcPr>
            <w:tcW w:w="1766" w:type="dxa"/>
          </w:tcPr>
          <w:p w14:paraId="0EA31018" w14:textId="77777777" w:rsidR="00632B8E" w:rsidRDefault="00632B8E" w:rsidP="00251E4A">
            <w:r>
              <w:t>La información no está demasiado bien organizada y/o los conectores de discurso empleados son escasos y poco variados</w:t>
            </w:r>
          </w:p>
        </w:tc>
        <w:tc>
          <w:tcPr>
            <w:tcW w:w="1766" w:type="dxa"/>
          </w:tcPr>
          <w:p w14:paraId="20AD1082" w14:textId="77777777" w:rsidR="00632B8E" w:rsidRDefault="00632B8E" w:rsidP="00251E4A">
            <w:r>
              <w:t>El texto está mal organizado y apenas se utilizan conectores de discurso o su uso no es adecuado.</w:t>
            </w:r>
          </w:p>
        </w:tc>
      </w:tr>
      <w:tr w:rsidR="00632B8E" w14:paraId="51498B94" w14:textId="77777777" w:rsidTr="00251E4A">
        <w:tc>
          <w:tcPr>
            <w:tcW w:w="1765" w:type="dxa"/>
          </w:tcPr>
          <w:p w14:paraId="1BF61331" w14:textId="77777777" w:rsidR="00632B8E" w:rsidRDefault="00632B8E" w:rsidP="00251E4A">
            <w:r>
              <w:t>Léxico</w:t>
            </w:r>
          </w:p>
        </w:tc>
        <w:tc>
          <w:tcPr>
            <w:tcW w:w="1765" w:type="dxa"/>
          </w:tcPr>
          <w:p w14:paraId="4A4AF8F2" w14:textId="77777777" w:rsidR="00632B8E" w:rsidRDefault="00632B8E" w:rsidP="00251E4A">
            <w:r>
              <w:t>Se emplea un vocabulario rico y variado y se evitan en todo momento repeticiones innecesarias</w:t>
            </w:r>
          </w:p>
        </w:tc>
        <w:tc>
          <w:tcPr>
            <w:tcW w:w="1766" w:type="dxa"/>
          </w:tcPr>
          <w:p w14:paraId="393D33F5" w14:textId="77777777" w:rsidR="00632B8E" w:rsidRDefault="00632B8E" w:rsidP="00251E4A">
            <w:r>
              <w:t>El vocabulario empleado es correcto, pero no lo suficientemente rico ni variado y se observa la presencia de repeticiones innecesarias.</w:t>
            </w:r>
          </w:p>
        </w:tc>
        <w:tc>
          <w:tcPr>
            <w:tcW w:w="1766" w:type="dxa"/>
          </w:tcPr>
          <w:p w14:paraId="7BFF01E3" w14:textId="77777777" w:rsidR="00632B8E" w:rsidRDefault="00632B8E" w:rsidP="00251E4A">
            <w:r>
              <w:t>El vocabulario empleado no es demasiado rico ni variado y abundan las repeticiones innecesarias de palabras</w:t>
            </w:r>
          </w:p>
        </w:tc>
        <w:tc>
          <w:tcPr>
            <w:tcW w:w="1766" w:type="dxa"/>
          </w:tcPr>
          <w:p w14:paraId="00F8510A" w14:textId="77777777" w:rsidR="00632B8E" w:rsidRDefault="00632B8E" w:rsidP="00251E4A">
            <w:r>
              <w:t>El vocabulario empleado es pobre y repetitivo.</w:t>
            </w:r>
          </w:p>
        </w:tc>
      </w:tr>
      <w:tr w:rsidR="00632B8E" w14:paraId="14D7E202" w14:textId="77777777" w:rsidTr="00251E4A">
        <w:tc>
          <w:tcPr>
            <w:tcW w:w="1765" w:type="dxa"/>
          </w:tcPr>
          <w:p w14:paraId="0D7C8749" w14:textId="77777777" w:rsidR="00632B8E" w:rsidRDefault="00632B8E" w:rsidP="00251E4A">
            <w:r>
              <w:t>Ortografía y puntuación</w:t>
            </w:r>
          </w:p>
        </w:tc>
        <w:tc>
          <w:tcPr>
            <w:tcW w:w="1765" w:type="dxa"/>
          </w:tcPr>
          <w:p w14:paraId="7D5EA447" w14:textId="77777777" w:rsidR="00632B8E" w:rsidRDefault="00632B8E" w:rsidP="00251E4A">
            <w:r>
              <w:t>No se aprecian errores ortográficos ni de puntuación.</w:t>
            </w:r>
          </w:p>
        </w:tc>
        <w:tc>
          <w:tcPr>
            <w:tcW w:w="1766" w:type="dxa"/>
          </w:tcPr>
          <w:p w14:paraId="32D130CE" w14:textId="77777777" w:rsidR="00632B8E" w:rsidRDefault="00632B8E" w:rsidP="00251E4A">
            <w:r>
              <w:t>Aparecen uno o dos errores ortográficos o de puntuación.</w:t>
            </w:r>
          </w:p>
        </w:tc>
        <w:tc>
          <w:tcPr>
            <w:tcW w:w="1766" w:type="dxa"/>
          </w:tcPr>
          <w:p w14:paraId="1E4A0FCD" w14:textId="77777777" w:rsidR="00632B8E" w:rsidRDefault="00632B8E" w:rsidP="00251E4A">
            <w:r>
              <w:t>Aparecen tres o cuatro errores ortográficos, morfosintácticos o de puntuación.</w:t>
            </w:r>
          </w:p>
        </w:tc>
        <w:tc>
          <w:tcPr>
            <w:tcW w:w="1766" w:type="dxa"/>
          </w:tcPr>
          <w:p w14:paraId="1A4CF175" w14:textId="77777777" w:rsidR="00632B8E" w:rsidRDefault="00632B8E" w:rsidP="00251E4A">
            <w:r>
              <w:t>Aparecen cinco o más errores ortográficos, morfosintácticos o de puntuación.</w:t>
            </w:r>
          </w:p>
        </w:tc>
      </w:tr>
    </w:tbl>
    <w:p w14:paraId="0DE2BEB3" w14:textId="77777777" w:rsidR="00632B8E" w:rsidRDefault="00632B8E" w:rsidP="00632B8E"/>
    <w:p w14:paraId="4EBA9618" w14:textId="77777777" w:rsidR="00632B8E" w:rsidRDefault="00632B8E" w:rsidP="00632B8E"/>
    <w:p w14:paraId="671CF1FB" w14:textId="77777777" w:rsidR="00632B8E" w:rsidRDefault="00632B8E" w:rsidP="00632B8E"/>
    <w:p w14:paraId="5C7C0D2A" w14:textId="77777777" w:rsidR="00632B8E" w:rsidRDefault="00632B8E" w:rsidP="00632B8E"/>
    <w:p w14:paraId="7E35DFAC" w14:textId="77777777" w:rsidR="00632B8E" w:rsidRDefault="00632B8E" w:rsidP="00632B8E"/>
    <w:p w14:paraId="0F58C766" w14:textId="77777777" w:rsidR="00632B8E" w:rsidRPr="002455EE" w:rsidRDefault="00632B8E" w:rsidP="0060555A">
      <w:pPr>
        <w:spacing w:after="200" w:line="360" w:lineRule="auto"/>
        <w:rPr>
          <w:rFonts w:ascii="Arial" w:hAnsi="Arial" w:cs="Arial"/>
          <w:sz w:val="24"/>
          <w:szCs w:val="24"/>
        </w:rPr>
      </w:pPr>
    </w:p>
    <w:sectPr w:rsidR="00632B8E" w:rsidRPr="002455EE" w:rsidSect="00F31C24">
      <w:pgSz w:w="12240" w:h="15840"/>
      <w:pgMar w:top="1418" w:right="1418" w:bottom="1418" w:left="1418"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81AAF"/>
    <w:multiLevelType w:val="hybridMultilevel"/>
    <w:tmpl w:val="C4B037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591A7824"/>
    <w:multiLevelType w:val="hybridMultilevel"/>
    <w:tmpl w:val="B9EAD03C"/>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MX" w:vendorID="64" w:dllVersion="4096" w:nlCheck="1" w:checkStyle="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A3A"/>
    <w:rsid w:val="000A1146"/>
    <w:rsid w:val="000F70B1"/>
    <w:rsid w:val="001112DD"/>
    <w:rsid w:val="00177AAE"/>
    <w:rsid w:val="001E4B42"/>
    <w:rsid w:val="00207508"/>
    <w:rsid w:val="002455EE"/>
    <w:rsid w:val="00290B85"/>
    <w:rsid w:val="00485A17"/>
    <w:rsid w:val="004A1F63"/>
    <w:rsid w:val="004B66F8"/>
    <w:rsid w:val="0054032D"/>
    <w:rsid w:val="00553FBD"/>
    <w:rsid w:val="00557936"/>
    <w:rsid w:val="0060555A"/>
    <w:rsid w:val="00632B8E"/>
    <w:rsid w:val="00681A3A"/>
    <w:rsid w:val="0069305A"/>
    <w:rsid w:val="006C0F6F"/>
    <w:rsid w:val="006C6DD1"/>
    <w:rsid w:val="00970567"/>
    <w:rsid w:val="00A43007"/>
    <w:rsid w:val="00AD6FE6"/>
    <w:rsid w:val="00AE50F6"/>
    <w:rsid w:val="00B04DAB"/>
    <w:rsid w:val="00B55F8E"/>
    <w:rsid w:val="00B813E9"/>
    <w:rsid w:val="00B93451"/>
    <w:rsid w:val="00C22CB6"/>
    <w:rsid w:val="00D6712B"/>
    <w:rsid w:val="00E378F0"/>
    <w:rsid w:val="00E4111F"/>
    <w:rsid w:val="00E918B9"/>
    <w:rsid w:val="00ED3178"/>
    <w:rsid w:val="00F11A18"/>
    <w:rsid w:val="00F31C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1239"/>
  <w15:chartTrackingRefBased/>
  <w15:docId w15:val="{CC98BC7B-8742-4A9F-A32A-725CD053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MX"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F8E"/>
  </w:style>
  <w:style w:type="paragraph" w:styleId="Ttulo1">
    <w:name w:val="heading 1"/>
    <w:basedOn w:val="Normal"/>
    <w:next w:val="Normal"/>
    <w:link w:val="Ttulo1Car"/>
    <w:uiPriority w:val="9"/>
    <w:qFormat/>
    <w:rsid w:val="00B55F8E"/>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55F8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B55F8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B55F8E"/>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B55F8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B55F8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B55F8E"/>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B55F8E"/>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B55F8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1A3A"/>
    <w:pPr>
      <w:ind w:left="720"/>
      <w:contextualSpacing/>
    </w:pPr>
  </w:style>
  <w:style w:type="character" w:customStyle="1" w:styleId="Ttulo1Car">
    <w:name w:val="Título 1 Car"/>
    <w:basedOn w:val="Fuentedeprrafopredeter"/>
    <w:link w:val="Ttulo1"/>
    <w:uiPriority w:val="9"/>
    <w:rsid w:val="00B55F8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B55F8E"/>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B55F8E"/>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B55F8E"/>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B55F8E"/>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B55F8E"/>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B55F8E"/>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B55F8E"/>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B55F8E"/>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B55F8E"/>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B55F8E"/>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tuloCar">
    <w:name w:val="Título Car"/>
    <w:basedOn w:val="Fuentedeprrafopredeter"/>
    <w:link w:val="Ttulo"/>
    <w:uiPriority w:val="10"/>
    <w:rsid w:val="00B55F8E"/>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
    <w:uiPriority w:val="11"/>
    <w:qFormat/>
    <w:rsid w:val="00B55F8E"/>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B55F8E"/>
    <w:rPr>
      <w:rFonts w:asciiTheme="majorHAnsi" w:eastAsiaTheme="majorEastAsia" w:hAnsiTheme="majorHAnsi" w:cstheme="majorBidi"/>
      <w:sz w:val="24"/>
      <w:szCs w:val="24"/>
    </w:rPr>
  </w:style>
  <w:style w:type="character" w:styleId="Textoennegrita">
    <w:name w:val="Strong"/>
    <w:basedOn w:val="Fuentedeprrafopredeter"/>
    <w:uiPriority w:val="22"/>
    <w:qFormat/>
    <w:rsid w:val="00B55F8E"/>
    <w:rPr>
      <w:b/>
      <w:bCs/>
    </w:rPr>
  </w:style>
  <w:style w:type="character" w:styleId="nfasis">
    <w:name w:val="Emphasis"/>
    <w:basedOn w:val="Fuentedeprrafopredeter"/>
    <w:uiPriority w:val="20"/>
    <w:qFormat/>
    <w:rsid w:val="00B55F8E"/>
    <w:rPr>
      <w:i/>
      <w:iCs/>
    </w:rPr>
  </w:style>
  <w:style w:type="paragraph" w:styleId="Sinespaciado">
    <w:name w:val="No Spacing"/>
    <w:uiPriority w:val="1"/>
    <w:qFormat/>
    <w:rsid w:val="00B55F8E"/>
    <w:pPr>
      <w:spacing w:after="0" w:line="240" w:lineRule="auto"/>
    </w:pPr>
  </w:style>
  <w:style w:type="paragraph" w:styleId="Cita">
    <w:name w:val="Quote"/>
    <w:basedOn w:val="Normal"/>
    <w:next w:val="Normal"/>
    <w:link w:val="CitaCar"/>
    <w:uiPriority w:val="29"/>
    <w:qFormat/>
    <w:rsid w:val="00B55F8E"/>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B55F8E"/>
    <w:rPr>
      <w:i/>
      <w:iCs/>
      <w:color w:val="404040" w:themeColor="text1" w:themeTint="BF"/>
    </w:rPr>
  </w:style>
  <w:style w:type="paragraph" w:styleId="Citadestacada">
    <w:name w:val="Intense Quote"/>
    <w:basedOn w:val="Normal"/>
    <w:next w:val="Normal"/>
    <w:link w:val="CitadestacadaCar"/>
    <w:uiPriority w:val="30"/>
    <w:qFormat/>
    <w:rsid w:val="00B55F8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B55F8E"/>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B55F8E"/>
    <w:rPr>
      <w:i/>
      <w:iCs/>
      <w:color w:val="404040" w:themeColor="text1" w:themeTint="BF"/>
    </w:rPr>
  </w:style>
  <w:style w:type="character" w:styleId="nfasisintenso">
    <w:name w:val="Intense Emphasis"/>
    <w:basedOn w:val="Fuentedeprrafopredeter"/>
    <w:uiPriority w:val="21"/>
    <w:qFormat/>
    <w:rsid w:val="00B55F8E"/>
    <w:rPr>
      <w:b/>
      <w:bCs/>
      <w:i/>
      <w:iCs/>
    </w:rPr>
  </w:style>
  <w:style w:type="character" w:styleId="Referenciasutil">
    <w:name w:val="Subtle Reference"/>
    <w:basedOn w:val="Fuentedeprrafopredeter"/>
    <w:uiPriority w:val="31"/>
    <w:qFormat/>
    <w:rsid w:val="00B55F8E"/>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B55F8E"/>
    <w:rPr>
      <w:b/>
      <w:bCs/>
      <w:smallCaps/>
      <w:spacing w:val="5"/>
      <w:u w:val="single"/>
    </w:rPr>
  </w:style>
  <w:style w:type="character" w:styleId="Ttulodellibro">
    <w:name w:val="Book Title"/>
    <w:basedOn w:val="Fuentedeprrafopredeter"/>
    <w:uiPriority w:val="33"/>
    <w:qFormat/>
    <w:rsid w:val="00B55F8E"/>
    <w:rPr>
      <w:b/>
      <w:bCs/>
      <w:smallCaps/>
    </w:rPr>
  </w:style>
  <w:style w:type="paragraph" w:styleId="TtuloTDC">
    <w:name w:val="TOC Heading"/>
    <w:basedOn w:val="Ttulo1"/>
    <w:next w:val="Normal"/>
    <w:uiPriority w:val="39"/>
    <w:semiHidden/>
    <w:unhideWhenUsed/>
    <w:qFormat/>
    <w:rsid w:val="00B55F8E"/>
    <w:pPr>
      <w:outlineLvl w:val="9"/>
    </w:pPr>
  </w:style>
  <w:style w:type="table" w:styleId="Tablaconcuadrcula">
    <w:name w:val="Table Grid"/>
    <w:basedOn w:val="Tablanormal"/>
    <w:uiPriority w:val="39"/>
    <w:rsid w:val="00632B8E"/>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888448">
      <w:bodyDiv w:val="1"/>
      <w:marLeft w:val="0"/>
      <w:marRight w:val="0"/>
      <w:marTop w:val="0"/>
      <w:marBottom w:val="0"/>
      <w:divBdr>
        <w:top w:val="none" w:sz="0" w:space="0" w:color="auto"/>
        <w:left w:val="none" w:sz="0" w:space="0" w:color="auto"/>
        <w:bottom w:val="none" w:sz="0" w:space="0" w:color="auto"/>
        <w:right w:val="none" w:sz="0" w:space="0" w:color="auto"/>
      </w:divBdr>
    </w:div>
    <w:div w:id="1420953783">
      <w:bodyDiv w:val="1"/>
      <w:marLeft w:val="0"/>
      <w:marRight w:val="0"/>
      <w:marTop w:val="0"/>
      <w:marBottom w:val="0"/>
      <w:divBdr>
        <w:top w:val="none" w:sz="0" w:space="0" w:color="auto"/>
        <w:left w:val="none" w:sz="0" w:space="0" w:color="auto"/>
        <w:bottom w:val="none" w:sz="0" w:space="0" w:color="auto"/>
        <w:right w:val="none" w:sz="0" w:space="0" w:color="auto"/>
      </w:divBdr>
    </w:div>
    <w:div w:id="163598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1739</Words>
  <Characters>9567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Blanca Ramirez</cp:lastModifiedBy>
  <cp:revision>2</cp:revision>
  <dcterms:created xsi:type="dcterms:W3CDTF">2022-04-04T05:16:00Z</dcterms:created>
  <dcterms:modified xsi:type="dcterms:W3CDTF">2022-04-04T05:16:00Z</dcterms:modified>
</cp:coreProperties>
</file>