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28A" w:rsidRPr="00E9171D" w:rsidRDefault="00B2128A" w:rsidP="00B2128A">
      <w:pPr>
        <w:spacing w:before="59"/>
        <w:ind w:left="856" w:right="1222"/>
        <w:jc w:val="center"/>
        <w:rPr>
          <w:b/>
          <w:sz w:val="28"/>
          <w:szCs w:val="28"/>
        </w:rPr>
      </w:pPr>
      <w:r w:rsidRPr="00E9171D">
        <w:rPr>
          <w:b/>
          <w:sz w:val="28"/>
          <w:szCs w:val="28"/>
        </w:rPr>
        <w:t>GOBIERNO</w:t>
      </w:r>
      <w:r w:rsidRPr="00E9171D">
        <w:rPr>
          <w:b/>
          <w:spacing w:val="-5"/>
          <w:sz w:val="28"/>
          <w:szCs w:val="28"/>
        </w:rPr>
        <w:t xml:space="preserve"> </w:t>
      </w:r>
      <w:r w:rsidRPr="00E9171D">
        <w:rPr>
          <w:b/>
          <w:sz w:val="28"/>
          <w:szCs w:val="28"/>
        </w:rPr>
        <w:t>DEL</w:t>
      </w:r>
      <w:r w:rsidRPr="00E9171D">
        <w:rPr>
          <w:b/>
          <w:spacing w:val="-4"/>
          <w:sz w:val="28"/>
          <w:szCs w:val="28"/>
        </w:rPr>
        <w:t xml:space="preserve"> </w:t>
      </w:r>
      <w:r w:rsidRPr="00E9171D">
        <w:rPr>
          <w:b/>
          <w:sz w:val="28"/>
          <w:szCs w:val="28"/>
        </w:rPr>
        <w:t>ESTADO</w:t>
      </w:r>
      <w:r w:rsidRPr="00E9171D">
        <w:rPr>
          <w:b/>
          <w:spacing w:val="-5"/>
          <w:sz w:val="28"/>
          <w:szCs w:val="28"/>
        </w:rPr>
        <w:t xml:space="preserve"> </w:t>
      </w:r>
      <w:r w:rsidRPr="00E9171D">
        <w:rPr>
          <w:b/>
          <w:sz w:val="28"/>
          <w:szCs w:val="28"/>
        </w:rPr>
        <w:t>DE COAHUILA</w:t>
      </w:r>
    </w:p>
    <w:p w:rsidR="00B2128A" w:rsidRPr="00E9171D" w:rsidRDefault="00B2128A" w:rsidP="00B2128A">
      <w:pPr>
        <w:spacing w:before="189"/>
        <w:ind w:left="856" w:right="1218"/>
        <w:jc w:val="center"/>
        <w:rPr>
          <w:b/>
          <w:sz w:val="28"/>
          <w:szCs w:val="28"/>
        </w:rPr>
      </w:pPr>
      <w:r w:rsidRPr="00E9171D">
        <w:rPr>
          <w:b/>
          <w:sz w:val="28"/>
          <w:szCs w:val="28"/>
        </w:rPr>
        <w:t>SECRETARIA</w:t>
      </w:r>
      <w:r w:rsidRPr="00E9171D">
        <w:rPr>
          <w:b/>
          <w:spacing w:val="-2"/>
          <w:sz w:val="28"/>
          <w:szCs w:val="28"/>
        </w:rPr>
        <w:t xml:space="preserve"> </w:t>
      </w:r>
      <w:r w:rsidRPr="00E9171D">
        <w:rPr>
          <w:b/>
          <w:sz w:val="28"/>
          <w:szCs w:val="28"/>
        </w:rPr>
        <w:t>DE</w:t>
      </w:r>
      <w:r w:rsidRPr="00E9171D">
        <w:rPr>
          <w:b/>
          <w:spacing w:val="-3"/>
          <w:sz w:val="28"/>
          <w:szCs w:val="28"/>
        </w:rPr>
        <w:t xml:space="preserve"> </w:t>
      </w:r>
      <w:r w:rsidRPr="00E9171D">
        <w:rPr>
          <w:b/>
          <w:sz w:val="28"/>
          <w:szCs w:val="28"/>
        </w:rPr>
        <w:t>EDUCACION</w:t>
      </w:r>
    </w:p>
    <w:p w:rsidR="00B2128A" w:rsidRPr="00E9171D" w:rsidRDefault="00B2128A" w:rsidP="00B2128A">
      <w:pPr>
        <w:spacing w:before="30"/>
        <w:ind w:left="856" w:right="1223"/>
        <w:jc w:val="center"/>
        <w:rPr>
          <w:b/>
          <w:sz w:val="28"/>
          <w:szCs w:val="28"/>
        </w:rPr>
      </w:pPr>
      <w:r w:rsidRPr="00E9171D">
        <w:rPr>
          <w:noProof/>
          <w:sz w:val="28"/>
          <w:szCs w:val="28"/>
          <w:lang w:val="es-MX" w:eastAsia="es-MX"/>
        </w:rPr>
        <w:drawing>
          <wp:anchor distT="0" distB="0" distL="0" distR="0" simplePos="0" relativeHeight="251659264" behindDoc="0" locked="0" layoutInCell="1" allowOverlap="1" wp14:anchorId="030F77D4" wp14:editId="0374B5F8">
            <wp:simplePos x="0" y="0"/>
            <wp:positionH relativeFrom="page">
              <wp:posOffset>3114675</wp:posOffset>
            </wp:positionH>
            <wp:positionV relativeFrom="paragraph">
              <wp:posOffset>557530</wp:posOffset>
            </wp:positionV>
            <wp:extent cx="1485900" cy="1932305"/>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85900" cy="1932305"/>
                    </a:xfrm>
                    <a:prstGeom prst="rect">
                      <a:avLst/>
                    </a:prstGeom>
                  </pic:spPr>
                </pic:pic>
              </a:graphicData>
            </a:graphic>
            <wp14:sizeRelH relativeFrom="margin">
              <wp14:pctWidth>0</wp14:pctWidth>
            </wp14:sizeRelH>
            <wp14:sizeRelV relativeFrom="margin">
              <wp14:pctHeight>0</wp14:pctHeight>
            </wp14:sizeRelV>
          </wp:anchor>
        </w:drawing>
      </w:r>
      <w:r w:rsidRPr="00E9171D">
        <w:rPr>
          <w:b/>
          <w:sz w:val="28"/>
          <w:szCs w:val="28"/>
        </w:rPr>
        <w:t>ESCUELA</w:t>
      </w:r>
      <w:r w:rsidRPr="00E9171D">
        <w:rPr>
          <w:b/>
          <w:spacing w:val="-4"/>
          <w:sz w:val="28"/>
          <w:szCs w:val="28"/>
        </w:rPr>
        <w:t xml:space="preserve"> </w:t>
      </w:r>
      <w:r w:rsidRPr="00E9171D">
        <w:rPr>
          <w:b/>
          <w:sz w:val="28"/>
          <w:szCs w:val="28"/>
        </w:rPr>
        <w:t>NORMAL</w:t>
      </w:r>
      <w:r w:rsidRPr="00E9171D">
        <w:rPr>
          <w:b/>
          <w:spacing w:val="-4"/>
          <w:sz w:val="28"/>
          <w:szCs w:val="28"/>
        </w:rPr>
        <w:t xml:space="preserve"> </w:t>
      </w:r>
      <w:r w:rsidRPr="00E9171D">
        <w:rPr>
          <w:b/>
          <w:sz w:val="28"/>
          <w:szCs w:val="28"/>
        </w:rPr>
        <w:t>DE</w:t>
      </w:r>
      <w:r w:rsidRPr="00E9171D">
        <w:rPr>
          <w:b/>
          <w:spacing w:val="-3"/>
          <w:sz w:val="28"/>
          <w:szCs w:val="28"/>
        </w:rPr>
        <w:t xml:space="preserve"> </w:t>
      </w:r>
      <w:r w:rsidRPr="00E9171D">
        <w:rPr>
          <w:b/>
          <w:sz w:val="28"/>
          <w:szCs w:val="28"/>
        </w:rPr>
        <w:t>EDUCACION</w:t>
      </w:r>
      <w:r w:rsidRPr="00E9171D">
        <w:rPr>
          <w:b/>
          <w:spacing w:val="-4"/>
          <w:sz w:val="28"/>
          <w:szCs w:val="28"/>
        </w:rPr>
        <w:t xml:space="preserve"> </w:t>
      </w:r>
      <w:r w:rsidRPr="00E9171D">
        <w:rPr>
          <w:b/>
          <w:sz w:val="28"/>
          <w:szCs w:val="28"/>
        </w:rPr>
        <w:t>PREESCOLAR</w:t>
      </w:r>
    </w:p>
    <w:p w:rsidR="00B2128A" w:rsidRPr="00E9171D" w:rsidRDefault="00B2128A" w:rsidP="00B2128A">
      <w:pPr>
        <w:pStyle w:val="Textoindependiente"/>
        <w:spacing w:before="8"/>
        <w:jc w:val="center"/>
        <w:rPr>
          <w:b/>
          <w:sz w:val="28"/>
          <w:szCs w:val="28"/>
        </w:rPr>
      </w:pPr>
    </w:p>
    <w:p w:rsidR="00B2128A" w:rsidRDefault="00B2128A" w:rsidP="00B2128A">
      <w:pPr>
        <w:pStyle w:val="Textoindependiente"/>
        <w:spacing w:before="3"/>
        <w:jc w:val="center"/>
        <w:rPr>
          <w:b/>
          <w:sz w:val="28"/>
          <w:szCs w:val="28"/>
        </w:rPr>
      </w:pPr>
    </w:p>
    <w:p w:rsidR="00B2128A" w:rsidRPr="00E9171D" w:rsidRDefault="00B2128A" w:rsidP="00B2128A">
      <w:pPr>
        <w:pStyle w:val="Textoindependiente"/>
        <w:spacing w:before="3"/>
        <w:jc w:val="center"/>
        <w:rPr>
          <w:b/>
          <w:sz w:val="28"/>
          <w:szCs w:val="28"/>
        </w:rPr>
      </w:pPr>
      <w:r>
        <w:rPr>
          <w:b/>
          <w:sz w:val="28"/>
          <w:szCs w:val="28"/>
        </w:rPr>
        <w:t xml:space="preserve">EVIDENCIA UNIDAD </w:t>
      </w:r>
      <w:r>
        <w:rPr>
          <w:b/>
          <w:sz w:val="28"/>
          <w:szCs w:val="28"/>
        </w:rPr>
        <w:t>ll</w:t>
      </w:r>
      <w:r w:rsidRPr="00E9171D">
        <w:rPr>
          <w:b/>
          <w:sz w:val="28"/>
          <w:szCs w:val="28"/>
        </w:rPr>
        <w:br/>
      </w:r>
    </w:p>
    <w:p w:rsidR="00B2128A" w:rsidRPr="00E9171D" w:rsidRDefault="00B2128A" w:rsidP="00B2128A">
      <w:pPr>
        <w:pStyle w:val="Ttulo1"/>
        <w:ind w:left="0"/>
      </w:pPr>
      <w:r>
        <w:t xml:space="preserve">   </w:t>
      </w:r>
      <w:r w:rsidRPr="00E9171D">
        <w:t>PRESENTADO</w:t>
      </w:r>
      <w:r w:rsidRPr="00E9171D">
        <w:rPr>
          <w:spacing w:val="-3"/>
        </w:rPr>
        <w:t xml:space="preserve"> </w:t>
      </w:r>
      <w:r w:rsidRPr="00E9171D">
        <w:t>POR:</w:t>
      </w:r>
    </w:p>
    <w:p w:rsidR="00B2128A" w:rsidRDefault="00B2128A" w:rsidP="00B2128A">
      <w:pPr>
        <w:spacing w:before="1" w:line="554" w:lineRule="auto"/>
        <w:ind w:right="1701"/>
        <w:jc w:val="center"/>
        <w:rPr>
          <w:sz w:val="28"/>
          <w:szCs w:val="28"/>
        </w:rPr>
      </w:pPr>
      <w:r>
        <w:rPr>
          <w:sz w:val="28"/>
          <w:szCs w:val="28"/>
        </w:rPr>
        <w:t xml:space="preserve">                 </w:t>
      </w:r>
      <w:r w:rsidRPr="00E9171D">
        <w:rPr>
          <w:sz w:val="28"/>
          <w:szCs w:val="28"/>
        </w:rPr>
        <w:t>MAYRA ALEJANDRA GAONA NAVEJAR</w:t>
      </w:r>
    </w:p>
    <w:p w:rsidR="00B2128A" w:rsidRDefault="00B2128A" w:rsidP="00B2128A">
      <w:pPr>
        <w:spacing w:before="1" w:line="554" w:lineRule="auto"/>
        <w:ind w:right="1701"/>
        <w:jc w:val="center"/>
        <w:rPr>
          <w:b/>
          <w:sz w:val="28"/>
          <w:szCs w:val="28"/>
        </w:rPr>
      </w:pPr>
      <w:r>
        <w:rPr>
          <w:b/>
          <w:sz w:val="28"/>
          <w:szCs w:val="28"/>
        </w:rPr>
        <w:t xml:space="preserve">                   </w:t>
      </w:r>
      <w:r>
        <w:rPr>
          <w:b/>
          <w:sz w:val="28"/>
          <w:szCs w:val="28"/>
        </w:rPr>
        <w:t>FILOSOFIA DE LA EDUCACIÓN</w:t>
      </w:r>
      <w:r>
        <w:rPr>
          <w:b/>
          <w:sz w:val="28"/>
          <w:szCs w:val="28"/>
        </w:rPr>
        <w:br/>
        <w:t xml:space="preserve">                      </w:t>
      </w:r>
      <w:r>
        <w:rPr>
          <w:b/>
          <w:sz w:val="28"/>
          <w:szCs w:val="28"/>
        </w:rPr>
        <w:t xml:space="preserve">ROBERTO ACOSTA ROBLES </w:t>
      </w:r>
    </w:p>
    <w:p w:rsidR="00B2128A" w:rsidRPr="00B2128A" w:rsidRDefault="00B2128A" w:rsidP="00B2128A">
      <w:pPr>
        <w:spacing w:before="1" w:line="554" w:lineRule="auto"/>
        <w:ind w:right="1701"/>
        <w:jc w:val="center"/>
        <w:rPr>
          <w:b/>
          <w:sz w:val="28"/>
          <w:szCs w:val="28"/>
        </w:rPr>
      </w:pPr>
      <w:r>
        <w:rPr>
          <w:rFonts w:ascii="Verdana" w:hAnsi="Verdana"/>
          <w:b/>
          <w:color w:val="000000"/>
        </w:rPr>
        <w:t xml:space="preserve">                   </w:t>
      </w:r>
      <w:r w:rsidRPr="00B2128A">
        <w:rPr>
          <w:rFonts w:ascii="Verdana" w:hAnsi="Verdana"/>
          <w:b/>
          <w:color w:val="000000"/>
        </w:rPr>
        <w:t>UNIDAD 2 EL SENTIDO Y LOS FINES DE LA EDUCACIÓN.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B2128A" w:rsidRPr="00B2128A" w:rsidTr="00B2128A">
        <w:trPr>
          <w:tblCellSpacing w:w="15" w:type="dxa"/>
        </w:trPr>
        <w:tc>
          <w:tcPr>
            <w:tcW w:w="0" w:type="auto"/>
            <w:hideMark/>
          </w:tcPr>
          <w:p w:rsidR="00B2128A" w:rsidRPr="00B2128A" w:rsidRDefault="00B2128A" w:rsidP="00B2128A">
            <w:pPr>
              <w:pStyle w:val="Prrafodelista"/>
              <w:widowControl/>
              <w:numPr>
                <w:ilvl w:val="0"/>
                <w:numId w:val="1"/>
              </w:numPr>
              <w:autoSpaceDE/>
              <w:autoSpaceDN/>
              <w:rPr>
                <w:rFonts w:ascii="Verdana" w:hAnsi="Verdana"/>
                <w:color w:val="000000"/>
                <w:sz w:val="24"/>
                <w:szCs w:val="24"/>
                <w:lang w:val="es-MX" w:eastAsia="es-MX"/>
              </w:rPr>
            </w:pPr>
            <w:r w:rsidRPr="00B2128A">
              <w:rPr>
                <w:rFonts w:ascii="Verdana" w:hAnsi="Verdana"/>
                <w:color w:val="000000"/>
                <w:sz w:val="24"/>
                <w:szCs w:val="24"/>
                <w:lang w:val="es-MX" w:eastAsia="es-MX"/>
              </w:rPr>
              <w:t>Actúa de manera ética ante la diversidad de situaciones que se presentan en la práctica profesional.</w:t>
            </w:r>
          </w:p>
        </w:tc>
      </w:tr>
    </w:tbl>
    <w:p w:rsidR="00B2128A" w:rsidRPr="00B2128A" w:rsidRDefault="00B2128A" w:rsidP="00B2128A">
      <w:pPr>
        <w:widowControl/>
        <w:autoSpaceDE/>
        <w:autoSpaceDN/>
        <w:rPr>
          <w:vanish/>
          <w:sz w:val="24"/>
          <w:szCs w:val="24"/>
          <w:lang w:val="es-MX"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B2128A" w:rsidRPr="00B2128A" w:rsidTr="00B2128A">
        <w:trPr>
          <w:tblCellSpacing w:w="15" w:type="dxa"/>
        </w:trPr>
        <w:tc>
          <w:tcPr>
            <w:tcW w:w="0" w:type="auto"/>
            <w:hideMark/>
          </w:tcPr>
          <w:p w:rsidR="00B2128A" w:rsidRPr="00B2128A" w:rsidRDefault="00B2128A" w:rsidP="00B2128A">
            <w:pPr>
              <w:widowControl/>
              <w:autoSpaceDE/>
              <w:autoSpaceDN/>
              <w:ind w:left="60"/>
              <w:jc w:val="both"/>
              <w:rPr>
                <w:rFonts w:ascii="Verdana" w:hAnsi="Verdana"/>
                <w:color w:val="000000"/>
                <w:sz w:val="24"/>
                <w:szCs w:val="24"/>
                <w:lang w:val="es-MX" w:eastAsia="es-MX"/>
              </w:rPr>
            </w:pPr>
          </w:p>
        </w:tc>
        <w:tc>
          <w:tcPr>
            <w:tcW w:w="0" w:type="auto"/>
            <w:hideMark/>
          </w:tcPr>
          <w:p w:rsidR="00B2128A" w:rsidRPr="00B2128A" w:rsidRDefault="00B2128A" w:rsidP="00B2128A">
            <w:pPr>
              <w:pStyle w:val="Prrafodelista"/>
              <w:widowControl/>
              <w:numPr>
                <w:ilvl w:val="0"/>
                <w:numId w:val="1"/>
              </w:numPr>
              <w:autoSpaceDE/>
              <w:autoSpaceDN/>
              <w:rPr>
                <w:rFonts w:ascii="Verdana" w:hAnsi="Verdana"/>
                <w:color w:val="000000"/>
                <w:sz w:val="24"/>
                <w:szCs w:val="24"/>
                <w:lang w:val="es-MX" w:eastAsia="es-MX"/>
              </w:rPr>
            </w:pPr>
            <w:r w:rsidRPr="00B2128A">
              <w:rPr>
                <w:rFonts w:ascii="Verdana" w:hAnsi="Verdana"/>
                <w:color w:val="000000"/>
                <w:sz w:val="24"/>
                <w:szCs w:val="24"/>
                <w:lang w:val="es-MX" w:eastAsia="es-MX"/>
              </w:rPr>
              <w:t>Integra recursos de la investigación educativa para enriquecer su práctica profesional, expresando su interés por el conocimiento, la ciencia y la mejora de la educación.</w:t>
            </w:r>
          </w:p>
        </w:tc>
      </w:tr>
    </w:tbl>
    <w:p w:rsidR="00B2128A" w:rsidRDefault="00B2128A">
      <w:pPr>
        <w:sectPr w:rsidR="00B2128A" w:rsidSect="00B2128A">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r>
        <w:rPr>
          <w:noProof/>
        </w:rPr>
        <mc:AlternateContent>
          <mc:Choice Requires="wps">
            <w:drawing>
              <wp:anchor distT="0" distB="0" distL="114300" distR="114300" simplePos="0" relativeHeight="251662336" behindDoc="0" locked="0" layoutInCell="1" allowOverlap="1" wp14:anchorId="676DEB70" wp14:editId="7EEE0D5D">
                <wp:simplePos x="0" y="0"/>
                <wp:positionH relativeFrom="column">
                  <wp:posOffset>4872990</wp:posOffset>
                </wp:positionH>
                <wp:positionV relativeFrom="paragraph">
                  <wp:posOffset>681990</wp:posOffset>
                </wp:positionV>
                <wp:extent cx="2819400" cy="56197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819400" cy="561975"/>
                        </a:xfrm>
                        <a:prstGeom prst="rect">
                          <a:avLst/>
                        </a:prstGeom>
                        <a:noFill/>
                        <a:ln w="6350">
                          <a:noFill/>
                        </a:ln>
                      </wps:spPr>
                      <wps:txbx>
                        <w:txbxContent>
                          <w:p w:rsidR="00B2128A" w:rsidRDefault="00B2128A" w:rsidP="00B2128A">
                            <w:r>
                              <w:t>ABRIL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6DEB70" id="_x0000_t202" coordsize="21600,21600" o:spt="202" path="m,l,21600r21600,l21600,xe">
                <v:stroke joinstyle="miter"/>
                <v:path gradientshapeok="t" o:connecttype="rect"/>
              </v:shapetype>
              <v:shape id="Cuadro de texto 4" o:spid="_x0000_s1026" type="#_x0000_t202" style="position:absolute;margin-left:383.7pt;margin-top:53.7pt;width:222pt;height:44.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" filled="f" stroked="f" strokeweight=".5pt">
                <v:textbox>
                  <w:txbxContent>
                    <w:p w:rsidR="00B2128A" w:rsidRDefault="00B2128A" w:rsidP="00B2128A">
                      <w:r>
                        <w:t>ABRIL 2022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-556260</wp:posOffset>
                </wp:positionH>
                <wp:positionV relativeFrom="paragraph">
                  <wp:posOffset>672465</wp:posOffset>
                </wp:positionV>
                <wp:extent cx="2705100" cy="5619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705100" cy="561975"/>
                        </a:xfrm>
                        <a:prstGeom prst="rect">
                          <a:avLst/>
                        </a:prstGeom>
                        <a:noFill/>
                        <a:ln w="6350">
                          <a:noFill/>
                        </a:ln>
                      </wps:spPr>
                      <wps:txbx>
                        <w:txbxContent>
                          <w:p w:rsidR="00B2128A" w:rsidRDefault="00B2128A">
                            <w:r>
                              <w:t>SALTILLO, COAHUILA DE ZARAGOZA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 o:spid="_x0000_s1027" type="#_x0000_t202" style="position:absolute;margin-left:-43.8pt;margin-top:52.95pt;width:213pt;height:44.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" filled="f" stroked="f" strokeweight=".5pt">
                <v:textbox>
                  <w:txbxContent>
                    <w:p w:rsidR="00B2128A" w:rsidRDefault="00B2128A">
                      <w:r>
                        <w:t>SALTILLO, COAHUILA DE ZARAGOZA</w:t>
                      </w:r>
                    </w:p>
                  </w:txbxContent>
                </v:textbox>
              </v:shape>
            </w:pict>
          </mc:Fallback>
        </mc:AlternateContent>
      </w:r>
      <w:r>
        <w:br/>
      </w:r>
      <w:r>
        <w:br/>
      </w:r>
      <w:r>
        <w:br/>
      </w:r>
      <w:r>
        <w:br/>
      </w:r>
      <w:r>
        <w:br/>
      </w:r>
    </w:p>
    <w:p w:rsidR="00B2128A" w:rsidRDefault="00B2128A"/>
    <w:tbl>
      <w:tblPr>
        <w:tblStyle w:val="Tablaconcuadrcula"/>
        <w:tblW w:w="5634" w:type="pct"/>
        <w:tblInd w:w="-732" w:type="dxa"/>
        <w:tblBorders>
          <w:top w:val="single" w:sz="18" w:space="0" w:color="385623" w:themeColor="accent6" w:themeShade="80"/>
          <w:left w:val="single" w:sz="18" w:space="0" w:color="385623" w:themeColor="accent6" w:themeShade="80"/>
          <w:bottom w:val="single" w:sz="18" w:space="0" w:color="385623" w:themeColor="accent6" w:themeShade="80"/>
          <w:right w:val="single" w:sz="18" w:space="0" w:color="385623" w:themeColor="accent6" w:themeShade="80"/>
          <w:insideH w:val="single" w:sz="18" w:space="0" w:color="385623" w:themeColor="accent6" w:themeShade="80"/>
          <w:insideV w:val="single" w:sz="18" w:space="0" w:color="385623" w:themeColor="accent6" w:themeShade="80"/>
        </w:tblBorders>
        <w:tblLayout w:type="fixed"/>
        <w:tblLook w:val="04A0" w:firstRow="1" w:lastRow="0" w:firstColumn="1" w:lastColumn="0" w:noHBand="0" w:noVBand="1"/>
      </w:tblPr>
      <w:tblGrid>
        <w:gridCol w:w="1705"/>
        <w:gridCol w:w="1848"/>
        <w:gridCol w:w="1872"/>
        <w:gridCol w:w="2105"/>
        <w:gridCol w:w="1808"/>
        <w:gridCol w:w="1808"/>
        <w:gridCol w:w="1513"/>
        <w:gridCol w:w="1942"/>
      </w:tblGrid>
      <w:tr w:rsidR="00CC7D2A" w:rsidRPr="001015F0" w:rsidTr="00CC7D2A">
        <w:trPr>
          <w:trHeight w:val="1671"/>
        </w:trPr>
        <w:tc>
          <w:tcPr>
            <w:tcW w:w="584" w:type="pct"/>
            <w:shd w:val="clear" w:color="auto" w:fill="E2EFD9" w:themeFill="accent6" w:themeFillTint="33"/>
          </w:tcPr>
          <w:p w:rsidR="00B2128A" w:rsidRPr="00B2128A" w:rsidRDefault="00B2128A" w:rsidP="0098003B">
            <w:pPr>
              <w:jc w:val="center"/>
              <w:rPr>
                <w:rFonts w:ascii="Arial" w:hAnsi="Arial" w:cs="Arial"/>
                <w:b/>
                <w:sz w:val="18"/>
                <w:szCs w:val="18"/>
              </w:rPr>
            </w:pPr>
            <w:r w:rsidRPr="00B2128A">
              <w:rPr>
                <w:rFonts w:ascii="Arial" w:hAnsi="Arial" w:cs="Arial"/>
                <w:b/>
                <w:sz w:val="18"/>
                <w:szCs w:val="18"/>
              </w:rPr>
              <w:t>Nombre de la postura</w:t>
            </w:r>
          </w:p>
        </w:tc>
        <w:tc>
          <w:tcPr>
            <w:tcW w:w="633" w:type="pct"/>
            <w:shd w:val="clear" w:color="auto" w:fill="FEECFB"/>
          </w:tcPr>
          <w:p w:rsidR="00B2128A" w:rsidRPr="00B2128A" w:rsidRDefault="00B2128A" w:rsidP="0098003B">
            <w:pPr>
              <w:jc w:val="center"/>
              <w:rPr>
                <w:rFonts w:ascii="Arial" w:hAnsi="Arial" w:cs="Arial"/>
                <w:b/>
                <w:sz w:val="18"/>
                <w:szCs w:val="18"/>
              </w:rPr>
            </w:pPr>
            <w:r w:rsidRPr="00B2128A">
              <w:rPr>
                <w:rFonts w:ascii="Arial" w:hAnsi="Arial" w:cs="Arial"/>
                <w:b/>
                <w:sz w:val="18"/>
                <w:szCs w:val="18"/>
              </w:rPr>
              <w:t>Síntesis de la postura en cuestión</w:t>
            </w:r>
          </w:p>
        </w:tc>
        <w:tc>
          <w:tcPr>
            <w:tcW w:w="641" w:type="pct"/>
            <w:shd w:val="clear" w:color="auto" w:fill="FFF2CC" w:themeFill="accent4" w:themeFillTint="33"/>
          </w:tcPr>
          <w:p w:rsidR="00B2128A" w:rsidRPr="00B2128A" w:rsidRDefault="00B2128A" w:rsidP="0098003B">
            <w:pPr>
              <w:jc w:val="center"/>
              <w:rPr>
                <w:rFonts w:ascii="Arial" w:hAnsi="Arial" w:cs="Arial"/>
                <w:b/>
                <w:sz w:val="18"/>
                <w:szCs w:val="18"/>
              </w:rPr>
            </w:pPr>
            <w:r w:rsidRPr="00B2128A">
              <w:rPr>
                <w:rFonts w:ascii="Arial" w:hAnsi="Arial" w:cs="Arial"/>
                <w:b/>
                <w:sz w:val="18"/>
                <w:szCs w:val="18"/>
              </w:rPr>
              <w:t>Reconstrucción resumida de los argumentos presentados a favor de la postura</w:t>
            </w:r>
          </w:p>
        </w:tc>
        <w:tc>
          <w:tcPr>
            <w:tcW w:w="721" w:type="pct"/>
            <w:shd w:val="clear" w:color="auto" w:fill="D9E2F3" w:themeFill="accent1" w:themeFillTint="33"/>
          </w:tcPr>
          <w:p w:rsidR="00B2128A" w:rsidRPr="00B2128A" w:rsidRDefault="00B2128A" w:rsidP="0098003B">
            <w:pPr>
              <w:jc w:val="center"/>
              <w:rPr>
                <w:rFonts w:ascii="Arial" w:hAnsi="Arial" w:cs="Arial"/>
                <w:b/>
                <w:sz w:val="18"/>
                <w:szCs w:val="18"/>
              </w:rPr>
            </w:pPr>
            <w:r w:rsidRPr="00B2128A">
              <w:rPr>
                <w:rFonts w:ascii="Arial" w:hAnsi="Arial" w:cs="Arial"/>
                <w:b/>
                <w:sz w:val="18"/>
                <w:szCs w:val="18"/>
              </w:rPr>
              <w:t>Reconstrucción resumida de los argumentos en contra que se puedan ofrecer sobre la postura en cuestión</w:t>
            </w:r>
          </w:p>
        </w:tc>
        <w:tc>
          <w:tcPr>
            <w:tcW w:w="619" w:type="pct"/>
            <w:shd w:val="clear" w:color="auto" w:fill="F2FDCF"/>
          </w:tcPr>
          <w:p w:rsidR="00B2128A" w:rsidRPr="00B2128A" w:rsidRDefault="00B2128A" w:rsidP="0098003B">
            <w:pPr>
              <w:jc w:val="center"/>
              <w:rPr>
                <w:rFonts w:ascii="Arial" w:hAnsi="Arial" w:cs="Arial"/>
                <w:b/>
                <w:sz w:val="18"/>
                <w:szCs w:val="18"/>
              </w:rPr>
            </w:pPr>
            <w:r w:rsidRPr="00B2128A">
              <w:rPr>
                <w:rFonts w:ascii="Arial" w:hAnsi="Arial" w:cs="Arial"/>
                <w:b/>
                <w:sz w:val="18"/>
                <w:szCs w:val="18"/>
              </w:rPr>
              <w:t>Enumeración de tres beneficios concretos que el estudiante encuentre sobre la postura en cuestión en la práctica docente</w:t>
            </w:r>
          </w:p>
        </w:tc>
        <w:tc>
          <w:tcPr>
            <w:tcW w:w="619" w:type="pct"/>
            <w:shd w:val="clear" w:color="auto" w:fill="FEF5CE"/>
          </w:tcPr>
          <w:p w:rsidR="00B2128A" w:rsidRPr="00B2128A" w:rsidRDefault="00B2128A" w:rsidP="0098003B">
            <w:pPr>
              <w:jc w:val="center"/>
              <w:rPr>
                <w:rFonts w:ascii="Arial" w:hAnsi="Arial" w:cs="Arial"/>
                <w:b/>
                <w:sz w:val="18"/>
                <w:szCs w:val="18"/>
              </w:rPr>
            </w:pPr>
            <w:r w:rsidRPr="00B2128A">
              <w:rPr>
                <w:rFonts w:ascii="Arial" w:hAnsi="Arial" w:cs="Arial"/>
                <w:b/>
                <w:sz w:val="18"/>
                <w:szCs w:val="18"/>
              </w:rPr>
              <w:t>Enumeración de tres elementos adversos que el estudiante encuentre sobre la postura en cuestión en la práctica docente</w:t>
            </w:r>
          </w:p>
        </w:tc>
        <w:tc>
          <w:tcPr>
            <w:tcW w:w="518" w:type="pct"/>
            <w:shd w:val="clear" w:color="auto" w:fill="FECEFC"/>
          </w:tcPr>
          <w:p w:rsidR="00B2128A" w:rsidRPr="00B2128A" w:rsidRDefault="00B2128A" w:rsidP="0098003B">
            <w:pPr>
              <w:jc w:val="center"/>
              <w:rPr>
                <w:rFonts w:ascii="Arial" w:hAnsi="Arial" w:cs="Arial"/>
                <w:b/>
                <w:sz w:val="18"/>
                <w:szCs w:val="18"/>
              </w:rPr>
            </w:pPr>
            <w:r w:rsidRPr="00B2128A">
              <w:rPr>
                <w:rFonts w:ascii="Arial" w:hAnsi="Arial" w:cs="Arial"/>
                <w:b/>
                <w:sz w:val="18"/>
                <w:szCs w:val="18"/>
              </w:rPr>
              <w:t>Problemas actuales dentro del sistema. educativo o de la sociedad que se podrían resolver de aceptar dichas posturas</w:t>
            </w:r>
          </w:p>
        </w:tc>
        <w:tc>
          <w:tcPr>
            <w:tcW w:w="665" w:type="pct"/>
            <w:shd w:val="clear" w:color="auto" w:fill="FFD966" w:themeFill="accent4" w:themeFillTint="99"/>
          </w:tcPr>
          <w:p w:rsidR="00B2128A" w:rsidRPr="00B2128A" w:rsidRDefault="00B2128A" w:rsidP="0098003B">
            <w:pPr>
              <w:jc w:val="center"/>
              <w:rPr>
                <w:rFonts w:ascii="Arial" w:hAnsi="Arial" w:cs="Arial"/>
                <w:b/>
                <w:sz w:val="18"/>
                <w:szCs w:val="18"/>
              </w:rPr>
            </w:pPr>
            <w:r w:rsidRPr="00B2128A">
              <w:rPr>
                <w:rFonts w:ascii="Arial" w:hAnsi="Arial" w:cs="Arial"/>
                <w:b/>
                <w:sz w:val="18"/>
                <w:szCs w:val="18"/>
              </w:rPr>
              <w:t>Posibles consecuencias negativas para el sistema educativo nacional o para la sociedad que tendría la aplicación de dichas posturas</w:t>
            </w:r>
          </w:p>
        </w:tc>
      </w:tr>
      <w:tr w:rsidR="000D3272" w:rsidRPr="001015F0" w:rsidTr="00CC7D2A">
        <w:trPr>
          <w:trHeight w:val="433"/>
        </w:trPr>
        <w:tc>
          <w:tcPr>
            <w:tcW w:w="5000" w:type="pct"/>
            <w:gridSpan w:val="8"/>
            <w:shd w:val="clear" w:color="auto" w:fill="ED7D31" w:themeFill="accent2"/>
          </w:tcPr>
          <w:p w:rsidR="000D3272" w:rsidRPr="00B2128A" w:rsidRDefault="000D3272" w:rsidP="0098003B">
            <w:pPr>
              <w:jc w:val="center"/>
              <w:rPr>
                <w:rFonts w:ascii="Arial" w:hAnsi="Arial" w:cs="Arial"/>
                <w:b/>
                <w:sz w:val="18"/>
                <w:szCs w:val="18"/>
              </w:rPr>
            </w:pPr>
            <w:r w:rsidRPr="000D3272">
              <w:rPr>
                <w:rFonts w:ascii="Arial" w:hAnsi="Arial" w:cs="Arial"/>
                <w:b/>
                <w:sz w:val="24"/>
                <w:szCs w:val="18"/>
              </w:rPr>
              <w:t xml:space="preserve">Karl Max </w:t>
            </w:r>
          </w:p>
        </w:tc>
      </w:tr>
      <w:tr w:rsidR="00B2128A" w:rsidRPr="001015F0" w:rsidTr="00CC7D2A">
        <w:trPr>
          <w:trHeight w:val="806"/>
        </w:trPr>
        <w:tc>
          <w:tcPr>
            <w:tcW w:w="584" w:type="pct"/>
            <w:shd w:val="clear" w:color="auto" w:fill="33CCFF"/>
          </w:tcPr>
          <w:p w:rsidR="00B2128A" w:rsidRDefault="00B2128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B2128A" w:rsidRDefault="00B2128A" w:rsidP="0098003B">
            <w:pPr>
              <w:jc w:val="center"/>
              <w:rPr>
                <w:rFonts w:ascii="Arial" w:hAnsi="Arial" w:cs="Arial"/>
                <w:b/>
                <w:sz w:val="18"/>
                <w:szCs w:val="18"/>
              </w:rPr>
            </w:pPr>
          </w:p>
          <w:p w:rsidR="00B2128A" w:rsidRDefault="00B2128A" w:rsidP="0098003B">
            <w:pPr>
              <w:jc w:val="center"/>
              <w:rPr>
                <w:rFonts w:ascii="Arial" w:hAnsi="Arial" w:cs="Arial"/>
                <w:b/>
                <w:sz w:val="18"/>
                <w:szCs w:val="18"/>
              </w:rPr>
            </w:pPr>
          </w:p>
          <w:p w:rsidR="00B2128A" w:rsidRPr="00B2128A" w:rsidRDefault="00B2128A" w:rsidP="0098003B">
            <w:pPr>
              <w:jc w:val="center"/>
              <w:rPr>
                <w:rFonts w:ascii="Arial" w:hAnsi="Arial" w:cs="Arial"/>
                <w:b/>
                <w:sz w:val="18"/>
                <w:szCs w:val="18"/>
              </w:rPr>
            </w:pPr>
            <w:r w:rsidRPr="00B2128A">
              <w:rPr>
                <w:rFonts w:ascii="Arial" w:hAnsi="Arial" w:cs="Arial"/>
                <w:b/>
                <w:sz w:val="18"/>
                <w:szCs w:val="18"/>
              </w:rPr>
              <w:t>Educación para el mantenimiento de las estructuras (conservadora)</w:t>
            </w:r>
          </w:p>
        </w:tc>
        <w:tc>
          <w:tcPr>
            <w:tcW w:w="633" w:type="pct"/>
          </w:tcPr>
          <w:p w:rsidR="00B2128A" w:rsidRPr="000D3272" w:rsidRDefault="000D3272" w:rsidP="0098003B">
            <w:pPr>
              <w:jc w:val="center"/>
              <w:rPr>
                <w:rFonts w:ascii="Arial" w:hAnsi="Arial" w:cs="Arial"/>
              </w:rPr>
            </w:pPr>
            <w:r w:rsidRPr="000D3272">
              <w:rPr>
                <w:rFonts w:ascii="Arial" w:hAnsi="Arial" w:cs="Arial"/>
                <w:color w:val="404040"/>
                <w:shd w:val="clear" w:color="auto" w:fill="FFFFFF"/>
              </w:rPr>
              <w:t>A</w:t>
            </w:r>
            <w:r w:rsidRPr="000D3272">
              <w:rPr>
                <w:rFonts w:ascii="Arial" w:hAnsi="Arial" w:cs="Arial"/>
                <w:color w:val="404040"/>
                <w:shd w:val="clear" w:color="auto" w:fill="FFFFFF"/>
              </w:rPr>
              <w:t>demás de eliminar las clases sociales, que el proletariado se encargue de gobernar bajo un sistema socialista con el objetivo de realizar cambios socioeconómicos capaces de conllevar al comunismo y a una sociedad más igualitaria.</w:t>
            </w:r>
          </w:p>
        </w:tc>
        <w:tc>
          <w:tcPr>
            <w:tcW w:w="641" w:type="pct"/>
          </w:tcPr>
          <w:p w:rsidR="00B2128A" w:rsidRPr="000D3272" w:rsidRDefault="000D3272" w:rsidP="0098003B">
            <w:pPr>
              <w:jc w:val="center"/>
              <w:rPr>
                <w:rFonts w:ascii="Arial" w:hAnsi="Arial" w:cs="Arial"/>
              </w:rPr>
            </w:pPr>
            <w:r w:rsidRPr="000D3272">
              <w:rPr>
                <w:rFonts w:ascii="Arial" w:hAnsi="Arial" w:cs="Arial"/>
              </w:rPr>
              <w:t>Educación para la clase obrera tiene que ser: - pública -laica -gratuita -igualitaria para todas las personas. La educación debe de permitir el desarrollo total del hombre en todos los aspectos laborales y culturales.</w:t>
            </w:r>
          </w:p>
        </w:tc>
        <w:tc>
          <w:tcPr>
            <w:tcW w:w="721" w:type="pct"/>
          </w:tcPr>
          <w:p w:rsidR="00B2128A" w:rsidRPr="001015F0" w:rsidRDefault="000D3272" w:rsidP="0098003B">
            <w:pPr>
              <w:jc w:val="center"/>
              <w:rPr>
                <w:rFonts w:ascii="Arial" w:hAnsi="Arial" w:cs="Arial"/>
              </w:rPr>
            </w:pPr>
            <w:r>
              <w:t>Aunque la sociedad es vista como un todo, esta se encuentra dividida en clases sociales con intereses antagónicos. Para Marx, cada sociedad viene acompañada de su propio modo de producción.</w:t>
            </w:r>
          </w:p>
        </w:tc>
        <w:tc>
          <w:tcPr>
            <w:tcW w:w="619" w:type="pct"/>
          </w:tcPr>
          <w:p w:rsidR="00B2128A" w:rsidRDefault="000D3272" w:rsidP="0098003B">
            <w:pPr>
              <w:jc w:val="center"/>
            </w:pPr>
            <w:r>
              <w:t>Parte de la formación educativa era la formación de morales fundamentales de los socialistas para que las colectividades de los trabajadores desplieguen la emulación socialista.</w:t>
            </w:r>
          </w:p>
          <w:p w:rsidR="000D3272" w:rsidRDefault="000D3272" w:rsidP="0098003B">
            <w:pPr>
              <w:jc w:val="center"/>
            </w:pPr>
            <w:r>
              <w:t xml:space="preserve">-Los obreros y su relación con la sociedad y su trabajo, en los cuales nadie debería de ser sobre explotado ni ser limitado dentro de su trabajo y en la </w:t>
            </w:r>
            <w:r>
              <w:lastRenderedPageBreak/>
              <w:t>sociedad, ya sea por la falta de una preparación pobre o nula hasta la marginación dentro de las diferentes clases sociales y económicas. Lo que busca más que nada, es el mejoramiento de la sociedad, ya sea en el aspecto laboral, social, cultural o político económico - La educación debe de permitir el desarrollo total del hombre en todos los aspectos laborales y culturales</w:t>
            </w:r>
            <w:r>
              <w:t xml:space="preserve">. </w:t>
            </w:r>
          </w:p>
          <w:p w:rsidR="000D3272" w:rsidRPr="001015F0" w:rsidRDefault="000D3272" w:rsidP="0098003B">
            <w:pPr>
              <w:jc w:val="center"/>
              <w:rPr>
                <w:rFonts w:ascii="Arial" w:hAnsi="Arial" w:cs="Arial"/>
              </w:rPr>
            </w:pPr>
            <w:r>
              <w:t xml:space="preserve">-El método de Marx es dialéctico, pues observa cómo evolucionan la naturaleza y la sociedad y la misma evolución como la lucha </w:t>
            </w:r>
            <w:r>
              <w:lastRenderedPageBreak/>
              <w:t xml:space="preserve">constante de </w:t>
            </w:r>
            <w:r w:rsidR="00CC7D2A">
              <w:t>la fuerza</w:t>
            </w:r>
            <w:r>
              <w:t xml:space="preserve"> en conflicto.</w:t>
            </w:r>
          </w:p>
        </w:tc>
        <w:tc>
          <w:tcPr>
            <w:tcW w:w="619" w:type="pct"/>
          </w:tcPr>
          <w:p w:rsidR="000D3272" w:rsidRDefault="000D3272" w:rsidP="0098003B">
            <w:pPr>
              <w:jc w:val="center"/>
            </w:pPr>
            <w:r>
              <w:lastRenderedPageBreak/>
              <w:t xml:space="preserve">-Dominio de clases altas. </w:t>
            </w:r>
          </w:p>
          <w:p w:rsidR="00B2128A" w:rsidRPr="001015F0" w:rsidRDefault="000D3272" w:rsidP="0098003B">
            <w:pPr>
              <w:jc w:val="center"/>
              <w:rPr>
                <w:rFonts w:ascii="Arial" w:hAnsi="Arial" w:cs="Arial"/>
              </w:rPr>
            </w:pPr>
            <w:r>
              <w:t>-</w:t>
            </w:r>
            <w:r>
              <w:t>L</w:t>
            </w:r>
            <w:r>
              <w:t>a burocracia es una jerarquía del saber sobre los distintos estratos de la pirámide del saber burocrático la cual no está al alcance de todos, los exámenes se convierten en la entrada a los privilegiados restringido solo</w:t>
            </w:r>
            <w:r>
              <w:t xml:space="preserve"> </w:t>
            </w:r>
            <w:r>
              <w:t>para los que aprueben los exámenes.</w:t>
            </w:r>
          </w:p>
        </w:tc>
        <w:tc>
          <w:tcPr>
            <w:tcW w:w="518" w:type="pct"/>
          </w:tcPr>
          <w:p w:rsidR="00B2128A" w:rsidRPr="001015F0" w:rsidRDefault="00CC7D2A" w:rsidP="0098003B">
            <w:pPr>
              <w:jc w:val="center"/>
              <w:rPr>
                <w:rFonts w:ascii="Arial" w:hAnsi="Arial" w:cs="Arial"/>
              </w:rPr>
            </w:pPr>
            <w:r>
              <w:t>Que se le brinde la educación a cualquier tipo de clases, ya sea pública o privada dándole lugar y derecho a los individuos a una educación justa</w:t>
            </w:r>
          </w:p>
        </w:tc>
        <w:tc>
          <w:tcPr>
            <w:tcW w:w="665" w:type="pct"/>
          </w:tcPr>
          <w:p w:rsidR="00B2128A" w:rsidRDefault="00CC7D2A" w:rsidP="0098003B">
            <w:pPr>
              <w:jc w:val="center"/>
            </w:pPr>
            <w:r>
              <w:t>Que las clases altas tengan mayor dominio y ya no sean las clases latas las que posean todo el conocimiento, pues como lo señala se busca que la educación sea laica publica, gratuita donde a través de ello el desarrollo del hombre se de en distintos aspectos</w:t>
            </w:r>
            <w:r>
              <w:t>.</w:t>
            </w:r>
          </w:p>
          <w:p w:rsidR="00CC7D2A" w:rsidRPr="001015F0" w:rsidRDefault="00CC7D2A" w:rsidP="0098003B">
            <w:pPr>
              <w:jc w:val="center"/>
              <w:rPr>
                <w:rFonts w:ascii="Arial" w:hAnsi="Arial" w:cs="Arial"/>
              </w:rPr>
            </w:pPr>
            <w:r>
              <w:t>Sea una búsqueda de la relación entre el hombre, el pensamiento y la naturaleza.</w:t>
            </w:r>
          </w:p>
        </w:tc>
      </w:tr>
      <w:tr w:rsidR="00CC7D2A" w:rsidRPr="001015F0" w:rsidTr="00CC7D2A">
        <w:trPr>
          <w:trHeight w:val="525"/>
        </w:trPr>
        <w:tc>
          <w:tcPr>
            <w:tcW w:w="5000" w:type="pct"/>
            <w:gridSpan w:val="8"/>
            <w:shd w:val="clear" w:color="auto" w:fill="ED7D31" w:themeFill="accent2"/>
          </w:tcPr>
          <w:p w:rsidR="00CC7D2A" w:rsidRDefault="00CC7D2A" w:rsidP="0098003B">
            <w:pPr>
              <w:jc w:val="center"/>
            </w:pPr>
            <w:r w:rsidRPr="00CC7D2A">
              <w:rPr>
                <w:rFonts w:ascii="Arial" w:hAnsi="Arial" w:cs="Arial"/>
                <w:b/>
                <w:sz w:val="36"/>
                <w:szCs w:val="18"/>
              </w:rPr>
              <w:lastRenderedPageBreak/>
              <w:t>Bourdieu</w:t>
            </w:r>
          </w:p>
        </w:tc>
      </w:tr>
      <w:tr w:rsidR="00CC7D2A" w:rsidRPr="001015F0" w:rsidTr="00CC7D2A">
        <w:trPr>
          <w:trHeight w:val="806"/>
        </w:trPr>
        <w:tc>
          <w:tcPr>
            <w:tcW w:w="584" w:type="pct"/>
            <w:shd w:val="clear" w:color="auto" w:fill="33CCFF"/>
          </w:tcPr>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r w:rsidRPr="00B2128A">
              <w:rPr>
                <w:rFonts w:ascii="Arial" w:hAnsi="Arial" w:cs="Arial"/>
                <w:b/>
                <w:sz w:val="18"/>
                <w:szCs w:val="18"/>
              </w:rPr>
              <w:t>Educación para el mantenimiento de las estructuras (conservadora)</w:t>
            </w: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tc>
        <w:tc>
          <w:tcPr>
            <w:tcW w:w="633" w:type="pct"/>
          </w:tcPr>
          <w:p w:rsidR="00CC7D2A" w:rsidRPr="006E128F" w:rsidRDefault="00CC7D2A" w:rsidP="0098003B">
            <w:pPr>
              <w:jc w:val="center"/>
              <w:rPr>
                <w:rFonts w:ascii="Arial" w:hAnsi="Arial" w:cs="Arial"/>
                <w:color w:val="404040"/>
                <w:shd w:val="clear" w:color="auto" w:fill="FFFFFF"/>
              </w:rPr>
            </w:pPr>
            <w:r w:rsidRPr="006E128F">
              <w:rPr>
                <w:rFonts w:ascii="Arial" w:hAnsi="Arial" w:cs="Arial"/>
              </w:rPr>
              <w:t xml:space="preserve">Revela las relaciones objetivas que dan forma a y sostienen la vida social, como una filosofía de acción que toma en cuenta las disposiciones de los agentes, así como las situaciones estructuradas en las que actúan. </w:t>
            </w:r>
            <w:r w:rsidRPr="006E128F">
              <w:rPr>
                <w:rFonts w:ascii="Arial" w:hAnsi="Arial" w:cs="Arial"/>
              </w:rPr>
              <w:t xml:space="preserve">Deduce que el sistema escolar forma en las personas un proceso de adoctrinamiento que es la base de la reproducción cultural y social. Los que no adquieren esta </w:t>
            </w:r>
            <w:r w:rsidRPr="006E128F">
              <w:rPr>
                <w:rFonts w:ascii="Arial" w:hAnsi="Arial" w:cs="Arial"/>
              </w:rPr>
              <w:lastRenderedPageBreak/>
              <w:t xml:space="preserve">formación son “excluidos”, ya que el sistema les impone una cultura dominante, lo que implica renunciar a su propia cultura, en otras </w:t>
            </w:r>
            <w:r w:rsidRPr="006E128F">
              <w:rPr>
                <w:rFonts w:ascii="Arial" w:hAnsi="Arial" w:cs="Arial"/>
              </w:rPr>
              <w:t>palabras,</w:t>
            </w:r>
            <w:r w:rsidRPr="006E128F">
              <w:rPr>
                <w:rFonts w:ascii="Arial" w:hAnsi="Arial" w:cs="Arial"/>
              </w:rPr>
              <w:t xml:space="preserve"> someterse a</w:t>
            </w:r>
            <w:r w:rsidRPr="006E128F">
              <w:rPr>
                <w:rFonts w:ascii="Arial" w:hAnsi="Arial" w:cs="Arial"/>
              </w:rPr>
              <w:t xml:space="preserve"> </w:t>
            </w:r>
            <w:r w:rsidRPr="006E128F">
              <w:rPr>
                <w:rFonts w:ascii="Arial" w:hAnsi="Arial" w:cs="Arial"/>
              </w:rPr>
              <w:t>un conjunto de reglas, valores y creencias</w:t>
            </w:r>
            <w:r w:rsidRPr="006E128F">
              <w:rPr>
                <w:rFonts w:ascii="Arial" w:hAnsi="Arial" w:cs="Arial"/>
              </w:rPr>
              <w:t xml:space="preserve">. </w:t>
            </w:r>
          </w:p>
        </w:tc>
        <w:tc>
          <w:tcPr>
            <w:tcW w:w="641" w:type="pct"/>
          </w:tcPr>
          <w:p w:rsidR="00CC7D2A" w:rsidRPr="006E128F" w:rsidRDefault="00CC7D2A" w:rsidP="0098003B">
            <w:pPr>
              <w:jc w:val="center"/>
              <w:rPr>
                <w:rFonts w:ascii="Arial" w:hAnsi="Arial" w:cs="Arial"/>
              </w:rPr>
            </w:pPr>
            <w:r w:rsidRPr="006E128F">
              <w:rPr>
                <w:rFonts w:ascii="Arial" w:hAnsi="Arial" w:cs="Arial"/>
              </w:rPr>
              <w:lastRenderedPageBreak/>
              <w:t>Bourdieu postula que la escuela enseña una cultura de un grupo social determinado que ocupa una posición de poder en la estructura social; la que se reproduce a través de una acción pedagógica, las que tienden siempre a reproducir la estructura de la distribución del capital cultural ante esos grupos o clases, contribuyendo a la reproducción de la estructura social.</w:t>
            </w:r>
          </w:p>
        </w:tc>
        <w:tc>
          <w:tcPr>
            <w:tcW w:w="721" w:type="pct"/>
          </w:tcPr>
          <w:p w:rsidR="00CC7D2A" w:rsidRPr="006E128F" w:rsidRDefault="00CC7D2A" w:rsidP="0098003B">
            <w:pPr>
              <w:jc w:val="center"/>
              <w:rPr>
                <w:rFonts w:ascii="Arial" w:hAnsi="Arial" w:cs="Arial"/>
              </w:rPr>
            </w:pPr>
            <w:r w:rsidRPr="006E128F">
              <w:rPr>
                <w:rFonts w:ascii="Arial" w:hAnsi="Arial" w:cs="Arial"/>
              </w:rPr>
              <w:t>Siempre que exista una sociedad, deberá existir un régimen que nos imponga un capital cultural, que muchas veces se hereda de generación en generación hasta que se genera una crisis que en definitiva cambia el sistema económico y social por otro, muchas veces mejor.</w:t>
            </w:r>
          </w:p>
        </w:tc>
        <w:tc>
          <w:tcPr>
            <w:tcW w:w="619" w:type="pct"/>
          </w:tcPr>
          <w:p w:rsidR="00CC7D2A" w:rsidRPr="006E128F" w:rsidRDefault="00CC7D2A" w:rsidP="0098003B">
            <w:pPr>
              <w:jc w:val="center"/>
              <w:rPr>
                <w:rFonts w:ascii="Arial" w:hAnsi="Arial" w:cs="Arial"/>
              </w:rPr>
            </w:pPr>
            <w:r w:rsidRPr="006E128F">
              <w:rPr>
                <w:rFonts w:ascii="Arial" w:hAnsi="Arial" w:cs="Arial"/>
              </w:rPr>
              <w:t>El profesor ejerce sus funciones mediante sus acciones pedagógicas, como vimos en la cita anterior (1977, 51). Pero éstas están controladas por y sometidas a las clases dominantes, puesto que a través de ellas se enseña una arbitrariedad cultural; por ello, son instrumentos de dominación y de reproducción. Así, poder y cultura se alían para</w:t>
            </w:r>
            <w:r w:rsidRPr="006E128F">
              <w:rPr>
                <w:rFonts w:ascii="Arial" w:hAnsi="Arial" w:cs="Arial"/>
              </w:rPr>
              <w:t xml:space="preserve"> </w:t>
            </w:r>
            <w:r w:rsidRPr="006E128F">
              <w:rPr>
                <w:rFonts w:ascii="Arial" w:hAnsi="Arial" w:cs="Arial"/>
              </w:rPr>
              <w:t xml:space="preserve">reproducirse. Al </w:t>
            </w:r>
            <w:r w:rsidRPr="006E128F">
              <w:rPr>
                <w:rFonts w:ascii="Arial" w:hAnsi="Arial" w:cs="Arial"/>
              </w:rPr>
              <w:lastRenderedPageBreak/>
              <w:t>ser acciones pedagógicas impuestas, toda acción pedagógica se convierte en violencia simbólica.</w:t>
            </w:r>
            <w:r w:rsidRPr="006E128F">
              <w:rPr>
                <w:rFonts w:ascii="Arial" w:hAnsi="Arial" w:cs="Arial"/>
              </w:rPr>
              <w:t xml:space="preserve"> </w:t>
            </w:r>
          </w:p>
        </w:tc>
        <w:tc>
          <w:tcPr>
            <w:tcW w:w="619" w:type="pct"/>
          </w:tcPr>
          <w:p w:rsidR="00CC7D2A" w:rsidRPr="006E128F" w:rsidRDefault="00CC7D2A" w:rsidP="0098003B">
            <w:pPr>
              <w:jc w:val="center"/>
              <w:rPr>
                <w:rFonts w:ascii="Arial" w:hAnsi="Arial" w:cs="Arial"/>
              </w:rPr>
            </w:pPr>
            <w:r w:rsidRPr="006E128F">
              <w:rPr>
                <w:rFonts w:ascii="Arial" w:hAnsi="Arial" w:cs="Arial"/>
              </w:rPr>
              <w:lastRenderedPageBreak/>
              <w:t>Este autor toma</w:t>
            </w:r>
            <w:r w:rsidRPr="006E128F">
              <w:rPr>
                <w:rFonts w:ascii="Arial" w:hAnsi="Arial" w:cs="Arial"/>
              </w:rPr>
              <w:t xml:space="preserve"> en cuenta la estadística existe una gran relación del resultado académico con la situación social del alumno y frente a esta desigualdad hay que considerar el capital cultural heredado.</w:t>
            </w:r>
          </w:p>
        </w:tc>
        <w:tc>
          <w:tcPr>
            <w:tcW w:w="518" w:type="pct"/>
          </w:tcPr>
          <w:p w:rsidR="00CC7D2A" w:rsidRPr="006E128F" w:rsidRDefault="00CC7D2A" w:rsidP="0098003B">
            <w:pPr>
              <w:jc w:val="center"/>
              <w:rPr>
                <w:rFonts w:ascii="Arial" w:hAnsi="Arial" w:cs="Arial"/>
              </w:rPr>
            </w:pPr>
            <w:r w:rsidRPr="006E128F">
              <w:rPr>
                <w:rFonts w:ascii="Arial" w:hAnsi="Arial" w:cs="Arial"/>
              </w:rPr>
              <w:t>Los juicios emitidos por los docentes son más a menudo de lo que realmente se cree, que muchas veces no se perciben como tales o que se van a ignorar como tales</w:t>
            </w:r>
            <w:r w:rsidRPr="006E128F">
              <w:rPr>
                <w:rFonts w:ascii="Arial" w:hAnsi="Arial" w:cs="Arial"/>
              </w:rPr>
              <w:t>.</w:t>
            </w:r>
          </w:p>
        </w:tc>
        <w:tc>
          <w:tcPr>
            <w:tcW w:w="665" w:type="pct"/>
          </w:tcPr>
          <w:p w:rsidR="00CC7D2A" w:rsidRPr="006E128F" w:rsidRDefault="00CC7D2A" w:rsidP="0098003B">
            <w:pPr>
              <w:jc w:val="center"/>
              <w:rPr>
                <w:rFonts w:ascii="Arial" w:hAnsi="Arial" w:cs="Arial"/>
              </w:rPr>
            </w:pPr>
            <w:r w:rsidRPr="006E128F">
              <w:rPr>
                <w:rFonts w:ascii="Arial" w:hAnsi="Arial" w:cs="Arial"/>
              </w:rPr>
              <w:t xml:space="preserve">Para México es que la principal amenaza a la autonomía de las escuelas no reside tanto en el exceso de normas como en el hecho de que las escuelas no disponen de tiempo para tomar decisiones de tipo educativo. El entorno institucional de la educación pública mexicana no solamente impone una carga administrativa </w:t>
            </w:r>
            <w:r w:rsidRPr="006E128F">
              <w:rPr>
                <w:rFonts w:ascii="Arial" w:hAnsi="Arial" w:cs="Arial"/>
              </w:rPr>
              <w:t>“</w:t>
            </w:r>
            <w:r w:rsidRPr="006E128F">
              <w:rPr>
                <w:rFonts w:ascii="Arial" w:hAnsi="Arial" w:cs="Arial"/>
              </w:rPr>
              <w:t>común</w:t>
            </w:r>
            <w:r w:rsidRPr="006E128F">
              <w:rPr>
                <w:rFonts w:ascii="Arial" w:hAnsi="Arial" w:cs="Arial"/>
              </w:rPr>
              <w:t>”</w:t>
            </w:r>
            <w:r w:rsidRPr="006E128F">
              <w:rPr>
                <w:rFonts w:ascii="Arial" w:hAnsi="Arial" w:cs="Arial"/>
              </w:rPr>
              <w:t xml:space="preserve"> a todas las </w:t>
            </w:r>
            <w:proofErr w:type="gramStart"/>
            <w:r w:rsidRPr="006E128F">
              <w:rPr>
                <w:rFonts w:ascii="Arial" w:hAnsi="Arial" w:cs="Arial"/>
              </w:rPr>
              <w:t>escuelas</w:t>
            </w:r>
            <w:proofErr w:type="gramEnd"/>
            <w:r w:rsidRPr="006E128F">
              <w:rPr>
                <w:rFonts w:ascii="Arial" w:hAnsi="Arial" w:cs="Arial"/>
              </w:rPr>
              <w:t xml:space="preserve"> sino que además, a través de la implementación compulsiva de </w:t>
            </w:r>
            <w:r w:rsidRPr="006E128F">
              <w:rPr>
                <w:rFonts w:ascii="Arial" w:hAnsi="Arial" w:cs="Arial"/>
              </w:rPr>
              <w:lastRenderedPageBreak/>
              <w:t>numerosos programas, obliga al cumplimiento de incontables requisitos</w:t>
            </w:r>
            <w:r w:rsidRPr="006E128F">
              <w:rPr>
                <w:rFonts w:ascii="Arial" w:hAnsi="Arial" w:cs="Arial"/>
              </w:rPr>
              <w:t xml:space="preserve"> </w:t>
            </w:r>
            <w:r w:rsidRPr="006E128F">
              <w:rPr>
                <w:rFonts w:ascii="Arial" w:hAnsi="Arial" w:cs="Arial"/>
              </w:rPr>
              <w:t>que restan tiempo para la acción reflexiva y la planeación estratégica. De esta forma, las escuelas no pueden contrarrestar la presión del contexto sociocultural: los problemas de educabilidad de los alumnos se traducen en un deterioro del clima escolar, ausencia de motivación de los maestros, descenso en las expectativas y ausencia de objetivos educativos definidos en común.</w:t>
            </w:r>
          </w:p>
        </w:tc>
      </w:tr>
      <w:tr w:rsidR="00CC7D2A" w:rsidRPr="001015F0" w:rsidTr="00CC7D2A">
        <w:trPr>
          <w:trHeight w:val="486"/>
        </w:trPr>
        <w:tc>
          <w:tcPr>
            <w:tcW w:w="5000" w:type="pct"/>
            <w:gridSpan w:val="8"/>
            <w:shd w:val="clear" w:color="auto" w:fill="ED7D31" w:themeFill="accent2"/>
          </w:tcPr>
          <w:p w:rsidR="00CC7D2A" w:rsidRDefault="00CC7D2A" w:rsidP="0098003B">
            <w:pPr>
              <w:jc w:val="center"/>
            </w:pPr>
            <w:proofErr w:type="spellStart"/>
            <w:r w:rsidRPr="00CC7D2A">
              <w:rPr>
                <w:rFonts w:ascii="Arial" w:hAnsi="Arial" w:cs="Arial"/>
                <w:b/>
                <w:sz w:val="32"/>
                <w:szCs w:val="18"/>
              </w:rPr>
              <w:lastRenderedPageBreak/>
              <w:t>Jhon</w:t>
            </w:r>
            <w:proofErr w:type="spellEnd"/>
            <w:r w:rsidRPr="00CC7D2A">
              <w:rPr>
                <w:rFonts w:ascii="Arial" w:hAnsi="Arial" w:cs="Arial"/>
                <w:b/>
                <w:sz w:val="32"/>
                <w:szCs w:val="18"/>
              </w:rPr>
              <w:t xml:space="preserve"> Dewey </w:t>
            </w:r>
          </w:p>
        </w:tc>
      </w:tr>
      <w:tr w:rsidR="00B2128A" w:rsidRPr="001015F0" w:rsidTr="00CC7D2A">
        <w:trPr>
          <w:trHeight w:val="754"/>
        </w:trPr>
        <w:tc>
          <w:tcPr>
            <w:tcW w:w="584" w:type="pct"/>
            <w:shd w:val="clear" w:color="auto" w:fill="F99DD4"/>
          </w:tcPr>
          <w:p w:rsidR="00B2128A" w:rsidRDefault="00B2128A" w:rsidP="0098003B">
            <w:pPr>
              <w:jc w:val="center"/>
              <w:rPr>
                <w:rFonts w:ascii="Arial" w:hAnsi="Arial" w:cs="Arial"/>
                <w:b/>
                <w:sz w:val="18"/>
                <w:szCs w:val="18"/>
              </w:rPr>
            </w:pPr>
          </w:p>
          <w:p w:rsidR="00B2128A" w:rsidRDefault="00B2128A" w:rsidP="0098003B">
            <w:pPr>
              <w:jc w:val="center"/>
              <w:rPr>
                <w:rFonts w:ascii="Arial" w:hAnsi="Arial" w:cs="Arial"/>
                <w:b/>
                <w:sz w:val="18"/>
                <w:szCs w:val="18"/>
              </w:rPr>
            </w:pPr>
          </w:p>
          <w:p w:rsidR="00B2128A" w:rsidRDefault="00B2128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6E128F" w:rsidRDefault="006E128F" w:rsidP="0098003B">
            <w:pPr>
              <w:jc w:val="center"/>
              <w:rPr>
                <w:rFonts w:ascii="Arial" w:hAnsi="Arial" w:cs="Arial"/>
                <w:b/>
                <w:sz w:val="18"/>
                <w:szCs w:val="18"/>
              </w:rPr>
            </w:pPr>
          </w:p>
          <w:p w:rsidR="006E128F" w:rsidRDefault="006E128F" w:rsidP="0098003B">
            <w:pPr>
              <w:jc w:val="center"/>
              <w:rPr>
                <w:rFonts w:ascii="Arial" w:hAnsi="Arial" w:cs="Arial"/>
                <w:b/>
                <w:sz w:val="18"/>
                <w:szCs w:val="18"/>
              </w:rPr>
            </w:pPr>
          </w:p>
          <w:p w:rsidR="006E128F" w:rsidRDefault="006E128F" w:rsidP="0098003B">
            <w:pPr>
              <w:jc w:val="center"/>
              <w:rPr>
                <w:rFonts w:ascii="Arial" w:hAnsi="Arial" w:cs="Arial"/>
                <w:b/>
                <w:sz w:val="18"/>
                <w:szCs w:val="18"/>
              </w:rPr>
            </w:pPr>
          </w:p>
          <w:p w:rsidR="006E128F" w:rsidRDefault="006E128F" w:rsidP="0098003B">
            <w:pPr>
              <w:jc w:val="center"/>
              <w:rPr>
                <w:rFonts w:ascii="Arial" w:hAnsi="Arial" w:cs="Arial"/>
                <w:b/>
                <w:sz w:val="18"/>
                <w:szCs w:val="18"/>
              </w:rPr>
            </w:pPr>
          </w:p>
          <w:p w:rsidR="006E128F" w:rsidRDefault="006E128F" w:rsidP="0098003B">
            <w:pPr>
              <w:jc w:val="center"/>
              <w:rPr>
                <w:rFonts w:ascii="Arial" w:hAnsi="Arial" w:cs="Arial"/>
                <w:b/>
                <w:sz w:val="18"/>
                <w:szCs w:val="18"/>
              </w:rPr>
            </w:pPr>
          </w:p>
          <w:p w:rsidR="006E128F" w:rsidRDefault="006E128F" w:rsidP="0098003B">
            <w:pPr>
              <w:jc w:val="center"/>
              <w:rPr>
                <w:rFonts w:ascii="Arial" w:hAnsi="Arial" w:cs="Arial"/>
                <w:b/>
                <w:sz w:val="18"/>
                <w:szCs w:val="18"/>
              </w:rPr>
            </w:pPr>
          </w:p>
          <w:p w:rsidR="006E128F" w:rsidRDefault="006E128F" w:rsidP="0098003B">
            <w:pPr>
              <w:jc w:val="center"/>
              <w:rPr>
                <w:rFonts w:ascii="Arial" w:hAnsi="Arial" w:cs="Arial"/>
                <w:b/>
                <w:sz w:val="18"/>
                <w:szCs w:val="18"/>
              </w:rPr>
            </w:pPr>
          </w:p>
          <w:p w:rsidR="006E128F" w:rsidRDefault="006E128F" w:rsidP="0098003B">
            <w:pPr>
              <w:jc w:val="center"/>
              <w:rPr>
                <w:rFonts w:ascii="Arial" w:hAnsi="Arial" w:cs="Arial"/>
                <w:b/>
                <w:sz w:val="18"/>
                <w:szCs w:val="18"/>
              </w:rPr>
            </w:pPr>
          </w:p>
          <w:p w:rsidR="006E128F" w:rsidRDefault="006E128F" w:rsidP="0098003B">
            <w:pPr>
              <w:jc w:val="center"/>
              <w:rPr>
                <w:rFonts w:ascii="Arial" w:hAnsi="Arial" w:cs="Arial"/>
                <w:b/>
                <w:sz w:val="18"/>
                <w:szCs w:val="18"/>
              </w:rPr>
            </w:pPr>
          </w:p>
          <w:p w:rsidR="006E128F" w:rsidRDefault="006E128F" w:rsidP="0098003B">
            <w:pPr>
              <w:jc w:val="center"/>
              <w:rPr>
                <w:rFonts w:ascii="Arial" w:hAnsi="Arial" w:cs="Arial"/>
                <w:b/>
                <w:sz w:val="18"/>
                <w:szCs w:val="18"/>
              </w:rPr>
            </w:pPr>
          </w:p>
          <w:p w:rsidR="006E128F" w:rsidRDefault="006E128F" w:rsidP="0098003B">
            <w:pPr>
              <w:jc w:val="center"/>
              <w:rPr>
                <w:rFonts w:ascii="Arial" w:hAnsi="Arial" w:cs="Arial"/>
                <w:b/>
                <w:sz w:val="18"/>
                <w:szCs w:val="18"/>
              </w:rPr>
            </w:pPr>
          </w:p>
          <w:p w:rsidR="006E128F" w:rsidRDefault="006E128F" w:rsidP="0098003B">
            <w:pPr>
              <w:jc w:val="center"/>
              <w:rPr>
                <w:rFonts w:ascii="Arial" w:hAnsi="Arial" w:cs="Arial"/>
                <w:b/>
                <w:sz w:val="18"/>
                <w:szCs w:val="18"/>
              </w:rPr>
            </w:pPr>
          </w:p>
          <w:p w:rsidR="006E128F" w:rsidRDefault="006E128F" w:rsidP="0098003B">
            <w:pPr>
              <w:jc w:val="center"/>
              <w:rPr>
                <w:rFonts w:ascii="Arial" w:hAnsi="Arial" w:cs="Arial"/>
                <w:b/>
                <w:sz w:val="18"/>
                <w:szCs w:val="18"/>
              </w:rPr>
            </w:pPr>
          </w:p>
          <w:p w:rsidR="006E128F" w:rsidRDefault="006E128F"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CC7D2A" w:rsidRDefault="00CC7D2A" w:rsidP="0098003B">
            <w:pPr>
              <w:jc w:val="center"/>
              <w:rPr>
                <w:rFonts w:ascii="Arial" w:hAnsi="Arial" w:cs="Arial"/>
                <w:b/>
                <w:sz w:val="18"/>
                <w:szCs w:val="18"/>
              </w:rPr>
            </w:pPr>
          </w:p>
          <w:p w:rsidR="00B2128A" w:rsidRDefault="00B2128A" w:rsidP="0098003B">
            <w:pPr>
              <w:jc w:val="center"/>
              <w:rPr>
                <w:rFonts w:ascii="Arial" w:hAnsi="Arial" w:cs="Arial"/>
                <w:b/>
                <w:sz w:val="18"/>
                <w:szCs w:val="18"/>
              </w:rPr>
            </w:pPr>
            <w:r w:rsidRPr="00B2128A">
              <w:rPr>
                <w:rFonts w:ascii="Arial" w:hAnsi="Arial" w:cs="Arial"/>
                <w:b/>
                <w:sz w:val="18"/>
                <w:szCs w:val="18"/>
              </w:rPr>
              <w:t>Educación para el cambio social o la transformación personal (progresista)</w:t>
            </w:r>
          </w:p>
          <w:p w:rsidR="00B2128A" w:rsidRDefault="00B2128A" w:rsidP="0098003B">
            <w:pPr>
              <w:jc w:val="center"/>
              <w:rPr>
                <w:rFonts w:ascii="Arial" w:hAnsi="Arial" w:cs="Arial"/>
                <w:b/>
                <w:sz w:val="18"/>
                <w:szCs w:val="18"/>
              </w:rPr>
            </w:pPr>
          </w:p>
          <w:p w:rsidR="00B2128A" w:rsidRPr="00B2128A" w:rsidRDefault="00B2128A" w:rsidP="0098003B">
            <w:pPr>
              <w:jc w:val="center"/>
              <w:rPr>
                <w:rFonts w:ascii="Arial" w:hAnsi="Arial" w:cs="Arial"/>
                <w:b/>
                <w:sz w:val="18"/>
                <w:szCs w:val="18"/>
              </w:rPr>
            </w:pPr>
          </w:p>
        </w:tc>
        <w:tc>
          <w:tcPr>
            <w:tcW w:w="633" w:type="pct"/>
          </w:tcPr>
          <w:p w:rsidR="00B2128A" w:rsidRPr="006E128F" w:rsidRDefault="006E128F" w:rsidP="006E128F">
            <w:pPr>
              <w:rPr>
                <w:rFonts w:ascii="Arial" w:hAnsi="Arial" w:cs="Arial"/>
              </w:rPr>
            </w:pPr>
            <w:r w:rsidRPr="006E128F">
              <w:rPr>
                <w:rFonts w:ascii="Arial" w:hAnsi="Arial" w:cs="Arial"/>
              </w:rPr>
              <w:t xml:space="preserve">Su postura se basaba en que solo se podría alcanzar la plena democracia a través de la educación y la sociedad civil. </w:t>
            </w:r>
            <w:r w:rsidR="00CC7D2A" w:rsidRPr="006E128F">
              <w:rPr>
                <w:rFonts w:ascii="Arial" w:hAnsi="Arial" w:cs="Arial"/>
              </w:rPr>
              <w:t>Aborda la moral y la lógica, combatiendo así, el formalismo tradicional y estéril: “La moral debe partir de la vida, debe ser</w:t>
            </w:r>
            <w:r w:rsidRPr="006E128F">
              <w:rPr>
                <w:rFonts w:ascii="Arial" w:hAnsi="Arial" w:cs="Arial"/>
              </w:rPr>
              <w:t xml:space="preserve"> </w:t>
            </w:r>
            <w:r w:rsidRPr="006E128F">
              <w:rPr>
                <w:rFonts w:ascii="Arial" w:hAnsi="Arial" w:cs="Arial"/>
              </w:rPr>
              <w:t xml:space="preserve">formulada en términos de vida, porque las teorías morales no son otra cosa que instrumentos intelectuales forjados con el objetivo de guiar la conducta en circunstancias sociales </w:t>
            </w:r>
            <w:r w:rsidRPr="006E128F">
              <w:rPr>
                <w:rFonts w:ascii="Arial" w:hAnsi="Arial" w:cs="Arial"/>
              </w:rPr>
              <w:lastRenderedPageBreak/>
              <w:t xml:space="preserve">determinadas. </w:t>
            </w:r>
            <w:proofErr w:type="gramStart"/>
            <w:r w:rsidRPr="006E128F">
              <w:rPr>
                <w:rFonts w:ascii="Arial" w:hAnsi="Arial" w:cs="Arial"/>
              </w:rPr>
              <w:t>Igualmente</w:t>
            </w:r>
            <w:proofErr w:type="gramEnd"/>
            <w:r w:rsidRPr="006E128F">
              <w:rPr>
                <w:rFonts w:ascii="Arial" w:hAnsi="Arial" w:cs="Arial"/>
              </w:rPr>
              <w:t xml:space="preserve"> esos instrumentos estarían sin validez para su aplicación en la vida si no poseen su punto de apoyo en los impulsos y los sentimientos, si se mueven a espaldas de las realidades psicológicas”.</w:t>
            </w:r>
          </w:p>
        </w:tc>
        <w:tc>
          <w:tcPr>
            <w:tcW w:w="641" w:type="pct"/>
          </w:tcPr>
          <w:p w:rsidR="00B2128A" w:rsidRPr="006E128F" w:rsidRDefault="00B2128A" w:rsidP="0098003B">
            <w:pPr>
              <w:jc w:val="center"/>
              <w:rPr>
                <w:rFonts w:ascii="Arial" w:hAnsi="Arial" w:cs="Arial"/>
              </w:rPr>
            </w:pPr>
          </w:p>
        </w:tc>
        <w:tc>
          <w:tcPr>
            <w:tcW w:w="721" w:type="pct"/>
          </w:tcPr>
          <w:p w:rsidR="00B2128A" w:rsidRPr="006E128F" w:rsidRDefault="006E128F" w:rsidP="0098003B">
            <w:pPr>
              <w:jc w:val="center"/>
              <w:rPr>
                <w:rFonts w:ascii="Arial" w:hAnsi="Arial" w:cs="Arial"/>
              </w:rPr>
            </w:pPr>
            <w:r w:rsidRPr="006E128F">
              <w:rPr>
                <w:rFonts w:ascii="Arial" w:hAnsi="Arial" w:cs="Arial"/>
              </w:rPr>
              <w:t>La educación para Dewey era académica y aburrida, alejada de los intereses reales de la vida. Prepararle para la vida futura implica darle dominio sobre sí mismo; implica,</w:t>
            </w:r>
            <w:r w:rsidRPr="006E128F">
              <w:rPr>
                <w:rFonts w:ascii="Arial" w:hAnsi="Arial" w:cs="Arial"/>
              </w:rPr>
              <w:t xml:space="preserve"> </w:t>
            </w:r>
            <w:r w:rsidRPr="006E128F">
              <w:rPr>
                <w:rFonts w:ascii="Arial" w:hAnsi="Arial" w:cs="Arial"/>
              </w:rPr>
              <w:t>pues, adiestrarle de modo tal que tenga pronto y completo uso de sus capacidades; que su juicio pueda ser capaz de comprender las condiciones bajo las cuales habrá de operar, y que sus fuerzas ejecutoras sean adiestradas para actuar de manera eficaz</w:t>
            </w:r>
            <w:r w:rsidRPr="006E128F">
              <w:rPr>
                <w:rFonts w:ascii="Arial" w:hAnsi="Arial" w:cs="Arial"/>
              </w:rPr>
              <w:t>.</w:t>
            </w:r>
          </w:p>
        </w:tc>
        <w:tc>
          <w:tcPr>
            <w:tcW w:w="619" w:type="pct"/>
          </w:tcPr>
          <w:p w:rsidR="00B2128A" w:rsidRPr="006E128F" w:rsidRDefault="006E128F" w:rsidP="0098003B">
            <w:pPr>
              <w:jc w:val="center"/>
              <w:rPr>
                <w:rFonts w:ascii="Arial" w:hAnsi="Arial" w:cs="Arial"/>
              </w:rPr>
            </w:pPr>
            <w:r w:rsidRPr="006E128F">
              <w:rPr>
                <w:rFonts w:ascii="Arial" w:hAnsi="Arial" w:cs="Arial"/>
              </w:rPr>
              <w:t>La labor de la escuela era establecer reglas, por medio de las cuales, los alumnos llevaran a cabo sus propias observaciones, reflexiones,</w:t>
            </w:r>
            <w:r w:rsidRPr="006E128F">
              <w:rPr>
                <w:rFonts w:ascii="Arial" w:hAnsi="Arial" w:cs="Arial"/>
              </w:rPr>
              <w:t xml:space="preserve"> </w:t>
            </w:r>
            <w:r w:rsidRPr="006E128F">
              <w:rPr>
                <w:rFonts w:ascii="Arial" w:hAnsi="Arial" w:cs="Arial"/>
              </w:rPr>
              <w:t xml:space="preserve">formación y comprobación de supuestos para ampliar y rectificar lo que sabían. El mejoramiento de la educación no se podía lograr con una mejor educación de los maestros, sino con una mejor educación de los padres y los funcionarios escolares ya que para él, ellos son la </w:t>
            </w:r>
            <w:r w:rsidRPr="006E128F">
              <w:rPr>
                <w:rFonts w:ascii="Arial" w:hAnsi="Arial" w:cs="Arial"/>
              </w:rPr>
              <w:lastRenderedPageBreak/>
              <w:t>última palabra y el carácter de esa palabra dependía solamente de la educación que ellos hubieran recibido: “Una persona que recibiera educación será una que la entregue” Dewey, sólo acepta la experiencia</w:t>
            </w:r>
            <w:r w:rsidRPr="006E128F">
              <w:rPr>
                <w:rFonts w:ascii="Arial" w:hAnsi="Arial" w:cs="Arial"/>
              </w:rPr>
              <w:t xml:space="preserve"> </w:t>
            </w:r>
            <w:r w:rsidRPr="006E128F">
              <w:rPr>
                <w:rFonts w:ascii="Arial" w:hAnsi="Arial" w:cs="Arial"/>
              </w:rPr>
              <w:t xml:space="preserve">como único medio para el conocimiento de la realidad. Una teoría prácticamente inutilizable no podrá ejercer ninguna acción sobre nuestra conducta o en nuestras investigaciones científicas, es considerada por el pragmático como nula, sin valor y sin </w:t>
            </w:r>
            <w:r w:rsidRPr="006E128F">
              <w:rPr>
                <w:rFonts w:ascii="Arial" w:hAnsi="Arial" w:cs="Arial"/>
              </w:rPr>
              <w:lastRenderedPageBreak/>
              <w:t>interés”</w:t>
            </w:r>
          </w:p>
        </w:tc>
        <w:tc>
          <w:tcPr>
            <w:tcW w:w="619" w:type="pct"/>
          </w:tcPr>
          <w:p w:rsidR="00B2128A" w:rsidRPr="006E128F" w:rsidRDefault="00B2128A" w:rsidP="0098003B">
            <w:pPr>
              <w:jc w:val="center"/>
              <w:rPr>
                <w:rFonts w:ascii="Arial" w:hAnsi="Arial" w:cs="Arial"/>
              </w:rPr>
            </w:pPr>
          </w:p>
        </w:tc>
        <w:tc>
          <w:tcPr>
            <w:tcW w:w="518" w:type="pct"/>
          </w:tcPr>
          <w:p w:rsidR="00B2128A" w:rsidRPr="006E128F" w:rsidRDefault="006E128F" w:rsidP="0098003B">
            <w:pPr>
              <w:jc w:val="center"/>
              <w:rPr>
                <w:rFonts w:ascii="Arial" w:hAnsi="Arial" w:cs="Arial"/>
              </w:rPr>
            </w:pPr>
            <w:r w:rsidRPr="006E128F">
              <w:rPr>
                <w:rFonts w:ascii="Arial" w:hAnsi="Arial" w:cs="Arial"/>
              </w:rPr>
              <w:t>Control social en el cual la práctica de valores se la fuente de convivencia puesto que esta sociedad lo requiere</w:t>
            </w:r>
            <w:r w:rsidRPr="006E128F">
              <w:rPr>
                <w:rFonts w:ascii="Arial" w:hAnsi="Arial" w:cs="Arial"/>
              </w:rPr>
              <w:t xml:space="preserve"> encarecidam</w:t>
            </w:r>
            <w:r w:rsidRPr="006E128F">
              <w:rPr>
                <w:rFonts w:ascii="Arial" w:hAnsi="Arial" w:cs="Arial"/>
              </w:rPr>
              <w:t>ente. Puesta en práctica de la autoridad respeto hacia los docentes recuperando su importancia dentro de la sociedad.</w:t>
            </w:r>
          </w:p>
        </w:tc>
        <w:tc>
          <w:tcPr>
            <w:tcW w:w="665" w:type="pct"/>
          </w:tcPr>
          <w:p w:rsidR="00B2128A" w:rsidRPr="006E128F" w:rsidRDefault="006E128F" w:rsidP="0098003B">
            <w:pPr>
              <w:jc w:val="center"/>
              <w:rPr>
                <w:rFonts w:ascii="Arial" w:hAnsi="Arial" w:cs="Arial"/>
              </w:rPr>
            </w:pPr>
            <w:r w:rsidRPr="006E128F">
              <w:rPr>
                <w:rFonts w:ascii="Arial" w:hAnsi="Arial" w:cs="Arial"/>
              </w:rPr>
              <w:t>Falta de tiempo y disposición de los padres de familia, principalmente por la situación económica que enfrentan las familias actualmente que ha traído consigo “los nuevos roles de la mujer” o bien, “por la migración</w:t>
            </w:r>
            <w:r w:rsidRPr="006E128F">
              <w:rPr>
                <w:rFonts w:ascii="Arial" w:hAnsi="Arial" w:cs="Arial"/>
              </w:rPr>
              <w:t xml:space="preserve"> </w:t>
            </w:r>
            <w:r w:rsidRPr="006E128F">
              <w:rPr>
                <w:rFonts w:ascii="Arial" w:hAnsi="Arial" w:cs="Arial"/>
              </w:rPr>
              <w:t>especialmente del padre”, donde uno u otro o ambos deben salir a trabajar por horas para poder llevar lo necesario a sus hogares.</w:t>
            </w:r>
          </w:p>
        </w:tc>
      </w:tr>
      <w:tr w:rsidR="006E128F" w:rsidRPr="001015F0" w:rsidTr="006E128F">
        <w:trPr>
          <w:trHeight w:val="581"/>
        </w:trPr>
        <w:tc>
          <w:tcPr>
            <w:tcW w:w="5000" w:type="pct"/>
            <w:gridSpan w:val="8"/>
            <w:shd w:val="clear" w:color="auto" w:fill="ED7D31" w:themeFill="accent2"/>
          </w:tcPr>
          <w:p w:rsidR="006E128F" w:rsidRPr="006E128F" w:rsidRDefault="006E128F" w:rsidP="0098003B">
            <w:pPr>
              <w:jc w:val="center"/>
              <w:rPr>
                <w:rFonts w:ascii="Arial" w:hAnsi="Arial" w:cs="Arial"/>
              </w:rPr>
            </w:pPr>
            <w:r w:rsidRPr="006E128F">
              <w:rPr>
                <w:rFonts w:ascii="Arial" w:hAnsi="Arial" w:cs="Arial"/>
                <w:b/>
                <w:sz w:val="36"/>
                <w:szCs w:val="18"/>
              </w:rPr>
              <w:lastRenderedPageBreak/>
              <w:t xml:space="preserve">Paulo Freire </w:t>
            </w:r>
          </w:p>
        </w:tc>
      </w:tr>
      <w:tr w:rsidR="006E128F" w:rsidRPr="001015F0" w:rsidTr="00CC7D2A">
        <w:trPr>
          <w:trHeight w:val="754"/>
        </w:trPr>
        <w:tc>
          <w:tcPr>
            <w:tcW w:w="584" w:type="pct"/>
            <w:shd w:val="clear" w:color="auto" w:fill="F99DD4"/>
          </w:tcPr>
          <w:p w:rsidR="006E128F" w:rsidRDefault="006E128F" w:rsidP="0098003B">
            <w:pPr>
              <w:jc w:val="center"/>
              <w:rPr>
                <w:rFonts w:ascii="Arial" w:hAnsi="Arial" w:cs="Arial"/>
                <w:b/>
                <w:sz w:val="18"/>
                <w:szCs w:val="18"/>
              </w:rPr>
            </w:pPr>
          </w:p>
          <w:p w:rsidR="006E128F" w:rsidRDefault="006E128F" w:rsidP="0098003B">
            <w:pPr>
              <w:jc w:val="center"/>
              <w:rPr>
                <w:rFonts w:ascii="Arial" w:hAnsi="Arial" w:cs="Arial"/>
                <w:b/>
                <w:sz w:val="18"/>
                <w:szCs w:val="18"/>
              </w:rPr>
            </w:pPr>
          </w:p>
          <w:p w:rsidR="006E128F" w:rsidRDefault="006E128F" w:rsidP="0098003B">
            <w:pPr>
              <w:jc w:val="center"/>
              <w:rPr>
                <w:rFonts w:ascii="Arial" w:hAnsi="Arial" w:cs="Arial"/>
                <w:b/>
                <w:sz w:val="18"/>
                <w:szCs w:val="18"/>
              </w:rPr>
            </w:pPr>
          </w:p>
          <w:p w:rsidR="006E128F" w:rsidRDefault="006E128F" w:rsidP="0098003B">
            <w:pPr>
              <w:jc w:val="center"/>
              <w:rPr>
                <w:rFonts w:ascii="Arial" w:hAnsi="Arial" w:cs="Arial"/>
                <w:b/>
                <w:sz w:val="18"/>
                <w:szCs w:val="18"/>
              </w:rPr>
            </w:pPr>
          </w:p>
          <w:p w:rsidR="006E128F" w:rsidRDefault="006E128F" w:rsidP="0098003B">
            <w:pPr>
              <w:jc w:val="center"/>
              <w:rPr>
                <w:rFonts w:ascii="Arial" w:hAnsi="Arial" w:cs="Arial"/>
                <w:b/>
                <w:sz w:val="18"/>
                <w:szCs w:val="18"/>
              </w:rPr>
            </w:pPr>
          </w:p>
          <w:p w:rsidR="006E128F" w:rsidRDefault="006E128F" w:rsidP="0098003B">
            <w:pPr>
              <w:jc w:val="center"/>
              <w:rPr>
                <w:rFonts w:ascii="Arial" w:hAnsi="Arial" w:cs="Arial"/>
                <w:b/>
                <w:sz w:val="18"/>
                <w:szCs w:val="18"/>
              </w:rPr>
            </w:pPr>
          </w:p>
          <w:p w:rsidR="006E128F" w:rsidRDefault="006E128F" w:rsidP="0098003B">
            <w:pPr>
              <w:jc w:val="center"/>
              <w:rPr>
                <w:rFonts w:ascii="Arial" w:hAnsi="Arial" w:cs="Arial"/>
                <w:b/>
                <w:sz w:val="18"/>
                <w:szCs w:val="18"/>
              </w:rPr>
            </w:pPr>
          </w:p>
          <w:p w:rsidR="006E128F" w:rsidRDefault="006E128F" w:rsidP="006E128F">
            <w:pPr>
              <w:jc w:val="center"/>
              <w:rPr>
                <w:rFonts w:ascii="Arial" w:hAnsi="Arial" w:cs="Arial"/>
                <w:b/>
                <w:sz w:val="18"/>
                <w:szCs w:val="18"/>
              </w:rPr>
            </w:pPr>
          </w:p>
          <w:p w:rsidR="006E128F" w:rsidRDefault="006E128F" w:rsidP="006E128F">
            <w:pPr>
              <w:jc w:val="center"/>
              <w:rPr>
                <w:rFonts w:ascii="Arial" w:hAnsi="Arial" w:cs="Arial"/>
                <w:b/>
                <w:sz w:val="18"/>
                <w:szCs w:val="18"/>
              </w:rPr>
            </w:pPr>
            <w:r w:rsidRPr="00B2128A">
              <w:rPr>
                <w:rFonts w:ascii="Arial" w:hAnsi="Arial" w:cs="Arial"/>
                <w:b/>
                <w:sz w:val="18"/>
                <w:szCs w:val="18"/>
              </w:rPr>
              <w:t>Educación para el cambio social o la transformación personal (progresista)</w:t>
            </w:r>
          </w:p>
          <w:p w:rsidR="006E128F" w:rsidRDefault="006E128F" w:rsidP="0098003B">
            <w:pPr>
              <w:jc w:val="center"/>
              <w:rPr>
                <w:rFonts w:ascii="Arial" w:hAnsi="Arial" w:cs="Arial"/>
                <w:b/>
                <w:sz w:val="18"/>
                <w:szCs w:val="18"/>
              </w:rPr>
            </w:pPr>
          </w:p>
        </w:tc>
        <w:tc>
          <w:tcPr>
            <w:tcW w:w="633" w:type="pct"/>
          </w:tcPr>
          <w:p w:rsidR="006E128F" w:rsidRPr="006E128F" w:rsidRDefault="006E128F" w:rsidP="006E128F">
            <w:pPr>
              <w:rPr>
                <w:rFonts w:ascii="Arial" w:hAnsi="Arial" w:cs="Arial"/>
              </w:rPr>
            </w:pPr>
            <w:r>
              <w:rPr>
                <w:rFonts w:ascii="Arial" w:hAnsi="Arial" w:cs="Arial"/>
              </w:rPr>
              <w:t>B</w:t>
            </w:r>
            <w:r w:rsidRPr="006E128F">
              <w:rPr>
                <w:rFonts w:ascii="Arial" w:hAnsi="Arial" w:cs="Arial"/>
              </w:rPr>
              <w:t>usca el pleno y autentico desarrollo del otro, porque se constituye en la justa medida en que el otro se constituye, es un acto biofílico que busca el pleno desarrollo de la libertad, del diálogo, de la comunicación, del desarrollo con y por el otro.</w:t>
            </w:r>
          </w:p>
        </w:tc>
        <w:tc>
          <w:tcPr>
            <w:tcW w:w="641" w:type="pct"/>
          </w:tcPr>
          <w:p w:rsidR="006E128F" w:rsidRPr="006E128F" w:rsidRDefault="006E128F" w:rsidP="0098003B">
            <w:pPr>
              <w:jc w:val="center"/>
              <w:rPr>
                <w:rFonts w:ascii="Arial" w:hAnsi="Arial" w:cs="Arial"/>
              </w:rPr>
            </w:pPr>
            <w:r>
              <w:t>La educación es un arma vital para la liberación del pueblo y la transformación de la sociedad y por ello adquiere una connotación ideológica y política claramente definida. Debe ser una empresa para la liberación o caer irremediablemente en su contrario, la domesticación</w:t>
            </w:r>
            <w:r>
              <w:t xml:space="preserve"> y la denominación. </w:t>
            </w:r>
          </w:p>
        </w:tc>
        <w:tc>
          <w:tcPr>
            <w:tcW w:w="721" w:type="pct"/>
          </w:tcPr>
          <w:p w:rsidR="006E128F" w:rsidRPr="006E128F" w:rsidRDefault="006E128F" w:rsidP="0098003B">
            <w:pPr>
              <w:jc w:val="center"/>
              <w:rPr>
                <w:rFonts w:ascii="Arial" w:hAnsi="Arial" w:cs="Arial"/>
              </w:rPr>
            </w:pPr>
            <w:r>
              <w:t>P</w:t>
            </w:r>
            <w:r>
              <w:t>orque parte del carácter histórico del hombre como ser inconcluso que debe realizarse dentro de una situación histórica que debe ser transformada a través de la praxis y la acción de personas que son simultáneamente educadores y educandos.</w:t>
            </w:r>
          </w:p>
        </w:tc>
        <w:tc>
          <w:tcPr>
            <w:tcW w:w="619" w:type="pct"/>
          </w:tcPr>
          <w:p w:rsidR="006E128F" w:rsidRPr="006E128F" w:rsidRDefault="006E128F" w:rsidP="0098003B">
            <w:pPr>
              <w:jc w:val="center"/>
              <w:rPr>
                <w:rFonts w:ascii="Arial" w:hAnsi="Arial" w:cs="Arial"/>
              </w:rPr>
            </w:pPr>
            <w:r>
              <w:t xml:space="preserve">La educación es un proceso de revolución en la cultura, </w:t>
            </w:r>
            <w:r>
              <w:t>des alienante</w:t>
            </w:r>
            <w:r>
              <w:t xml:space="preserve">, liberadora y afirmativa de la personalidad nacional. </w:t>
            </w:r>
            <w:r>
              <w:sym w:font="Symbol" w:char="F0B7"/>
            </w:r>
            <w:r>
              <w:t xml:space="preserve"> La educación es un constante vivir experiencias mutuas entre el educador y el </w:t>
            </w:r>
            <w:r>
              <w:t xml:space="preserve">alumno. </w:t>
            </w:r>
          </w:p>
        </w:tc>
        <w:tc>
          <w:tcPr>
            <w:tcW w:w="619" w:type="pct"/>
          </w:tcPr>
          <w:p w:rsidR="006E128F" w:rsidRPr="006E128F" w:rsidRDefault="006E128F" w:rsidP="0098003B">
            <w:pPr>
              <w:jc w:val="center"/>
              <w:rPr>
                <w:rFonts w:ascii="Arial" w:hAnsi="Arial" w:cs="Arial"/>
              </w:rPr>
            </w:pPr>
            <w:r>
              <w:t xml:space="preserve"> Yo lo considero que lo trabaja de manera b</w:t>
            </w:r>
            <w:r>
              <w:t xml:space="preserve">ancaria, porque considera al </w:t>
            </w:r>
            <w:r>
              <w:t>alumno</w:t>
            </w:r>
            <w:r>
              <w:t xml:space="preserve"> como un recipiente, como un banco donde se depositan los conocimientos. En el segundo su acción educativa, sus métodos, sus objetivos estarán adecuados a esta concepción.</w:t>
            </w:r>
          </w:p>
        </w:tc>
        <w:tc>
          <w:tcPr>
            <w:tcW w:w="518" w:type="pct"/>
          </w:tcPr>
          <w:p w:rsidR="006E128F" w:rsidRPr="006E128F" w:rsidRDefault="006E128F" w:rsidP="0098003B">
            <w:pPr>
              <w:jc w:val="center"/>
              <w:rPr>
                <w:rFonts w:ascii="Arial" w:hAnsi="Arial" w:cs="Arial"/>
              </w:rPr>
            </w:pPr>
            <w:r>
              <w:t xml:space="preserve">Si lo miramos como una cosa nuestra acción educativa se traduce en términos </w:t>
            </w:r>
            <w:r>
              <w:t>mecanicistas incidiendo</w:t>
            </w:r>
            <w:r>
              <w:t xml:space="preserve"> cada vez en una mayor domesticación del hombre. Si lo miramos como una persona, nuestro quehacer</w:t>
            </w:r>
            <w:r>
              <w:t xml:space="preserve"> </w:t>
            </w:r>
            <w:r>
              <w:t xml:space="preserve">educativo será cada vez más liberador”92. </w:t>
            </w:r>
            <w:r>
              <w:sym w:font="Symbol" w:char="F0B7"/>
            </w:r>
            <w:r>
              <w:t xml:space="preserve"> Según Freire la educación es un arma vital para la liberación del pueblo y la </w:t>
            </w:r>
            <w:r>
              <w:t>transformació</w:t>
            </w:r>
            <w:r>
              <w:lastRenderedPageBreak/>
              <w:t>n</w:t>
            </w:r>
            <w:r>
              <w:t xml:space="preserve"> de la sociedad y por ello adquiere una connotación ideológica y política claramente definida</w:t>
            </w:r>
          </w:p>
        </w:tc>
        <w:tc>
          <w:tcPr>
            <w:tcW w:w="665" w:type="pct"/>
          </w:tcPr>
          <w:p w:rsidR="006E128F" w:rsidRPr="006E128F" w:rsidRDefault="006E128F" w:rsidP="0098003B">
            <w:pPr>
              <w:jc w:val="center"/>
              <w:rPr>
                <w:rFonts w:ascii="Arial" w:hAnsi="Arial" w:cs="Arial"/>
              </w:rPr>
            </w:pPr>
          </w:p>
        </w:tc>
      </w:tr>
    </w:tbl>
    <w:p w:rsidR="00F71F4C" w:rsidRDefault="001506C2">
      <w:bookmarkStart w:id="0" w:name="_GoBack"/>
      <w:bookmarkEnd w:id="0"/>
      <w:r w:rsidRPr="00D5175D">
        <w:rPr>
          <w:noProof/>
        </w:rPr>
        <w:drawing>
          <wp:anchor distT="0" distB="0" distL="114300" distR="114300" simplePos="0" relativeHeight="251663360" behindDoc="0" locked="0" layoutInCell="1" allowOverlap="1" wp14:anchorId="0A1B57F5">
            <wp:simplePos x="0" y="0"/>
            <wp:positionH relativeFrom="margin">
              <wp:posOffset>-124460</wp:posOffset>
            </wp:positionH>
            <wp:positionV relativeFrom="paragraph">
              <wp:posOffset>123825</wp:posOffset>
            </wp:positionV>
            <wp:extent cx="8648700" cy="4560489"/>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8648700" cy="4560489"/>
                    </a:xfrm>
                    <a:prstGeom prst="rect">
                      <a:avLst/>
                    </a:prstGeom>
                  </pic:spPr>
                </pic:pic>
              </a:graphicData>
            </a:graphic>
            <wp14:sizeRelH relativeFrom="margin">
              <wp14:pctWidth>0</wp14:pctWidth>
            </wp14:sizeRelH>
            <wp14:sizeRelV relativeFrom="margin">
              <wp14:pctHeight>0</wp14:pctHeight>
            </wp14:sizeRelV>
          </wp:anchor>
        </w:drawing>
      </w:r>
    </w:p>
    <w:sectPr w:rsidR="00F71F4C" w:rsidSect="00B2128A">
      <w:pgSz w:w="15840" w:h="12240" w:orient="landscape"/>
      <w:pgMar w:top="1701" w:right="1418" w:bottom="1701" w:left="1418"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432CD2"/>
    <w:multiLevelType w:val="hybridMultilevel"/>
    <w:tmpl w:val="4DC63BC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8A"/>
    <w:rsid w:val="000D3272"/>
    <w:rsid w:val="001506C2"/>
    <w:rsid w:val="006E128F"/>
    <w:rsid w:val="00B2128A"/>
    <w:rsid w:val="00CC7D2A"/>
    <w:rsid w:val="00F71F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15E7"/>
  <w15:chartTrackingRefBased/>
  <w15:docId w15:val="{BD23EB22-0C64-43DF-B91B-72C3E3F2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28A"/>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9"/>
    <w:qFormat/>
    <w:rsid w:val="00B2128A"/>
    <w:pPr>
      <w:ind w:left="856" w:right="359"/>
      <w:jc w:val="center"/>
      <w:outlineLvl w:val="0"/>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2128A"/>
    <w:rPr>
      <w:rFonts w:ascii="Times New Roman" w:eastAsia="Times New Roman" w:hAnsi="Times New Roman" w:cs="Times New Roman"/>
      <w:b/>
      <w:bCs/>
      <w:sz w:val="28"/>
      <w:szCs w:val="28"/>
      <w:lang w:val="es-ES"/>
    </w:rPr>
  </w:style>
  <w:style w:type="paragraph" w:styleId="Textoindependiente">
    <w:name w:val="Body Text"/>
    <w:basedOn w:val="Normal"/>
    <w:link w:val="TextoindependienteCar"/>
    <w:uiPriority w:val="1"/>
    <w:qFormat/>
    <w:rsid w:val="00B2128A"/>
    <w:rPr>
      <w:sz w:val="24"/>
      <w:szCs w:val="24"/>
    </w:rPr>
  </w:style>
  <w:style w:type="character" w:customStyle="1" w:styleId="TextoindependienteCar">
    <w:name w:val="Texto independiente Car"/>
    <w:basedOn w:val="Fuentedeprrafopredeter"/>
    <w:link w:val="Textoindependiente"/>
    <w:uiPriority w:val="1"/>
    <w:rsid w:val="00B2128A"/>
    <w:rPr>
      <w:rFonts w:ascii="Times New Roman" w:eastAsia="Times New Roman" w:hAnsi="Times New Roman" w:cs="Times New Roman"/>
      <w:sz w:val="24"/>
      <w:szCs w:val="24"/>
      <w:lang w:val="es-ES"/>
    </w:rPr>
  </w:style>
  <w:style w:type="paragraph" w:styleId="Prrafodelista">
    <w:name w:val="List Paragraph"/>
    <w:basedOn w:val="Normal"/>
    <w:uiPriority w:val="34"/>
    <w:qFormat/>
    <w:rsid w:val="00B2128A"/>
    <w:pPr>
      <w:ind w:left="720"/>
      <w:contextualSpacing/>
    </w:pPr>
  </w:style>
  <w:style w:type="table" w:styleId="Tablaconcuadrcula">
    <w:name w:val="Table Grid"/>
    <w:basedOn w:val="Tablanormal"/>
    <w:uiPriority w:val="39"/>
    <w:rsid w:val="00B21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49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1712</Words>
  <Characters>9418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2022-04-30T01:32:00Z</dcterms:created>
  <dcterms:modified xsi:type="dcterms:W3CDTF">2022-04-30T02:38:00Z</dcterms:modified>
</cp:coreProperties>
</file>