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67" w:rsidRPr="00D07189" w:rsidRDefault="00D07189" w:rsidP="00805667">
      <w:pPr>
        <w:jc w:val="center"/>
        <w:rPr>
          <w:rFonts w:ascii="Arial Black" w:hAnsi="Arial Black"/>
          <w:sz w:val="28"/>
        </w:rPr>
      </w:pPr>
      <w:r w:rsidRPr="00D07189">
        <w:rPr>
          <w:rFonts w:ascii="Arial Black" w:hAnsi="Arial Black"/>
          <w:sz w:val="28"/>
        </w:rPr>
        <w:t>ES</w:t>
      </w:r>
      <w:r w:rsidR="00805667" w:rsidRPr="00D07189">
        <w:rPr>
          <w:rFonts w:ascii="Arial Black" w:hAnsi="Arial Black"/>
          <w:sz w:val="28"/>
        </w:rPr>
        <w:t>CUELA NORMAL DE EDUCACION PREESCOLAR</w:t>
      </w:r>
    </w:p>
    <w:p w:rsidR="00805667" w:rsidRPr="00D07189" w:rsidRDefault="00805667" w:rsidP="00805667">
      <w:pPr>
        <w:jc w:val="center"/>
        <w:rPr>
          <w:rFonts w:ascii="Arial Black" w:hAnsi="Arial Black"/>
          <w:sz w:val="28"/>
        </w:rPr>
      </w:pPr>
      <w:r w:rsidRPr="00D07189">
        <w:rPr>
          <w:rFonts w:ascii="Arial Black" w:hAnsi="Arial Black"/>
          <w:sz w:val="28"/>
        </w:rPr>
        <w:t>LICENCIATURA EN EDUCACION PREESCOLAR</w:t>
      </w:r>
    </w:p>
    <w:p w:rsidR="00805667" w:rsidRPr="00D07189" w:rsidRDefault="00805667" w:rsidP="00805667">
      <w:pPr>
        <w:jc w:val="center"/>
        <w:rPr>
          <w:rFonts w:ascii="Arial Black" w:hAnsi="Arial Black"/>
          <w:sz w:val="28"/>
        </w:rPr>
      </w:pPr>
      <w:r w:rsidRPr="00D07189">
        <w:rPr>
          <w:rFonts w:ascii="Arial Black" w:hAnsi="Arial Black"/>
          <w:sz w:val="28"/>
        </w:rPr>
        <w:t>CICLO ESCOLAR 2021 – 2022</w:t>
      </w:r>
    </w:p>
    <w:p w:rsidR="00805667" w:rsidRPr="002C1BFF" w:rsidRDefault="00805667" w:rsidP="00D07189">
      <w:pPr>
        <w:jc w:val="center"/>
        <w:rPr>
          <w:rFonts w:ascii="Arial Black" w:hAnsi="Arial Black"/>
          <w:sz w:val="32"/>
        </w:rPr>
      </w:pPr>
      <w:r w:rsidRPr="002C1BFF">
        <w:rPr>
          <w:rFonts w:ascii="Arial Black" w:hAnsi="Arial Black"/>
          <w:noProof/>
          <w:sz w:val="32"/>
          <w:lang w:eastAsia="es-MX"/>
        </w:rPr>
        <w:drawing>
          <wp:inline distT="0" distB="0" distL="0" distR="0" wp14:anchorId="5013B9FE" wp14:editId="1FD32B07">
            <wp:extent cx="1547446" cy="1152064"/>
            <wp:effectExtent l="0" t="0" r="0" b="0"/>
            <wp:docPr id="1" name="Imagen 1" descr="C:\Users\USUARIO\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ictures\Escud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0821" cy="1162022"/>
                    </a:xfrm>
                    <a:prstGeom prst="rect">
                      <a:avLst/>
                    </a:prstGeom>
                    <a:noFill/>
                    <a:ln>
                      <a:noFill/>
                    </a:ln>
                  </pic:spPr>
                </pic:pic>
              </a:graphicData>
            </a:graphic>
          </wp:inline>
        </w:drawing>
      </w:r>
    </w:p>
    <w:p w:rsidR="00805667" w:rsidRPr="002C1BFF" w:rsidRDefault="00805667" w:rsidP="00805667">
      <w:pPr>
        <w:rPr>
          <w:rFonts w:ascii="Arial Black" w:hAnsi="Arial Black"/>
          <w:sz w:val="28"/>
        </w:rPr>
      </w:pPr>
      <w:r w:rsidRPr="002C1BFF">
        <w:rPr>
          <w:rFonts w:ascii="Arial Black" w:hAnsi="Arial Black"/>
          <w:sz w:val="28"/>
        </w:rPr>
        <w:t xml:space="preserve">MATERIA: </w:t>
      </w:r>
      <w:r w:rsidRPr="002C1BFF">
        <w:rPr>
          <w:rFonts w:ascii="Georgia" w:hAnsi="Georgia"/>
          <w:sz w:val="28"/>
        </w:rPr>
        <w:t>Optativa Filosofía de la Educación</w:t>
      </w:r>
      <w:r w:rsidRPr="002C1BFF">
        <w:rPr>
          <w:rFonts w:ascii="Arial Black" w:hAnsi="Arial Black"/>
          <w:sz w:val="28"/>
        </w:rPr>
        <w:t xml:space="preserve"> </w:t>
      </w:r>
    </w:p>
    <w:p w:rsidR="00805667" w:rsidRPr="002C1BFF" w:rsidRDefault="00805667" w:rsidP="00805667">
      <w:pPr>
        <w:rPr>
          <w:rFonts w:ascii="Arial Black" w:hAnsi="Arial Black"/>
          <w:sz w:val="28"/>
        </w:rPr>
      </w:pPr>
      <w:r w:rsidRPr="002C1BFF">
        <w:rPr>
          <w:rFonts w:ascii="Arial Black" w:hAnsi="Arial Black"/>
          <w:sz w:val="28"/>
        </w:rPr>
        <w:t xml:space="preserve">MAESTRO: </w:t>
      </w:r>
      <w:r w:rsidRPr="002C1BFF">
        <w:rPr>
          <w:rFonts w:ascii="Georgia" w:hAnsi="Georgia"/>
          <w:sz w:val="28"/>
        </w:rPr>
        <w:t>Roberto Acosta Robles</w:t>
      </w:r>
    </w:p>
    <w:p w:rsidR="00805667" w:rsidRPr="002C1BFF" w:rsidRDefault="00805667" w:rsidP="00805667">
      <w:pPr>
        <w:rPr>
          <w:rFonts w:ascii="Arial Black" w:hAnsi="Arial Black"/>
          <w:sz w:val="28"/>
        </w:rPr>
      </w:pPr>
      <w:r w:rsidRPr="002C1BFF">
        <w:rPr>
          <w:rFonts w:ascii="Arial Black" w:hAnsi="Arial Black"/>
          <w:sz w:val="28"/>
        </w:rPr>
        <w:t xml:space="preserve">ALUMNO: </w:t>
      </w:r>
      <w:r w:rsidRPr="002C1BFF">
        <w:rPr>
          <w:rFonts w:ascii="Georgia" w:hAnsi="Georgia"/>
          <w:sz w:val="28"/>
        </w:rPr>
        <w:t>Leonardo Torres Valdés #22</w:t>
      </w:r>
    </w:p>
    <w:p w:rsidR="00805667" w:rsidRPr="002C1BFF" w:rsidRDefault="00805667" w:rsidP="00D07189">
      <w:pPr>
        <w:jc w:val="center"/>
        <w:rPr>
          <w:rFonts w:ascii="Georgia" w:hAnsi="Georgia"/>
          <w:b/>
          <w:sz w:val="28"/>
        </w:rPr>
      </w:pPr>
      <w:r w:rsidRPr="002C1BFF">
        <w:rPr>
          <w:rFonts w:ascii="Georgia" w:hAnsi="Georgia"/>
          <w:b/>
          <w:sz w:val="28"/>
        </w:rPr>
        <w:t>2 “C”</w:t>
      </w:r>
    </w:p>
    <w:p w:rsidR="00805667" w:rsidRDefault="00805667" w:rsidP="00805667">
      <w:pPr>
        <w:jc w:val="center"/>
        <w:rPr>
          <w:rFonts w:ascii="Georgia" w:hAnsi="Georgia"/>
          <w:b/>
          <w:sz w:val="28"/>
        </w:rPr>
      </w:pPr>
      <w:r w:rsidRPr="002C1BFF">
        <w:rPr>
          <w:rFonts w:ascii="Georgia" w:hAnsi="Georgia"/>
          <w:b/>
          <w:sz w:val="28"/>
        </w:rPr>
        <w:t>“</w:t>
      </w:r>
      <w:r>
        <w:rPr>
          <w:rFonts w:ascii="Georgia" w:hAnsi="Georgia"/>
          <w:b/>
          <w:sz w:val="28"/>
        </w:rPr>
        <w:t>Evidencia Unidad II</w:t>
      </w:r>
      <w:r w:rsidRPr="002C1BFF">
        <w:rPr>
          <w:rFonts w:ascii="Georgia" w:hAnsi="Georgia"/>
          <w:b/>
          <w:sz w:val="28"/>
        </w:rPr>
        <w:t>”</w:t>
      </w:r>
    </w:p>
    <w:p w:rsidR="00D07189" w:rsidRDefault="00805667" w:rsidP="00D07189">
      <w:pPr>
        <w:jc w:val="center"/>
        <w:rPr>
          <w:rFonts w:ascii="Georgia" w:hAnsi="Georgia"/>
          <w:sz w:val="28"/>
        </w:rPr>
      </w:pPr>
      <w:r w:rsidRPr="00805667">
        <w:rPr>
          <w:rFonts w:ascii="Georgia" w:hAnsi="Georgia"/>
          <w:sz w:val="28"/>
        </w:rPr>
        <w:t>“Cuadro de Dilemas”</w:t>
      </w:r>
    </w:p>
    <w:p w:rsidR="00D07189" w:rsidRPr="00D07189" w:rsidRDefault="00805667" w:rsidP="00D07189">
      <w:pPr>
        <w:jc w:val="center"/>
        <w:rPr>
          <w:rFonts w:ascii="Georgia" w:hAnsi="Georgia"/>
          <w:sz w:val="28"/>
        </w:rPr>
      </w:pPr>
      <w:r w:rsidRPr="002C1BFF">
        <w:rPr>
          <w:rFonts w:ascii="Georgia" w:hAnsi="Georgia"/>
          <w:b/>
          <w:sz w:val="28"/>
        </w:rPr>
        <w:t>Competencias:</w:t>
      </w:r>
    </w:p>
    <w:p w:rsidR="00D07189" w:rsidRDefault="00805667" w:rsidP="00D07189">
      <w:pPr>
        <w:rPr>
          <w:rFonts w:ascii="Georgia" w:hAnsi="Georgia"/>
          <w:b/>
          <w:sz w:val="28"/>
        </w:rPr>
      </w:pPr>
      <w:r w:rsidRPr="002C1BFF">
        <w:rPr>
          <w:rFonts w:ascii="Georgia" w:hAnsi="Georgia"/>
          <w:sz w:val="24"/>
        </w:rPr>
        <w:t>+ Soluciona problemas y toma decisiones utilizando su pensamiento crítico y creativo.</w:t>
      </w:r>
      <w:r w:rsidRPr="002C1BFF">
        <w:rPr>
          <w:rFonts w:ascii="Georgia" w:hAnsi="Georgia"/>
          <w:sz w:val="24"/>
        </w:rPr>
        <w:br/>
        <w:t>+ Aprende de manera autónoma y muestra iniciativa p</w:t>
      </w:r>
      <w:r>
        <w:rPr>
          <w:rFonts w:ascii="Georgia" w:hAnsi="Georgia"/>
          <w:sz w:val="24"/>
        </w:rPr>
        <w:t xml:space="preserve">ara auto-regularse y fortalecer </w:t>
      </w:r>
      <w:r w:rsidRPr="002C1BFF">
        <w:rPr>
          <w:rFonts w:ascii="Georgia" w:hAnsi="Georgia"/>
          <w:sz w:val="24"/>
        </w:rPr>
        <w:t>su desarrollo personal.</w:t>
      </w:r>
      <w:r w:rsidRPr="002C1BFF">
        <w:rPr>
          <w:rFonts w:ascii="Georgia" w:hAnsi="Georgia"/>
          <w:sz w:val="24"/>
        </w:rPr>
        <w:br/>
        <w:t>+ Utiliza las tecnologías de la información y la comunicación de manera crítica.</w:t>
      </w:r>
      <w:r w:rsidRPr="002C1BFF">
        <w:rPr>
          <w:rFonts w:ascii="Georgia" w:hAnsi="Georgia"/>
          <w:sz w:val="24"/>
        </w:rPr>
        <w:br/>
        <w:t>+ Aplica sus habilidades lingüísticas y comu</w:t>
      </w:r>
      <w:r w:rsidR="00D07189">
        <w:rPr>
          <w:rFonts w:ascii="Georgia" w:hAnsi="Georgia"/>
          <w:sz w:val="24"/>
        </w:rPr>
        <w:t>nicativas en diversos contextos</w:t>
      </w:r>
    </w:p>
    <w:p w:rsidR="00497F8D" w:rsidRPr="00071F90" w:rsidRDefault="00497F8D" w:rsidP="00D07189">
      <w:pPr>
        <w:jc w:val="center"/>
        <w:rPr>
          <w:rFonts w:ascii="Georgia" w:hAnsi="Georgia"/>
          <w:sz w:val="24"/>
        </w:rPr>
      </w:pPr>
      <w:r w:rsidRPr="00071F90">
        <w:rPr>
          <w:rFonts w:ascii="Georgia" w:hAnsi="Georgia"/>
          <w:sz w:val="24"/>
        </w:rPr>
        <w:lastRenderedPageBreak/>
        <w:t>“Cuadro de Dilemas”</w:t>
      </w:r>
    </w:p>
    <w:p w:rsidR="00D07189" w:rsidRPr="00071F90" w:rsidRDefault="0029338C" w:rsidP="00D07189">
      <w:pPr>
        <w:rPr>
          <w:rFonts w:ascii="Georgia" w:hAnsi="Georgia"/>
          <w:sz w:val="24"/>
        </w:rPr>
      </w:pPr>
      <w:r w:rsidRPr="00071F90">
        <w:rPr>
          <w:rFonts w:ascii="Georgia" w:hAnsi="Georgia"/>
          <w:sz w:val="24"/>
        </w:rPr>
        <w:t xml:space="preserve">Durante el curso se pudo conocer diversos dilemas de diferentes autores en ellos estaban Marx y Freire que es la postura por la cual se tomara mayormente en cuenta aunque también hubo de Hegel y </w:t>
      </w:r>
      <w:r w:rsidR="00071F90" w:rsidRPr="00071F90">
        <w:rPr>
          <w:rFonts w:ascii="Georgia" w:hAnsi="Georgia"/>
          <w:sz w:val="24"/>
        </w:rPr>
        <w:t xml:space="preserve">Bourdien, el cual llega a ser muy importante aparte de recolectar </w:t>
      </w:r>
      <w:r w:rsidR="00071F90">
        <w:rPr>
          <w:rFonts w:ascii="Georgia" w:hAnsi="Georgia"/>
          <w:sz w:val="24"/>
        </w:rPr>
        <w:t>información valiosa nos ayuda a conocer más acerca de cada postura y lo que llegan a ayudar en la educación y en lo que llegan a tener algunas fallas.</w:t>
      </w:r>
    </w:p>
    <w:p w:rsidR="00D07189" w:rsidRPr="00D07189" w:rsidRDefault="00D07189" w:rsidP="00D07189">
      <w:pPr>
        <w:jc w:val="center"/>
        <w:rPr>
          <w:rFonts w:ascii="Georgia" w:hAnsi="Georgia"/>
          <w:b/>
          <w:sz w:val="28"/>
        </w:rPr>
      </w:pPr>
    </w:p>
    <w:tbl>
      <w:tblPr>
        <w:tblStyle w:val="Tablaconcuadrcula"/>
        <w:tblW w:w="13892" w:type="dxa"/>
        <w:tblLayout w:type="fixed"/>
        <w:tblLook w:val="04A0" w:firstRow="1" w:lastRow="0" w:firstColumn="1" w:lastColumn="0" w:noHBand="0" w:noVBand="1"/>
      </w:tblPr>
      <w:tblGrid>
        <w:gridCol w:w="1555"/>
        <w:gridCol w:w="1700"/>
        <w:gridCol w:w="1841"/>
        <w:gridCol w:w="1418"/>
        <w:gridCol w:w="1561"/>
        <w:gridCol w:w="1559"/>
        <w:gridCol w:w="142"/>
        <w:gridCol w:w="1419"/>
        <w:gridCol w:w="2697"/>
      </w:tblGrid>
      <w:tr w:rsidR="00F13643" w:rsidRPr="00FE0625" w:rsidTr="00F13643">
        <w:trPr>
          <w:trHeight w:val="3188"/>
        </w:trPr>
        <w:tc>
          <w:tcPr>
            <w:tcW w:w="1555" w:type="dxa"/>
          </w:tcPr>
          <w:p w:rsidR="00FE0625" w:rsidRPr="00FE0625" w:rsidRDefault="00FE0625" w:rsidP="00805667">
            <w:pPr>
              <w:rPr>
                <w:rFonts w:ascii="Georgia" w:hAnsi="Georgia"/>
              </w:rPr>
            </w:pPr>
            <w:r w:rsidRPr="00FE0625">
              <w:rPr>
                <w:rFonts w:ascii="Georgia" w:hAnsi="Georgia"/>
              </w:rPr>
              <w:t>Nombre de la postura</w:t>
            </w:r>
          </w:p>
        </w:tc>
        <w:tc>
          <w:tcPr>
            <w:tcW w:w="1700" w:type="dxa"/>
          </w:tcPr>
          <w:p w:rsidR="00FE0625" w:rsidRPr="00FE0625" w:rsidRDefault="00FE0625" w:rsidP="00805667">
            <w:pPr>
              <w:rPr>
                <w:rFonts w:ascii="Georgia" w:hAnsi="Georgia"/>
              </w:rPr>
            </w:pPr>
            <w:r w:rsidRPr="00FE0625">
              <w:rPr>
                <w:rFonts w:ascii="Georgia" w:hAnsi="Georgia"/>
              </w:rPr>
              <w:t>Síntesis de la postura en cuestión</w:t>
            </w:r>
          </w:p>
        </w:tc>
        <w:tc>
          <w:tcPr>
            <w:tcW w:w="1841" w:type="dxa"/>
          </w:tcPr>
          <w:p w:rsidR="00FE0625" w:rsidRPr="00FE0625" w:rsidRDefault="00FE0625" w:rsidP="00805667">
            <w:pPr>
              <w:rPr>
                <w:rFonts w:ascii="Georgia" w:hAnsi="Georgia"/>
              </w:rPr>
            </w:pPr>
            <w:r w:rsidRPr="00FE0625">
              <w:rPr>
                <w:rFonts w:ascii="Georgia" w:hAnsi="Georgia"/>
              </w:rPr>
              <w:t xml:space="preserve">Reconstrucción resumida de los argumentos presentados a favor de la postura </w:t>
            </w:r>
          </w:p>
        </w:tc>
        <w:tc>
          <w:tcPr>
            <w:tcW w:w="1418" w:type="dxa"/>
          </w:tcPr>
          <w:p w:rsidR="00FE0625" w:rsidRPr="00FE0625" w:rsidRDefault="00FE0625" w:rsidP="00805667">
            <w:pPr>
              <w:rPr>
                <w:rFonts w:ascii="Georgia" w:hAnsi="Georgia"/>
              </w:rPr>
            </w:pPr>
            <w:r>
              <w:rPr>
                <w:rFonts w:ascii="Georgia" w:hAnsi="Georgia"/>
              </w:rPr>
              <w:t xml:space="preserve">Reconstrucción resumida de los argumentos en contra que se puedan ofrecer sobre la postura en cuestión </w:t>
            </w:r>
          </w:p>
        </w:tc>
        <w:tc>
          <w:tcPr>
            <w:tcW w:w="1561" w:type="dxa"/>
          </w:tcPr>
          <w:p w:rsidR="00FE0625" w:rsidRPr="00FE0625" w:rsidRDefault="00FE0625" w:rsidP="00805667">
            <w:pPr>
              <w:rPr>
                <w:rFonts w:ascii="Georgia" w:hAnsi="Georgia"/>
              </w:rPr>
            </w:pPr>
            <w:r w:rsidRPr="00FE0625">
              <w:rPr>
                <w:rFonts w:ascii="Georgia" w:hAnsi="Georgia"/>
              </w:rPr>
              <w:t>Enumeración de tres beneficios concretos que el estudiante encuentre sobre la postura en cuestión en la práctica docente</w:t>
            </w:r>
          </w:p>
        </w:tc>
        <w:tc>
          <w:tcPr>
            <w:tcW w:w="1559" w:type="dxa"/>
          </w:tcPr>
          <w:p w:rsidR="00FE0625" w:rsidRPr="00FE0625" w:rsidRDefault="00FE0625" w:rsidP="00805667">
            <w:pPr>
              <w:rPr>
                <w:rFonts w:ascii="Georgia" w:hAnsi="Georgia"/>
              </w:rPr>
            </w:pPr>
            <w:r w:rsidRPr="00FE0625">
              <w:rPr>
                <w:rFonts w:ascii="Georgia" w:hAnsi="Georgia"/>
              </w:rPr>
              <w:t>Enumeración de tres elementos adversos que el estudiante encuentre sobre la postura en cuestión en la práctica docente</w:t>
            </w:r>
          </w:p>
        </w:tc>
        <w:tc>
          <w:tcPr>
            <w:tcW w:w="1561" w:type="dxa"/>
            <w:gridSpan w:val="2"/>
          </w:tcPr>
          <w:p w:rsidR="00FE0625" w:rsidRPr="00FE0625" w:rsidRDefault="00FE0625" w:rsidP="00FE0625">
            <w:pPr>
              <w:rPr>
                <w:rFonts w:ascii="Georgia" w:hAnsi="Georgia"/>
              </w:rPr>
            </w:pPr>
            <w:r w:rsidRPr="00FE0625">
              <w:rPr>
                <w:rFonts w:ascii="Georgia" w:hAnsi="Georgia"/>
              </w:rPr>
              <w:t>Problemas actuales dentro del sistema educativo o de la sociedad que se podría resolver de aceptar dichas posturas</w:t>
            </w:r>
          </w:p>
        </w:tc>
        <w:tc>
          <w:tcPr>
            <w:tcW w:w="2697" w:type="dxa"/>
          </w:tcPr>
          <w:p w:rsidR="00FE0625" w:rsidRPr="00FE0625" w:rsidRDefault="00FE0625" w:rsidP="00805667">
            <w:pPr>
              <w:rPr>
                <w:rFonts w:ascii="Georgia" w:hAnsi="Georgia"/>
              </w:rPr>
            </w:pPr>
            <w:r w:rsidRPr="00FE0625">
              <w:rPr>
                <w:rFonts w:ascii="Georgia" w:hAnsi="Georgia"/>
              </w:rPr>
              <w:t>Posibles consecuencias para el sistema educativo nacional o para la sociedad que tendría la aplicación de dichas posturas</w:t>
            </w:r>
          </w:p>
        </w:tc>
      </w:tr>
      <w:tr w:rsidR="00F13643" w:rsidRPr="00FE0625" w:rsidTr="00F13643">
        <w:trPr>
          <w:trHeight w:val="4491"/>
        </w:trPr>
        <w:tc>
          <w:tcPr>
            <w:tcW w:w="1555" w:type="dxa"/>
          </w:tcPr>
          <w:p w:rsidR="00FE0625" w:rsidRPr="00FE0625" w:rsidRDefault="00FE0625" w:rsidP="00805667">
            <w:pPr>
              <w:rPr>
                <w:rFonts w:ascii="Georgia" w:hAnsi="Georgia"/>
              </w:rPr>
            </w:pPr>
            <w:r w:rsidRPr="00FE0625">
              <w:rPr>
                <w:rFonts w:ascii="Georgia" w:hAnsi="Georgia"/>
              </w:rPr>
              <w:lastRenderedPageBreak/>
              <w:t>Educación para el mantenimiento de las estructuras</w:t>
            </w:r>
          </w:p>
          <w:p w:rsidR="00FE0625" w:rsidRPr="00FE0625" w:rsidRDefault="00FE0625" w:rsidP="00805667">
            <w:pPr>
              <w:rPr>
                <w:rFonts w:ascii="Georgia" w:hAnsi="Georgia"/>
              </w:rPr>
            </w:pPr>
            <w:r w:rsidRPr="00FE0625">
              <w:rPr>
                <w:rFonts w:ascii="Georgia" w:hAnsi="Georgia"/>
              </w:rPr>
              <w:t>(conservadoras)</w:t>
            </w:r>
          </w:p>
        </w:tc>
        <w:tc>
          <w:tcPr>
            <w:tcW w:w="1700" w:type="dxa"/>
          </w:tcPr>
          <w:p w:rsidR="00FE0625" w:rsidRPr="00FE0625" w:rsidRDefault="00FE0625" w:rsidP="00805667">
            <w:pPr>
              <w:rPr>
                <w:rFonts w:ascii="Georgia" w:hAnsi="Georgia"/>
              </w:rPr>
            </w:pPr>
            <w:r w:rsidRPr="00FE0625">
              <w:rPr>
                <w:rFonts w:ascii="Georgia" w:hAnsi="Georgia"/>
              </w:rPr>
              <w:t>La postura de Marx, está encaminada al adoctrinamiento del individuo (proletariado)</w:t>
            </w:r>
          </w:p>
          <w:p w:rsidR="00505153" w:rsidRDefault="00FE0625" w:rsidP="00805667">
            <w:pPr>
              <w:rPr>
                <w:rFonts w:ascii="Georgia" w:hAnsi="Georgia"/>
              </w:rPr>
            </w:pPr>
            <w:r w:rsidRPr="00FE0625">
              <w:rPr>
                <w:rFonts w:ascii="Georgia" w:hAnsi="Georgia"/>
              </w:rPr>
              <w:t>en la ideología dominante, ya que no se creía en la escuela gratuita y obligatoria.</w:t>
            </w:r>
          </w:p>
          <w:p w:rsidR="00FE0625" w:rsidRPr="00FE0625" w:rsidRDefault="00FE0625" w:rsidP="00805667">
            <w:pPr>
              <w:rPr>
                <w:rFonts w:ascii="Georgia" w:hAnsi="Georgia"/>
              </w:rPr>
            </w:pPr>
            <w:r w:rsidRPr="00FE0625">
              <w:rPr>
                <w:rFonts w:ascii="Georgia" w:hAnsi="Georgia"/>
              </w:rPr>
              <w:t xml:space="preserve"> </w:t>
            </w:r>
            <w:r w:rsidR="00505153" w:rsidRPr="00505153">
              <w:rPr>
                <w:rFonts w:ascii="Georgia" w:hAnsi="Georgia"/>
              </w:rPr>
              <w:drawing>
                <wp:inline distT="0" distB="0" distL="0" distR="0">
                  <wp:extent cx="974690" cy="813435"/>
                  <wp:effectExtent l="0" t="0" r="0" b="5715"/>
                  <wp:docPr id="5" name="Imagen 5" descr="Sobre la educación gratuita, el marxismo y otros errores | elcat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bre la educación gratuita, el marxismo y otros errores | elcato.or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3758" cy="846040"/>
                          </a:xfrm>
                          <a:prstGeom prst="rect">
                            <a:avLst/>
                          </a:prstGeom>
                          <a:noFill/>
                          <a:ln>
                            <a:noFill/>
                          </a:ln>
                        </pic:spPr>
                      </pic:pic>
                    </a:graphicData>
                  </a:graphic>
                </wp:inline>
              </w:drawing>
            </w:r>
          </w:p>
        </w:tc>
        <w:tc>
          <w:tcPr>
            <w:tcW w:w="1841" w:type="dxa"/>
          </w:tcPr>
          <w:p w:rsidR="00FE0625" w:rsidRDefault="00FE0625" w:rsidP="00805667">
            <w:pPr>
              <w:rPr>
                <w:rFonts w:ascii="Georgia" w:hAnsi="Georgia"/>
              </w:rPr>
            </w:pPr>
            <w:r w:rsidRPr="00FE0625">
              <w:rPr>
                <w:rFonts w:ascii="Georgia" w:hAnsi="Georgia"/>
              </w:rPr>
              <w:t>De acuerdo a los argumentos en ese tipo de educación se veía a esta de manera valiosa y era muy apreciada por la sociedad.</w:t>
            </w:r>
          </w:p>
          <w:p w:rsidR="00505153" w:rsidRPr="00FE0625" w:rsidRDefault="00505153" w:rsidP="00805667">
            <w:pPr>
              <w:rPr>
                <w:rFonts w:ascii="Georgia" w:hAnsi="Georgia"/>
              </w:rPr>
            </w:pPr>
            <w:r w:rsidRPr="00505153">
              <w:rPr>
                <w:rFonts w:ascii="Georgia" w:hAnsi="Georgia"/>
              </w:rPr>
              <w:drawing>
                <wp:inline distT="0" distB="0" distL="0" distR="0">
                  <wp:extent cx="994556" cy="661379"/>
                  <wp:effectExtent l="0" t="0" r="0" b="5715"/>
                  <wp:docPr id="6" name="Imagen 6" descr="La enseñanza de la Filosofía Marxista en Cuba Pensar, hablar y obrar bien –  OtrasVocesenEducacio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enseñanza de la Filosofía Marxista en Cuba Pensar, hablar y obrar bien –  OtrasVocesenEducacion.or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5994" cy="675635"/>
                          </a:xfrm>
                          <a:prstGeom prst="rect">
                            <a:avLst/>
                          </a:prstGeom>
                          <a:noFill/>
                          <a:ln>
                            <a:noFill/>
                          </a:ln>
                        </pic:spPr>
                      </pic:pic>
                    </a:graphicData>
                  </a:graphic>
                </wp:inline>
              </w:drawing>
            </w:r>
          </w:p>
        </w:tc>
        <w:tc>
          <w:tcPr>
            <w:tcW w:w="1418" w:type="dxa"/>
          </w:tcPr>
          <w:p w:rsidR="00FE0625" w:rsidRDefault="00FE0625" w:rsidP="00805667">
            <w:pPr>
              <w:rPr>
                <w:rFonts w:ascii="Georgia" w:hAnsi="Georgia"/>
              </w:rPr>
            </w:pPr>
            <w:r w:rsidRPr="00FE0625">
              <w:rPr>
                <w:rFonts w:ascii="Georgia" w:hAnsi="Georgia"/>
              </w:rPr>
              <w:t xml:space="preserve">Ya que se distinguía a los individuos en base a su nivel socioeconómico, las personas sin recursos no tenían la oportunidad de superarse, por ende, eran obligadas a continuar con labores de trabajo siendo o no familiar. </w:t>
            </w:r>
          </w:p>
          <w:p w:rsidR="00505153" w:rsidRPr="00FE0625" w:rsidRDefault="00505153" w:rsidP="00805667">
            <w:pPr>
              <w:rPr>
                <w:rFonts w:ascii="Georgia" w:hAnsi="Georgia"/>
              </w:rPr>
            </w:pPr>
            <w:r w:rsidRPr="00505153">
              <w:rPr>
                <w:rFonts w:ascii="Georgia" w:hAnsi="Georgia"/>
              </w:rPr>
              <w:drawing>
                <wp:inline distT="0" distB="0" distL="0" distR="0">
                  <wp:extent cx="716426" cy="973636"/>
                  <wp:effectExtent l="0" t="0" r="7620" b="0"/>
                  <wp:docPr id="7" name="Imagen 7" descr="El trabajo infantil en las cadenas de producción | El Econom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l trabajo infantil en las cadenas de producción | El Economis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871" cy="1081603"/>
                          </a:xfrm>
                          <a:prstGeom prst="rect">
                            <a:avLst/>
                          </a:prstGeom>
                          <a:noFill/>
                          <a:ln>
                            <a:noFill/>
                          </a:ln>
                        </pic:spPr>
                      </pic:pic>
                    </a:graphicData>
                  </a:graphic>
                </wp:inline>
              </w:drawing>
            </w:r>
          </w:p>
        </w:tc>
        <w:tc>
          <w:tcPr>
            <w:tcW w:w="1561" w:type="dxa"/>
          </w:tcPr>
          <w:p w:rsidR="00FE0625" w:rsidRDefault="00FE0625" w:rsidP="00805667">
            <w:pPr>
              <w:rPr>
                <w:rFonts w:ascii="Georgia" w:hAnsi="Georgia"/>
              </w:rPr>
            </w:pPr>
            <w:r w:rsidRPr="00FE0625">
              <w:rPr>
                <w:rFonts w:ascii="Georgia" w:hAnsi="Georgia"/>
              </w:rPr>
              <w:t>Se buscaba tener una escuela basada en la investigación y la filosofía, manteniendo el sindicalismo y a la vez desarrollar una ideología utópica.</w:t>
            </w:r>
          </w:p>
          <w:p w:rsidR="00505153" w:rsidRDefault="00505153" w:rsidP="00805667">
            <w:pPr>
              <w:rPr>
                <w:rFonts w:ascii="Georgia" w:hAnsi="Georgia"/>
              </w:rPr>
            </w:pPr>
          </w:p>
          <w:p w:rsidR="00505153" w:rsidRPr="00FE0625" w:rsidRDefault="00505153" w:rsidP="00805667">
            <w:pPr>
              <w:rPr>
                <w:rFonts w:ascii="Georgia" w:hAnsi="Georgia"/>
              </w:rPr>
            </w:pPr>
            <w:r w:rsidRPr="00505153">
              <w:rPr>
                <w:rFonts w:ascii="Georgia" w:hAnsi="Georgia"/>
              </w:rPr>
              <w:drawing>
                <wp:inline distT="0" distB="0" distL="0" distR="0">
                  <wp:extent cx="864932" cy="642620"/>
                  <wp:effectExtent l="0" t="0" r="0" b="5080"/>
                  <wp:docPr id="8" name="Imagen 8" descr="Apuesta Educación Superior por perfeccionar la Historia de Cuba y el  Marxismo-Leninismo en las universidades cubanas | Cubadeb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puesta Educación Superior por perfeccionar la Historia de Cuba y el  Marxismo-Leninismo en las universidades cubanas | Cubadeb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276" cy="665165"/>
                          </a:xfrm>
                          <a:prstGeom prst="rect">
                            <a:avLst/>
                          </a:prstGeom>
                          <a:noFill/>
                          <a:ln>
                            <a:noFill/>
                          </a:ln>
                        </pic:spPr>
                      </pic:pic>
                    </a:graphicData>
                  </a:graphic>
                </wp:inline>
              </w:drawing>
            </w:r>
          </w:p>
        </w:tc>
        <w:tc>
          <w:tcPr>
            <w:tcW w:w="1559" w:type="dxa"/>
          </w:tcPr>
          <w:p w:rsidR="00C3781B" w:rsidRDefault="00C3781B" w:rsidP="00805667">
            <w:pPr>
              <w:rPr>
                <w:rFonts w:ascii="Georgia" w:hAnsi="Georgia"/>
              </w:rPr>
            </w:pPr>
            <w:r>
              <w:rPr>
                <w:rFonts w:ascii="Georgia" w:hAnsi="Georgia"/>
              </w:rPr>
              <w:t xml:space="preserve">El desarrollar este tipo de educación no respeta los derechos humanos, va más allá de interpretar los problemas presentes en la sociedad, de la naturaleza y el pensamiento, puesto que llega a transformar la religión.  </w:t>
            </w:r>
          </w:p>
          <w:p w:rsidR="00132FD4" w:rsidRPr="00FE0625" w:rsidRDefault="00132FD4" w:rsidP="00805667">
            <w:pPr>
              <w:rPr>
                <w:rFonts w:ascii="Georgia" w:hAnsi="Georgia"/>
              </w:rPr>
            </w:pPr>
            <w:r w:rsidRPr="00132FD4">
              <w:rPr>
                <w:rFonts w:ascii="Georgia" w:hAnsi="Georgia"/>
              </w:rPr>
              <w:drawing>
                <wp:inline distT="0" distB="0" distL="0" distR="0">
                  <wp:extent cx="853440" cy="823965"/>
                  <wp:effectExtent l="0" t="0" r="3810" b="0"/>
                  <wp:docPr id="11" name="Imagen 11" descr="Educación gratuita: una exigencia pospandemia | Senal de Al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ducación gratuita: una exigencia pospandemia | Senal de Aler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6953" cy="904594"/>
                          </a:xfrm>
                          <a:prstGeom prst="rect">
                            <a:avLst/>
                          </a:prstGeom>
                          <a:noFill/>
                          <a:ln>
                            <a:noFill/>
                          </a:ln>
                        </pic:spPr>
                      </pic:pic>
                    </a:graphicData>
                  </a:graphic>
                </wp:inline>
              </w:drawing>
            </w:r>
          </w:p>
        </w:tc>
        <w:tc>
          <w:tcPr>
            <w:tcW w:w="1561" w:type="dxa"/>
            <w:gridSpan w:val="2"/>
          </w:tcPr>
          <w:p w:rsidR="00FE0625" w:rsidRDefault="00C3781B" w:rsidP="00805667">
            <w:pPr>
              <w:rPr>
                <w:rFonts w:ascii="Georgia" w:hAnsi="Georgia"/>
              </w:rPr>
            </w:pPr>
            <w:r>
              <w:rPr>
                <w:rFonts w:ascii="Georgia" w:hAnsi="Georgia"/>
              </w:rPr>
              <w:t>Actualmente un problema importante al que se le puede dar solución con este método educativo, es brindar mayor atención y promover el apoyo de los padres de familia.</w:t>
            </w:r>
          </w:p>
          <w:p w:rsidR="00132FD4" w:rsidRPr="00FE0625" w:rsidRDefault="00132FD4" w:rsidP="00805667">
            <w:pPr>
              <w:rPr>
                <w:rFonts w:ascii="Georgia" w:hAnsi="Georgia"/>
              </w:rPr>
            </w:pPr>
            <w:r w:rsidRPr="00132FD4">
              <w:rPr>
                <w:rFonts w:ascii="Georgia" w:hAnsi="Georgia"/>
              </w:rPr>
              <w:drawing>
                <wp:inline distT="0" distB="0" distL="0" distR="0">
                  <wp:extent cx="823965" cy="1054416"/>
                  <wp:effectExtent l="0" t="0" r="0" b="0"/>
                  <wp:docPr id="10" name="Imagen 10" descr="La importancia del apoyo familiar en el aprendizaje de las niñas, niños y  adolescentes - IN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 importancia del apoyo familiar en el aprendizaje de las niñas, niños y  adolescentes - IN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8373" cy="1124042"/>
                          </a:xfrm>
                          <a:prstGeom prst="rect">
                            <a:avLst/>
                          </a:prstGeom>
                          <a:noFill/>
                          <a:ln>
                            <a:noFill/>
                          </a:ln>
                        </pic:spPr>
                      </pic:pic>
                    </a:graphicData>
                  </a:graphic>
                </wp:inline>
              </w:drawing>
            </w:r>
          </w:p>
        </w:tc>
        <w:tc>
          <w:tcPr>
            <w:tcW w:w="2697" w:type="dxa"/>
          </w:tcPr>
          <w:p w:rsidR="00FE0625" w:rsidRDefault="00C3781B" w:rsidP="00805667">
            <w:pPr>
              <w:rPr>
                <w:rFonts w:ascii="Georgia" w:hAnsi="Georgia"/>
              </w:rPr>
            </w:pPr>
            <w:r>
              <w:rPr>
                <w:rFonts w:ascii="Georgia" w:hAnsi="Georgia"/>
              </w:rPr>
              <w:t>Aunque por el contrario si se llega a dejar de lado puede crecer el número de analfabetismo en el país y por ende aumentaría la deserción en las instituciones escolares.</w:t>
            </w:r>
          </w:p>
          <w:p w:rsidR="00505153" w:rsidRPr="00FE0625" w:rsidRDefault="00505153" w:rsidP="00805667">
            <w:pPr>
              <w:rPr>
                <w:rFonts w:ascii="Georgia" w:hAnsi="Georgia"/>
              </w:rPr>
            </w:pPr>
            <w:r w:rsidRPr="00505153">
              <w:rPr>
                <w:rFonts w:ascii="Georgia" w:hAnsi="Georgia"/>
              </w:rPr>
              <w:drawing>
                <wp:inline distT="0" distB="0" distL="0" distR="0">
                  <wp:extent cx="1547983" cy="964642"/>
                  <wp:effectExtent l="0" t="0" r="0" b="6985"/>
                  <wp:docPr id="9" name="Imagen 9" descr="Exactas-UNLP - La escuela después...¿con la pedagogía de antes? por  Philippe Meir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actas-UNLP - La escuela después...¿con la pedagogía de antes? por  Philippe Meirie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3664" cy="980645"/>
                          </a:xfrm>
                          <a:prstGeom prst="rect">
                            <a:avLst/>
                          </a:prstGeom>
                          <a:noFill/>
                          <a:ln>
                            <a:noFill/>
                          </a:ln>
                        </pic:spPr>
                      </pic:pic>
                    </a:graphicData>
                  </a:graphic>
                </wp:inline>
              </w:drawing>
            </w:r>
          </w:p>
        </w:tc>
      </w:tr>
      <w:tr w:rsidR="00F13643" w:rsidRPr="00D07189" w:rsidTr="00F13643">
        <w:trPr>
          <w:trHeight w:val="3402"/>
        </w:trPr>
        <w:tc>
          <w:tcPr>
            <w:tcW w:w="1555" w:type="dxa"/>
          </w:tcPr>
          <w:p w:rsidR="00FE0625" w:rsidRPr="00FE0625" w:rsidRDefault="00FE0625" w:rsidP="00805667">
            <w:pPr>
              <w:rPr>
                <w:rFonts w:ascii="Georgia" w:hAnsi="Georgia"/>
              </w:rPr>
            </w:pPr>
            <w:r w:rsidRPr="00FE0625">
              <w:rPr>
                <w:rFonts w:ascii="Georgia" w:hAnsi="Georgia"/>
              </w:rPr>
              <w:lastRenderedPageBreak/>
              <w:t>Educación para el cambio social o la transformación personal</w:t>
            </w:r>
          </w:p>
          <w:p w:rsidR="00FE0625" w:rsidRDefault="00FE0625" w:rsidP="00805667">
            <w:pPr>
              <w:rPr>
                <w:rFonts w:ascii="Georgia" w:hAnsi="Georgia"/>
                <w:sz w:val="24"/>
              </w:rPr>
            </w:pPr>
            <w:r w:rsidRPr="00FE0625">
              <w:rPr>
                <w:rFonts w:ascii="Georgia" w:hAnsi="Georgia"/>
              </w:rPr>
              <w:t>(progresista)</w:t>
            </w:r>
          </w:p>
        </w:tc>
        <w:tc>
          <w:tcPr>
            <w:tcW w:w="1700" w:type="dxa"/>
          </w:tcPr>
          <w:p w:rsidR="00FE0625" w:rsidRDefault="00C3781B" w:rsidP="00805667">
            <w:pPr>
              <w:rPr>
                <w:rFonts w:ascii="Georgia" w:hAnsi="Georgia"/>
              </w:rPr>
            </w:pPr>
            <w:r w:rsidRPr="00F13643">
              <w:rPr>
                <w:rFonts w:ascii="Georgia" w:hAnsi="Georgia"/>
              </w:rPr>
              <w:t xml:space="preserve">En la postura de Freire no puede haber una teoría pedagógica, que implique fines y medios de la acción educativa que esté exenta de un concepto de hombre y de mundo. No hay, en ese sentido una educación neutra. Si para unos, el hombre es un ser de adaptación al mundo (tomándose al mundo no solo en sentido natural sino estructural, histórico, cultural), su acción educativa, sus métodos, sus objetivos estarán adecuados a </w:t>
            </w:r>
            <w:r w:rsidRPr="00F13643">
              <w:rPr>
                <w:rFonts w:ascii="Georgia" w:hAnsi="Georgia"/>
              </w:rPr>
              <w:lastRenderedPageBreak/>
              <w:t xml:space="preserve">esta concepción.  </w:t>
            </w:r>
          </w:p>
          <w:p w:rsidR="00132FD4" w:rsidRPr="00F13643" w:rsidRDefault="00132FD4" w:rsidP="00805667">
            <w:pPr>
              <w:rPr>
                <w:rFonts w:ascii="Georgia" w:hAnsi="Georgia"/>
              </w:rPr>
            </w:pPr>
            <w:r w:rsidRPr="00132FD4">
              <w:rPr>
                <w:rFonts w:ascii="Georgia" w:hAnsi="Georgia"/>
              </w:rPr>
              <w:drawing>
                <wp:inline distT="0" distB="0" distL="0" distR="0">
                  <wp:extent cx="938530" cy="1055077"/>
                  <wp:effectExtent l="0" t="0" r="0" b="0"/>
                  <wp:docPr id="12" name="Imagen 12" descr="Paulo Freire, una pedagogía de la esper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ulo Freire, una pedagogía de la esperanz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8515" cy="1077544"/>
                          </a:xfrm>
                          <a:prstGeom prst="rect">
                            <a:avLst/>
                          </a:prstGeom>
                          <a:noFill/>
                          <a:ln>
                            <a:noFill/>
                          </a:ln>
                        </pic:spPr>
                      </pic:pic>
                    </a:graphicData>
                  </a:graphic>
                </wp:inline>
              </w:drawing>
            </w:r>
          </w:p>
        </w:tc>
        <w:tc>
          <w:tcPr>
            <w:tcW w:w="1841" w:type="dxa"/>
          </w:tcPr>
          <w:p w:rsidR="00FE0625" w:rsidRPr="00F13643" w:rsidRDefault="00C3781B" w:rsidP="00805667">
            <w:pPr>
              <w:rPr>
                <w:rFonts w:ascii="Georgia" w:hAnsi="Georgia"/>
              </w:rPr>
            </w:pPr>
            <w:r w:rsidRPr="00F13643">
              <w:rPr>
                <w:rFonts w:ascii="Georgia" w:hAnsi="Georgia"/>
              </w:rPr>
              <w:lastRenderedPageBreak/>
              <w:t xml:space="preserve">La educación es un arma vital para la liberación del pueblo y transformación de la sociedad y por ello adquieren una </w:t>
            </w:r>
            <w:r w:rsidR="00F13643" w:rsidRPr="00F13643">
              <w:rPr>
                <w:rFonts w:ascii="Georgia" w:hAnsi="Georgia"/>
              </w:rPr>
              <w:t>connotación.</w:t>
            </w:r>
          </w:p>
          <w:p w:rsidR="00F13643" w:rsidRDefault="00F13643" w:rsidP="00805667">
            <w:pPr>
              <w:rPr>
                <w:rFonts w:ascii="Georgia" w:hAnsi="Georgia"/>
              </w:rPr>
            </w:pPr>
            <w:r w:rsidRPr="00F13643">
              <w:rPr>
                <w:rFonts w:ascii="Georgia" w:hAnsi="Georgia"/>
              </w:rPr>
              <w:t>Ideológica y política claramente definida. Debe ser una empresa para la liberación o caer irremediablemente en su contrario, la domesticación y la dominación.</w:t>
            </w:r>
          </w:p>
          <w:p w:rsidR="00132FD4" w:rsidRPr="00F13643" w:rsidRDefault="00132FD4" w:rsidP="00805667">
            <w:pPr>
              <w:rPr>
                <w:rFonts w:ascii="Georgia" w:hAnsi="Georgia"/>
              </w:rPr>
            </w:pPr>
            <w:r w:rsidRPr="00132FD4">
              <w:rPr>
                <w:rFonts w:ascii="Georgia" w:hAnsi="Georgia"/>
              </w:rPr>
              <w:drawing>
                <wp:inline distT="0" distB="0" distL="0" distR="0">
                  <wp:extent cx="1004570" cy="914400"/>
                  <wp:effectExtent l="0" t="0" r="5080" b="0"/>
                  <wp:docPr id="13" name="Imagen 13" descr="Por que a extrema direita elegeu Paulo Freire seu inimigo – DW – 17/09/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r que a extrema direita elegeu Paulo Freire seu inimigo – DW – 17/09/20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5453" cy="933409"/>
                          </a:xfrm>
                          <a:prstGeom prst="rect">
                            <a:avLst/>
                          </a:prstGeom>
                          <a:noFill/>
                          <a:ln>
                            <a:noFill/>
                          </a:ln>
                        </pic:spPr>
                      </pic:pic>
                    </a:graphicData>
                  </a:graphic>
                </wp:inline>
              </w:drawing>
            </w:r>
          </w:p>
        </w:tc>
        <w:tc>
          <w:tcPr>
            <w:tcW w:w="1418" w:type="dxa"/>
          </w:tcPr>
          <w:p w:rsidR="00FE0625" w:rsidRDefault="00F13643" w:rsidP="00805667">
            <w:pPr>
              <w:rPr>
                <w:rFonts w:ascii="Georgia" w:hAnsi="Georgia"/>
              </w:rPr>
            </w:pPr>
            <w:r w:rsidRPr="00F13643">
              <w:rPr>
                <w:rFonts w:ascii="Georgia" w:hAnsi="Georgia"/>
              </w:rPr>
              <w:t>Parte del carácter histórico del hombre como ser inconcluso que debe realizarse dentro de una situación histórica que debe ser transformada a través de la praxis y la acción de personas que son simultáneamente educadores y educandos</w:t>
            </w:r>
            <w:r>
              <w:rPr>
                <w:rFonts w:ascii="Georgia" w:hAnsi="Georgia"/>
              </w:rPr>
              <w:t>.</w:t>
            </w:r>
          </w:p>
          <w:p w:rsidR="00132FD4" w:rsidRPr="00F13643" w:rsidRDefault="00132FD4" w:rsidP="00132FD4">
            <w:pPr>
              <w:jc w:val="right"/>
              <w:rPr>
                <w:rFonts w:ascii="Georgia" w:hAnsi="Georgia"/>
              </w:rPr>
            </w:pPr>
            <w:r w:rsidRPr="00132FD4">
              <w:rPr>
                <w:rFonts w:ascii="Georgia" w:hAnsi="Georgia"/>
              </w:rPr>
              <w:drawing>
                <wp:inline distT="0" distB="0" distL="0" distR="0">
                  <wp:extent cx="823519" cy="1014095"/>
                  <wp:effectExtent l="0" t="0" r="0" b="0"/>
                  <wp:docPr id="14" name="Imagen 14" descr="Changing the way you learn | Min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anging the way you learn | Mind M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9726" cy="1107937"/>
                          </a:xfrm>
                          <a:prstGeom prst="rect">
                            <a:avLst/>
                          </a:prstGeom>
                          <a:noFill/>
                          <a:ln>
                            <a:noFill/>
                          </a:ln>
                        </pic:spPr>
                      </pic:pic>
                    </a:graphicData>
                  </a:graphic>
                </wp:inline>
              </w:drawing>
            </w:r>
          </w:p>
        </w:tc>
        <w:tc>
          <w:tcPr>
            <w:tcW w:w="1561" w:type="dxa"/>
          </w:tcPr>
          <w:p w:rsidR="00F13643" w:rsidRPr="00F13643" w:rsidRDefault="00F13643" w:rsidP="00805667">
            <w:pPr>
              <w:rPr>
                <w:rFonts w:ascii="Georgia" w:hAnsi="Georgia"/>
              </w:rPr>
            </w:pPr>
            <w:r w:rsidRPr="00F13643">
              <w:rPr>
                <w:rFonts w:ascii="Georgia" w:hAnsi="Georgia"/>
              </w:rPr>
              <w:t>La educación es un proceso de revolución en la cultura, desalienante, liberadora y afirmativa de la personalidad nacional.</w:t>
            </w:r>
          </w:p>
          <w:p w:rsidR="00F13643" w:rsidRPr="00F13643" w:rsidRDefault="00F13643" w:rsidP="00805667">
            <w:pPr>
              <w:rPr>
                <w:rFonts w:ascii="Georgia" w:hAnsi="Georgia"/>
              </w:rPr>
            </w:pPr>
          </w:p>
          <w:p w:rsidR="00F13643" w:rsidRDefault="00F13643" w:rsidP="00805667">
            <w:pPr>
              <w:rPr>
                <w:rFonts w:ascii="Georgia" w:hAnsi="Georgia"/>
              </w:rPr>
            </w:pPr>
            <w:r w:rsidRPr="00F13643">
              <w:rPr>
                <w:rFonts w:ascii="Georgia" w:hAnsi="Georgia"/>
              </w:rPr>
              <w:t>La educación es un constante vivir experiencias mutuas entre el educador y el educando.</w:t>
            </w:r>
          </w:p>
          <w:p w:rsidR="00132FD4" w:rsidRPr="00F13643" w:rsidRDefault="00132FD4" w:rsidP="00805667">
            <w:pPr>
              <w:rPr>
                <w:rFonts w:ascii="Georgia" w:hAnsi="Georgia"/>
              </w:rPr>
            </w:pPr>
            <w:r w:rsidRPr="00132FD4">
              <w:rPr>
                <w:rFonts w:ascii="Georgia" w:hAnsi="Georgia"/>
              </w:rPr>
              <w:drawing>
                <wp:inline distT="0" distB="0" distL="0" distR="0">
                  <wp:extent cx="834013" cy="1044357"/>
                  <wp:effectExtent l="0" t="0" r="4445" b="3810"/>
                  <wp:docPr id="15" name="Imagen 15" descr="Pedagogía de los cuid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edagogía de los cuidado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4581" cy="1070112"/>
                          </a:xfrm>
                          <a:prstGeom prst="rect">
                            <a:avLst/>
                          </a:prstGeom>
                          <a:noFill/>
                          <a:ln>
                            <a:noFill/>
                          </a:ln>
                        </pic:spPr>
                      </pic:pic>
                    </a:graphicData>
                  </a:graphic>
                </wp:inline>
              </w:drawing>
            </w:r>
          </w:p>
        </w:tc>
        <w:tc>
          <w:tcPr>
            <w:tcW w:w="1701" w:type="dxa"/>
            <w:gridSpan w:val="2"/>
          </w:tcPr>
          <w:p w:rsidR="00FE0625" w:rsidRPr="00F13643" w:rsidRDefault="00F13643" w:rsidP="00805667">
            <w:pPr>
              <w:rPr>
                <w:rFonts w:ascii="Georgia" w:hAnsi="Georgia"/>
              </w:rPr>
            </w:pPr>
            <w:r w:rsidRPr="00F13643">
              <w:rPr>
                <w:rFonts w:ascii="Georgia" w:hAnsi="Georgia"/>
              </w:rPr>
              <w:t>Se le llama “bancaria” porque se considera al educando como un recipiente, como un banco donde se depositan los conocimientos.</w:t>
            </w:r>
          </w:p>
          <w:p w:rsidR="00F13643" w:rsidRDefault="00F13643" w:rsidP="00805667">
            <w:pPr>
              <w:rPr>
                <w:rFonts w:ascii="Georgia" w:hAnsi="Georgia"/>
              </w:rPr>
            </w:pPr>
            <w:r w:rsidRPr="00F13643">
              <w:rPr>
                <w:rFonts w:ascii="Georgia" w:hAnsi="Georgia"/>
              </w:rPr>
              <w:t>En el segundo su acción educativa, sus métodos, sus objetivos estarán adecuados a esta concepción.</w:t>
            </w:r>
          </w:p>
          <w:p w:rsidR="00132FD4" w:rsidRPr="00F13643" w:rsidRDefault="00132FD4" w:rsidP="00805667">
            <w:pPr>
              <w:rPr>
                <w:rFonts w:ascii="Georgia" w:hAnsi="Georgia"/>
              </w:rPr>
            </w:pPr>
            <w:r w:rsidRPr="00132FD4">
              <w:rPr>
                <w:rFonts w:ascii="Georgia" w:hAnsi="Georgia"/>
              </w:rPr>
              <w:drawing>
                <wp:inline distT="0" distB="0" distL="0" distR="0">
                  <wp:extent cx="1004718" cy="1296035"/>
                  <wp:effectExtent l="0" t="0" r="5080" b="0"/>
                  <wp:docPr id="16" name="Imagen 16" descr="La educación «bancaria» de Paulo Freire | Mi Educación Artí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a educación «bancaria» de Paulo Freire | Mi Educación Artístic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9584" cy="1341011"/>
                          </a:xfrm>
                          <a:prstGeom prst="rect">
                            <a:avLst/>
                          </a:prstGeom>
                          <a:noFill/>
                          <a:ln>
                            <a:noFill/>
                          </a:ln>
                        </pic:spPr>
                      </pic:pic>
                    </a:graphicData>
                  </a:graphic>
                </wp:inline>
              </w:drawing>
            </w:r>
          </w:p>
        </w:tc>
        <w:tc>
          <w:tcPr>
            <w:tcW w:w="1419" w:type="dxa"/>
          </w:tcPr>
          <w:p w:rsidR="00FE0625" w:rsidRDefault="00F13643" w:rsidP="00805667">
            <w:pPr>
              <w:rPr>
                <w:rFonts w:ascii="Georgia" w:hAnsi="Georgia"/>
                <w:sz w:val="24"/>
              </w:rPr>
            </w:pPr>
            <w:r>
              <w:rPr>
                <w:rFonts w:ascii="Georgia" w:hAnsi="Georgia"/>
                <w:sz w:val="24"/>
              </w:rPr>
              <w:t xml:space="preserve">Si se mira como una “cosa” la acción educativa se traduce en términos mecanicistas, incidiendo cada vez en una mayor domesticación del hombre. </w:t>
            </w:r>
          </w:p>
          <w:p w:rsidR="00F13643" w:rsidRDefault="00F13643" w:rsidP="00805667">
            <w:pPr>
              <w:rPr>
                <w:rFonts w:ascii="Georgia" w:hAnsi="Georgia"/>
                <w:sz w:val="24"/>
              </w:rPr>
            </w:pPr>
            <w:r>
              <w:rPr>
                <w:rFonts w:ascii="Georgia" w:hAnsi="Georgia"/>
                <w:sz w:val="24"/>
              </w:rPr>
              <w:t>Si se mira como una persona nuestro que hacer educativo será cada vez más liberador.</w:t>
            </w:r>
          </w:p>
          <w:p w:rsidR="00132FD4" w:rsidRDefault="00132FD4" w:rsidP="00805667">
            <w:pPr>
              <w:rPr>
                <w:rFonts w:ascii="Georgia" w:hAnsi="Georgia"/>
                <w:sz w:val="24"/>
              </w:rPr>
            </w:pPr>
            <w:r w:rsidRPr="00132FD4">
              <w:rPr>
                <w:rFonts w:ascii="Georgia" w:hAnsi="Georgia"/>
                <w:sz w:val="24"/>
              </w:rPr>
              <w:drawing>
                <wp:inline distT="0" distB="0" distL="0" distR="0">
                  <wp:extent cx="835226" cy="904240"/>
                  <wp:effectExtent l="0" t="0" r="3175" b="0"/>
                  <wp:docPr id="17" name="Imagen 17" descr="La Pedagogia y las Ciencias de la 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a Pedagogia y las Ciencias de la Educac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7317" cy="960635"/>
                          </a:xfrm>
                          <a:prstGeom prst="rect">
                            <a:avLst/>
                          </a:prstGeom>
                          <a:noFill/>
                          <a:ln>
                            <a:noFill/>
                          </a:ln>
                        </pic:spPr>
                      </pic:pic>
                    </a:graphicData>
                  </a:graphic>
                </wp:inline>
              </w:drawing>
            </w:r>
          </w:p>
          <w:p w:rsidR="00F13643" w:rsidRDefault="00F13643" w:rsidP="00805667">
            <w:pPr>
              <w:rPr>
                <w:rFonts w:ascii="Georgia" w:hAnsi="Georgia"/>
                <w:sz w:val="24"/>
              </w:rPr>
            </w:pPr>
          </w:p>
        </w:tc>
        <w:tc>
          <w:tcPr>
            <w:tcW w:w="2697" w:type="dxa"/>
          </w:tcPr>
          <w:p w:rsidR="00FE0625" w:rsidRDefault="00F13643" w:rsidP="00D07189">
            <w:pPr>
              <w:rPr>
                <w:rFonts w:ascii="Georgia" w:hAnsi="Georgia"/>
              </w:rPr>
            </w:pPr>
            <w:r w:rsidRPr="00D07189">
              <w:rPr>
                <w:rFonts w:ascii="Georgia" w:hAnsi="Georgia"/>
              </w:rPr>
              <w:t>El hombre llega a ser</w:t>
            </w:r>
            <w:r w:rsidR="00D07189" w:rsidRPr="00D07189">
              <w:rPr>
                <w:rFonts w:ascii="Georgia" w:hAnsi="Georgia"/>
              </w:rPr>
              <w:t xml:space="preserve"> </w:t>
            </w:r>
            <w:r w:rsidRPr="00D07189">
              <w:rPr>
                <w:rFonts w:ascii="Georgia" w:hAnsi="Georgia"/>
              </w:rPr>
              <w:t>hombre</w:t>
            </w:r>
            <w:r w:rsidR="00D07189" w:rsidRPr="00D07189">
              <w:rPr>
                <w:rFonts w:ascii="Georgia" w:hAnsi="Georgia"/>
              </w:rPr>
              <w:t xml:space="preserve"> exclusivamente </w:t>
            </w:r>
            <w:r w:rsidRPr="00D07189">
              <w:rPr>
                <w:rFonts w:ascii="Georgia" w:hAnsi="Georgia"/>
              </w:rPr>
              <w:t>por</w:t>
            </w:r>
            <w:r w:rsidR="00D07189" w:rsidRPr="00D07189">
              <w:rPr>
                <w:rFonts w:ascii="Georgia" w:hAnsi="Georgia"/>
              </w:rPr>
              <w:t xml:space="preserve"> </w:t>
            </w:r>
            <w:r w:rsidRPr="00D07189">
              <w:rPr>
                <w:rFonts w:ascii="Georgia" w:hAnsi="Georgia"/>
              </w:rPr>
              <w:t>la educación</w:t>
            </w:r>
            <w:r w:rsidR="00D07189" w:rsidRPr="00D07189">
              <w:rPr>
                <w:rFonts w:ascii="Georgia" w:hAnsi="Georgia"/>
              </w:rPr>
              <w:t xml:space="preserve">, el porqué es difícil la tarea se debe a que </w:t>
            </w:r>
            <w:r w:rsidRPr="00D07189">
              <w:rPr>
                <w:rFonts w:ascii="Georgia" w:hAnsi="Georgia"/>
              </w:rPr>
              <w:t>el</w:t>
            </w:r>
            <w:r w:rsidR="00D07189" w:rsidRPr="00D07189">
              <w:rPr>
                <w:rFonts w:ascii="Georgia" w:hAnsi="Georgia"/>
              </w:rPr>
              <w:t xml:space="preserve"> hombre </w:t>
            </w:r>
            <w:r w:rsidRPr="00D07189">
              <w:rPr>
                <w:rFonts w:ascii="Georgia" w:hAnsi="Georgia"/>
              </w:rPr>
              <w:t>debe</w:t>
            </w:r>
            <w:r w:rsidR="00D07189" w:rsidRPr="00D07189">
              <w:rPr>
                <w:rFonts w:ascii="Georgia" w:hAnsi="Georgia"/>
              </w:rPr>
              <w:t xml:space="preserve"> </w:t>
            </w:r>
            <w:r w:rsidRPr="00D07189">
              <w:rPr>
                <w:rFonts w:ascii="Georgia" w:hAnsi="Georgia"/>
              </w:rPr>
              <w:t xml:space="preserve">perfeccionarse </w:t>
            </w:r>
            <w:r w:rsidR="00D07189" w:rsidRPr="00D07189">
              <w:rPr>
                <w:rFonts w:ascii="Georgia" w:hAnsi="Georgia"/>
              </w:rPr>
              <w:t xml:space="preserve">a </w:t>
            </w:r>
            <w:r w:rsidRPr="00D07189">
              <w:rPr>
                <w:rFonts w:ascii="Georgia" w:hAnsi="Georgia"/>
              </w:rPr>
              <w:t>sí</w:t>
            </w:r>
            <w:r w:rsidR="00D07189" w:rsidRPr="00D07189">
              <w:rPr>
                <w:rFonts w:ascii="Georgia" w:hAnsi="Georgia"/>
              </w:rPr>
              <w:t xml:space="preserve"> mismo, pasando </w:t>
            </w:r>
            <w:r w:rsidRPr="00D07189">
              <w:rPr>
                <w:rFonts w:ascii="Georgia" w:hAnsi="Georgia"/>
              </w:rPr>
              <w:t>la</w:t>
            </w:r>
            <w:r w:rsidR="00D07189" w:rsidRPr="00D07189">
              <w:rPr>
                <w:rFonts w:ascii="Georgia" w:hAnsi="Georgia"/>
              </w:rPr>
              <w:t xml:space="preserve"> tarea a las </w:t>
            </w:r>
            <w:r w:rsidRPr="00D07189">
              <w:rPr>
                <w:rFonts w:ascii="Georgia" w:hAnsi="Georgia"/>
              </w:rPr>
              <w:t>nuevas</w:t>
            </w:r>
            <w:r w:rsidR="00D07189" w:rsidRPr="00D07189">
              <w:rPr>
                <w:rFonts w:ascii="Georgia" w:hAnsi="Georgia"/>
              </w:rPr>
              <w:t xml:space="preserve"> generaciones,</w:t>
            </w:r>
            <w:r w:rsidRPr="00D07189">
              <w:rPr>
                <w:rFonts w:ascii="Georgia" w:hAnsi="Georgia"/>
              </w:rPr>
              <w:t xml:space="preserve"> por lo</w:t>
            </w:r>
            <w:r w:rsidR="00D07189" w:rsidRPr="00D07189">
              <w:rPr>
                <w:rFonts w:ascii="Georgia" w:hAnsi="Georgia"/>
              </w:rPr>
              <w:t xml:space="preserve"> cual la pedagogía trasciende a la historia.</w:t>
            </w:r>
          </w:p>
          <w:p w:rsidR="00132FD4" w:rsidRPr="00D07189" w:rsidRDefault="00132FD4" w:rsidP="00D07189">
            <w:pPr>
              <w:rPr>
                <w:rFonts w:ascii="Georgia" w:hAnsi="Georgia"/>
              </w:rPr>
            </w:pPr>
            <w:bookmarkStart w:id="0" w:name="_GoBack"/>
            <w:bookmarkEnd w:id="0"/>
            <w:r w:rsidRPr="00132FD4">
              <w:rPr>
                <w:rFonts w:ascii="Georgia" w:hAnsi="Georgia"/>
              </w:rPr>
              <w:drawing>
                <wp:inline distT="0" distB="0" distL="0" distR="0">
                  <wp:extent cx="1555897" cy="1095270"/>
                  <wp:effectExtent l="0" t="0" r="6350" b="0"/>
                  <wp:docPr id="18" name="Imagen 18" descr="Límites y posibilidades de la educación | por Paulo Fre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ímites y posibilidades de la educación | por Paulo Frei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2285" cy="1113846"/>
                          </a:xfrm>
                          <a:prstGeom prst="rect">
                            <a:avLst/>
                          </a:prstGeom>
                          <a:noFill/>
                          <a:ln>
                            <a:noFill/>
                          </a:ln>
                        </pic:spPr>
                      </pic:pic>
                    </a:graphicData>
                  </a:graphic>
                </wp:inline>
              </w:drawing>
            </w:r>
          </w:p>
        </w:tc>
      </w:tr>
    </w:tbl>
    <w:p w:rsidR="00805667" w:rsidRDefault="00805667" w:rsidP="00805667">
      <w:pPr>
        <w:rPr>
          <w:rFonts w:ascii="Georgia" w:hAnsi="Georgia"/>
          <w:sz w:val="24"/>
        </w:rPr>
      </w:pPr>
    </w:p>
    <w:p w:rsidR="00132FD4" w:rsidRPr="00132FD4" w:rsidRDefault="00132FD4" w:rsidP="00805667">
      <w:pPr>
        <w:rPr>
          <w:rFonts w:ascii="Georgia" w:hAnsi="Georgia"/>
          <w:b/>
          <w:sz w:val="24"/>
        </w:rPr>
      </w:pPr>
      <w:r w:rsidRPr="00132FD4">
        <w:rPr>
          <w:rFonts w:ascii="Georgia" w:hAnsi="Georgia"/>
          <w:b/>
          <w:sz w:val="24"/>
        </w:rPr>
        <w:t>Conclusión</w:t>
      </w:r>
    </w:p>
    <w:p w:rsidR="00805667" w:rsidRDefault="00505153" w:rsidP="00805667">
      <w:pPr>
        <w:rPr>
          <w:rFonts w:ascii="Georgia" w:hAnsi="Georgia"/>
          <w:sz w:val="24"/>
        </w:rPr>
      </w:pPr>
      <w:r>
        <w:rPr>
          <w:rFonts w:ascii="Georgia" w:hAnsi="Georgia"/>
          <w:sz w:val="24"/>
        </w:rPr>
        <w:t>En el trabajo pude aprender que las posturas llegan a ser muy importantes para la educación ya que nos ayuda no solo a conocer el enfoque que cada autor tiene sobre ella sino que también nos brinda el conocimiento para saber cómo se puede utilizar ese enfoque o postura, el cómo esta postura puede llegar a favorecer en la educación y en poder encontrar sus áreas de oportunidad para saber cuál postura puede llegar a ayudarnos más en nuestra formación yo diría que es la de Freire ya que llega a darnos la oportunidad de tener mayor libertad en nuestra educación.</w:t>
      </w:r>
    </w:p>
    <w:p w:rsidR="00AC72BC" w:rsidRDefault="00AC72BC" w:rsidP="00805667">
      <w:pPr>
        <w:rPr>
          <w:rFonts w:ascii="Georgia" w:hAnsi="Georgia"/>
          <w:sz w:val="24"/>
        </w:rPr>
      </w:pPr>
    </w:p>
    <w:p w:rsidR="00AC72BC" w:rsidRDefault="00AC72BC" w:rsidP="00805667">
      <w:pPr>
        <w:rPr>
          <w:rFonts w:ascii="Georgia" w:hAnsi="Georgia"/>
          <w:sz w:val="24"/>
        </w:rPr>
      </w:pPr>
      <w:r>
        <w:rPr>
          <w:rFonts w:ascii="Georgia" w:hAnsi="Georgia"/>
          <w:sz w:val="24"/>
        </w:rPr>
        <w:t xml:space="preserve">Bibliografía </w:t>
      </w:r>
    </w:p>
    <w:p w:rsidR="00D07189" w:rsidRDefault="00AC72BC" w:rsidP="00805667">
      <w:pPr>
        <w:rPr>
          <w:rFonts w:ascii="Georgia" w:hAnsi="Georgia"/>
          <w:sz w:val="24"/>
        </w:rPr>
      </w:pPr>
      <w:hyperlink r:id="rId19" w:history="1">
        <w:r w:rsidRPr="002F10E1">
          <w:rPr>
            <w:rStyle w:val="Hipervnculo"/>
            <w:rFonts w:ascii="Georgia" w:hAnsi="Georgia"/>
            <w:sz w:val="24"/>
          </w:rPr>
          <w:t>https://www.academia.edu/28355384/Diferencia_de_la_funcion_de_la_educacion_en_Hegel_y_Marx</w:t>
        </w:r>
      </w:hyperlink>
    </w:p>
    <w:p w:rsidR="00D07189" w:rsidRDefault="00AC72BC" w:rsidP="00805667">
      <w:pPr>
        <w:rPr>
          <w:rFonts w:ascii="Georgia" w:hAnsi="Georgia"/>
          <w:sz w:val="24"/>
        </w:rPr>
      </w:pPr>
      <w:hyperlink r:id="rId20" w:history="1">
        <w:r w:rsidRPr="002F10E1">
          <w:rPr>
            <w:rStyle w:val="Hipervnculo"/>
            <w:rFonts w:ascii="Georgia" w:hAnsi="Georgia"/>
            <w:sz w:val="24"/>
          </w:rPr>
          <w:t>https://inupsi.com/la-educacion-liberadora-paulo-freire/</w:t>
        </w:r>
      </w:hyperlink>
    </w:p>
    <w:p w:rsidR="00D07189" w:rsidRDefault="00D07189" w:rsidP="00805667">
      <w:pPr>
        <w:rPr>
          <w:rFonts w:ascii="Georgia" w:hAnsi="Georgia"/>
          <w:sz w:val="24"/>
        </w:rPr>
      </w:pPr>
    </w:p>
    <w:p w:rsidR="00AC72BC" w:rsidRDefault="00AC72BC" w:rsidP="00805667">
      <w:pPr>
        <w:rPr>
          <w:rFonts w:ascii="Georgia" w:hAnsi="Georgia"/>
          <w:sz w:val="24"/>
        </w:rPr>
      </w:pPr>
    </w:p>
    <w:p w:rsidR="00D07189" w:rsidRPr="00D07189" w:rsidRDefault="00D07189" w:rsidP="00D07189">
      <w:pPr>
        <w:jc w:val="center"/>
        <w:rPr>
          <w:rFonts w:ascii="Georgia" w:hAnsi="Georgia"/>
          <w:b/>
          <w:sz w:val="24"/>
        </w:rPr>
      </w:pPr>
      <w:r w:rsidRPr="00D07189">
        <w:rPr>
          <w:rFonts w:ascii="Georgia" w:hAnsi="Georgia"/>
          <w:b/>
          <w:sz w:val="24"/>
        </w:rPr>
        <w:lastRenderedPageBreak/>
        <w:t>Rúbrica De La Unidad 2</w:t>
      </w:r>
    </w:p>
    <w:p w:rsidR="00D07189" w:rsidRPr="00D07189" w:rsidRDefault="00D07189" w:rsidP="00D07189">
      <w:pPr>
        <w:jc w:val="center"/>
        <w:rPr>
          <w:rFonts w:ascii="Georgia" w:hAnsi="Georgia"/>
          <w:b/>
          <w:sz w:val="24"/>
        </w:rPr>
      </w:pPr>
      <w:r w:rsidRPr="00D07189">
        <w:rPr>
          <w:rFonts w:ascii="Georgia" w:hAnsi="Georgia"/>
          <w:b/>
          <w:sz w:val="24"/>
        </w:rPr>
        <w:t>Debate: Cuadro Comparativo Por Dilema</w:t>
      </w:r>
    </w:p>
    <w:p w:rsidR="00D07189" w:rsidRDefault="00D07189" w:rsidP="00D07189">
      <w:pPr>
        <w:jc w:val="center"/>
        <w:rPr>
          <w:rFonts w:ascii="Georgia" w:hAnsi="Georgia"/>
          <w:b/>
          <w:sz w:val="24"/>
        </w:rPr>
      </w:pPr>
      <w:r w:rsidRPr="00D07189">
        <w:rPr>
          <w:rFonts w:ascii="Georgia" w:hAnsi="Georgia"/>
          <w:b/>
          <w:sz w:val="24"/>
        </w:rPr>
        <w:t>Curso: Optativo Filosofía De La Educación</w:t>
      </w:r>
    </w:p>
    <w:p w:rsidR="00D07189" w:rsidRPr="00D07189" w:rsidRDefault="00D07189" w:rsidP="00D07189">
      <w:pPr>
        <w:rPr>
          <w:rFonts w:ascii="Georgia" w:hAnsi="Georgia"/>
          <w:b/>
          <w:sz w:val="24"/>
        </w:rPr>
      </w:pPr>
      <w:r w:rsidRPr="00D07189">
        <w:rPr>
          <w:rFonts w:ascii="Georgia" w:hAnsi="Georgia"/>
          <w:b/>
          <w:sz w:val="24"/>
        </w:rPr>
        <w:t>Competencias:</w:t>
      </w:r>
      <w:r w:rsidRPr="00D07189">
        <w:rPr>
          <w:rFonts w:ascii="Georgia" w:hAnsi="Georgia"/>
          <w:sz w:val="24"/>
        </w:rPr>
        <w:t xml:space="preserve">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w:t>
      </w:r>
      <w:r>
        <w:rPr>
          <w:rFonts w:ascii="Georgia" w:hAnsi="Georgia"/>
          <w:sz w:val="24"/>
        </w:rPr>
        <w:t>ia y la mejora de la educación.</w:t>
      </w:r>
      <w:r w:rsidRPr="00D07189">
        <w:rPr>
          <w:rFonts w:ascii="Georgia" w:hAnsi="Georgia"/>
          <w:sz w:val="24"/>
        </w:rPr>
        <w:t xml:space="preserve"> </w:t>
      </w:r>
    </w:p>
    <w:p w:rsidR="00D07189" w:rsidRDefault="00D07189" w:rsidP="00D07189">
      <w:pPr>
        <w:rPr>
          <w:rFonts w:ascii="Georgia" w:hAnsi="Georgia"/>
          <w:sz w:val="24"/>
        </w:rPr>
      </w:pPr>
      <w:r w:rsidRPr="00D07189">
        <w:rPr>
          <w:rFonts w:ascii="Georgia" w:hAnsi="Georgia"/>
          <w:b/>
          <w:sz w:val="24"/>
        </w:rPr>
        <w:t>Problema:</w:t>
      </w:r>
      <w:r w:rsidRPr="00D07189">
        <w:rPr>
          <w:rFonts w:ascii="Georgia" w:hAnsi="Georgia"/>
          <w:sz w:val="24"/>
        </w:rPr>
        <w:t xml:space="preserve">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tbl>
      <w:tblPr>
        <w:tblW w:w="13168" w:type="dxa"/>
        <w:tblCellMar>
          <w:left w:w="0" w:type="dxa"/>
          <w:right w:w="0" w:type="dxa"/>
        </w:tblCellMar>
        <w:tblLook w:val="0400" w:firstRow="0" w:lastRow="0" w:firstColumn="0" w:lastColumn="0" w:noHBand="0" w:noVBand="1"/>
      </w:tblPr>
      <w:tblGrid>
        <w:gridCol w:w="1797"/>
        <w:gridCol w:w="2054"/>
        <w:gridCol w:w="2146"/>
        <w:gridCol w:w="2201"/>
        <w:gridCol w:w="1797"/>
        <w:gridCol w:w="1761"/>
        <w:gridCol w:w="1412"/>
      </w:tblGrid>
      <w:tr w:rsidR="00D07189" w:rsidRPr="00D07189" w:rsidTr="00D07189">
        <w:trPr>
          <w:trHeight w:val="273"/>
        </w:trPr>
        <w:tc>
          <w:tcPr>
            <w:tcW w:w="1797"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Aspectos a evaluar</w:t>
            </w:r>
          </w:p>
        </w:tc>
        <w:tc>
          <w:tcPr>
            <w:tcW w:w="2054"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Excelente(10)</w:t>
            </w:r>
          </w:p>
        </w:tc>
        <w:tc>
          <w:tcPr>
            <w:tcW w:w="2146"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 xml:space="preserve"> Muy Bueno (9)</w:t>
            </w:r>
          </w:p>
        </w:tc>
        <w:tc>
          <w:tcPr>
            <w:tcW w:w="2201"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Bueno (8)</w:t>
            </w:r>
          </w:p>
        </w:tc>
        <w:tc>
          <w:tcPr>
            <w:tcW w:w="1797"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Regular (7)</w:t>
            </w:r>
          </w:p>
        </w:tc>
        <w:tc>
          <w:tcPr>
            <w:tcW w:w="1761"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Aceptable  (6)</w:t>
            </w:r>
          </w:p>
        </w:tc>
        <w:tc>
          <w:tcPr>
            <w:tcW w:w="1412"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Deficiente (5)</w:t>
            </w:r>
          </w:p>
        </w:tc>
      </w:tr>
      <w:tr w:rsidR="00D07189" w:rsidRPr="00D07189" w:rsidTr="00D07189">
        <w:trPr>
          <w:trHeight w:val="1134"/>
        </w:trPr>
        <w:tc>
          <w:tcPr>
            <w:tcW w:w="1797"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Entrega del trabajo</w:t>
            </w:r>
          </w:p>
        </w:tc>
        <w:tc>
          <w:tcPr>
            <w:tcW w:w="2054"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La entrega se realizó en el plazo acordado</w:t>
            </w:r>
          </w:p>
        </w:tc>
        <w:tc>
          <w:tcPr>
            <w:tcW w:w="2146"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La entrega se realizó  después del plazo acordado pero con justificación oportuna</w:t>
            </w:r>
          </w:p>
        </w:tc>
        <w:tc>
          <w:tcPr>
            <w:tcW w:w="2201"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La entrega se realizó después del plazo acordado, pero sin justificación oportuna</w:t>
            </w:r>
          </w:p>
        </w:tc>
        <w:tc>
          <w:tcPr>
            <w:tcW w:w="1797"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La entrega se realizó fuera de plazo</w:t>
            </w:r>
          </w:p>
        </w:tc>
        <w:tc>
          <w:tcPr>
            <w:tcW w:w="1761"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La entrega se realizó fuera de plazo</w:t>
            </w:r>
          </w:p>
        </w:tc>
        <w:tc>
          <w:tcPr>
            <w:tcW w:w="1412"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No se realizó la entrega del trabajo.</w:t>
            </w:r>
          </w:p>
        </w:tc>
      </w:tr>
      <w:tr w:rsidR="00D07189" w:rsidRPr="00D07189" w:rsidTr="00D07189">
        <w:trPr>
          <w:trHeight w:val="1134"/>
        </w:trPr>
        <w:tc>
          <w:tcPr>
            <w:tcW w:w="1797"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Introducción</w:t>
            </w:r>
          </w:p>
        </w:tc>
        <w:tc>
          <w:tcPr>
            <w:tcW w:w="2054"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Plantea clara y ordenadamente el tema del trabajo y su importancia</w:t>
            </w:r>
          </w:p>
        </w:tc>
        <w:tc>
          <w:tcPr>
            <w:tcW w:w="2146"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Plantea en forma clara y ordenada pero muy breve el tema del trabajo y su importancia</w:t>
            </w:r>
          </w:p>
        </w:tc>
        <w:tc>
          <w:tcPr>
            <w:tcW w:w="2201"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Plantea en forma confusa el tema del trabajo y su importancia</w:t>
            </w:r>
          </w:p>
        </w:tc>
        <w:tc>
          <w:tcPr>
            <w:tcW w:w="1797"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No se plantea la introducción.</w:t>
            </w:r>
          </w:p>
        </w:tc>
        <w:tc>
          <w:tcPr>
            <w:tcW w:w="1761"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No se plantea la introducción.</w:t>
            </w:r>
          </w:p>
        </w:tc>
        <w:tc>
          <w:tcPr>
            <w:tcW w:w="1412"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 </w:t>
            </w:r>
          </w:p>
        </w:tc>
      </w:tr>
      <w:tr w:rsidR="00D07189" w:rsidRPr="00D07189" w:rsidTr="00D07189">
        <w:trPr>
          <w:trHeight w:val="1134"/>
        </w:trPr>
        <w:tc>
          <w:tcPr>
            <w:tcW w:w="1797"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Cantidad de información.</w:t>
            </w:r>
          </w:p>
        </w:tc>
        <w:tc>
          <w:tcPr>
            <w:tcW w:w="2054"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Todos los temas tratados y todas las preguntas fueron contestados.</w:t>
            </w:r>
          </w:p>
        </w:tc>
        <w:tc>
          <w:tcPr>
            <w:tcW w:w="2146"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Todos los temas tratados y la mayor parte de las preguntas fueron contestados.</w:t>
            </w:r>
          </w:p>
        </w:tc>
        <w:tc>
          <w:tcPr>
            <w:tcW w:w="2201"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Todos los temas fueron tratados, pero le flato contestar preguntas.</w:t>
            </w:r>
          </w:p>
        </w:tc>
        <w:tc>
          <w:tcPr>
            <w:tcW w:w="1797"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Le faltaron temas y preguntas.</w:t>
            </w:r>
          </w:p>
        </w:tc>
        <w:tc>
          <w:tcPr>
            <w:tcW w:w="1761"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Le faltaron temas y preguntas.</w:t>
            </w:r>
          </w:p>
        </w:tc>
        <w:tc>
          <w:tcPr>
            <w:tcW w:w="1412"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 </w:t>
            </w:r>
          </w:p>
        </w:tc>
      </w:tr>
      <w:tr w:rsidR="00D07189" w:rsidRPr="00D07189" w:rsidTr="00D07189">
        <w:trPr>
          <w:trHeight w:val="1519"/>
        </w:trPr>
        <w:tc>
          <w:tcPr>
            <w:tcW w:w="1797"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lastRenderedPageBreak/>
              <w:t xml:space="preserve">Ilustraciones </w:t>
            </w:r>
          </w:p>
        </w:tc>
        <w:tc>
          <w:tcPr>
            <w:tcW w:w="2054"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Cada tema o pregunta fue presentada con las ilustraciones precisas</w:t>
            </w:r>
          </w:p>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 </w:t>
            </w:r>
          </w:p>
        </w:tc>
        <w:tc>
          <w:tcPr>
            <w:tcW w:w="2146"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Cada tema o pregunta fue presentada pero le faltó algunas  ilustraciones.</w:t>
            </w:r>
          </w:p>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 </w:t>
            </w:r>
          </w:p>
        </w:tc>
        <w:tc>
          <w:tcPr>
            <w:tcW w:w="2201"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Cada tema o pregunta fue presentada pero las ilustraciones no fueron las indicadas.</w:t>
            </w:r>
          </w:p>
        </w:tc>
        <w:tc>
          <w:tcPr>
            <w:tcW w:w="1797"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Cada tema o pregunta fue presentada, pero le faltaron ilustraciones</w:t>
            </w:r>
          </w:p>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 </w:t>
            </w:r>
          </w:p>
        </w:tc>
        <w:tc>
          <w:tcPr>
            <w:tcW w:w="1761"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Cada tema o pregunta fue presentada, pero le faltaron ilustraciones</w:t>
            </w:r>
          </w:p>
        </w:tc>
        <w:tc>
          <w:tcPr>
            <w:tcW w:w="1412"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 </w:t>
            </w:r>
          </w:p>
        </w:tc>
      </w:tr>
      <w:tr w:rsidR="00D07189" w:rsidRPr="00D07189" w:rsidTr="00D07189">
        <w:trPr>
          <w:trHeight w:val="1420"/>
        </w:trPr>
        <w:tc>
          <w:tcPr>
            <w:tcW w:w="1797"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 xml:space="preserve">Conclusiones </w:t>
            </w:r>
          </w:p>
        </w:tc>
        <w:tc>
          <w:tcPr>
            <w:tcW w:w="2054"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La conclusión incluye los temas abordados y lo aprendido del trabajo.</w:t>
            </w:r>
          </w:p>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 </w:t>
            </w:r>
          </w:p>
        </w:tc>
        <w:tc>
          <w:tcPr>
            <w:tcW w:w="2146"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La conclusión incluye solo los temas abordados</w:t>
            </w:r>
          </w:p>
        </w:tc>
        <w:tc>
          <w:tcPr>
            <w:tcW w:w="2201"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La conclusión incluye solo  lo aprendido del trabajo</w:t>
            </w:r>
          </w:p>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 </w:t>
            </w:r>
          </w:p>
        </w:tc>
        <w:tc>
          <w:tcPr>
            <w:tcW w:w="1797"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La conclusión no incluye los temas abordados y ni lo aprendido del trabajo.</w:t>
            </w:r>
          </w:p>
        </w:tc>
        <w:tc>
          <w:tcPr>
            <w:tcW w:w="1761"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No incluyo conclusiones.</w:t>
            </w:r>
          </w:p>
        </w:tc>
        <w:tc>
          <w:tcPr>
            <w:tcW w:w="1412"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 </w:t>
            </w:r>
          </w:p>
        </w:tc>
      </w:tr>
      <w:tr w:rsidR="00D07189" w:rsidRPr="00D07189" w:rsidTr="00D07189">
        <w:trPr>
          <w:trHeight w:val="1197"/>
        </w:trPr>
        <w:tc>
          <w:tcPr>
            <w:tcW w:w="1797"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 xml:space="preserve">Bibliografía </w:t>
            </w:r>
          </w:p>
        </w:tc>
        <w:tc>
          <w:tcPr>
            <w:tcW w:w="2054"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Todas las fuentes de información están documentadas</w:t>
            </w:r>
          </w:p>
        </w:tc>
        <w:tc>
          <w:tcPr>
            <w:tcW w:w="2146"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La mayoría de las fuentes de información están documentadas</w:t>
            </w:r>
          </w:p>
        </w:tc>
        <w:tc>
          <w:tcPr>
            <w:tcW w:w="2201"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Algunas de las fuentes de información están documentadas</w:t>
            </w:r>
          </w:p>
        </w:tc>
        <w:tc>
          <w:tcPr>
            <w:tcW w:w="1797"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Ninguna de las fuentes de información está documentadas</w:t>
            </w:r>
          </w:p>
        </w:tc>
        <w:tc>
          <w:tcPr>
            <w:tcW w:w="1761"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No cito fuentes de información.</w:t>
            </w:r>
          </w:p>
        </w:tc>
        <w:tc>
          <w:tcPr>
            <w:tcW w:w="1412"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D07189" w:rsidRPr="00D07189" w:rsidRDefault="00D07189" w:rsidP="00D07189">
            <w:pPr>
              <w:spacing w:after="80" w:line="256" w:lineRule="auto"/>
              <w:jc w:val="center"/>
              <w:rPr>
                <w:rFonts w:ascii="Arial" w:eastAsia="Times New Roman" w:hAnsi="Arial" w:cs="Arial"/>
                <w:sz w:val="36"/>
                <w:szCs w:val="36"/>
                <w:lang w:eastAsia="es-MX"/>
              </w:rPr>
            </w:pPr>
            <w:r w:rsidRPr="00D07189">
              <w:rPr>
                <w:rFonts w:ascii="Calibri" w:eastAsia="Times New Roman" w:hAnsi="Calibri" w:cs="Calibri"/>
                <w:color w:val="000000" w:themeColor="dark1"/>
                <w:kern w:val="24"/>
                <w:sz w:val="18"/>
                <w:szCs w:val="18"/>
                <w:lang w:val="es-ES" w:eastAsia="es-MX"/>
              </w:rPr>
              <w:t> </w:t>
            </w:r>
          </w:p>
        </w:tc>
      </w:tr>
    </w:tbl>
    <w:p w:rsidR="00805667" w:rsidRDefault="00805667" w:rsidP="00805667">
      <w:pPr>
        <w:rPr>
          <w:rFonts w:ascii="Georgia" w:hAnsi="Georgia"/>
          <w:sz w:val="24"/>
        </w:rPr>
      </w:pPr>
    </w:p>
    <w:p w:rsidR="00805667" w:rsidRPr="004A0AF7" w:rsidRDefault="00D07189" w:rsidP="00805667">
      <w:pPr>
        <w:rPr>
          <w:rFonts w:ascii="Georgia" w:hAnsi="Georgia"/>
          <w:b/>
          <w:sz w:val="28"/>
        </w:rPr>
      </w:pPr>
      <w:r>
        <w:rPr>
          <w:rFonts w:ascii="Georgia" w:hAnsi="Georgia"/>
          <w:b/>
          <w:noProof/>
          <w:sz w:val="28"/>
          <w:lang w:eastAsia="es-MX"/>
        </w:rPr>
        <w:lastRenderedPageBreak/>
        <w:drawing>
          <wp:inline distT="0" distB="0" distL="0" distR="0" wp14:anchorId="6C412BF4">
            <wp:extent cx="9144635" cy="50539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635" cy="5053965"/>
                    </a:xfrm>
                    <a:prstGeom prst="rect">
                      <a:avLst/>
                    </a:prstGeom>
                    <a:noFill/>
                  </pic:spPr>
                </pic:pic>
              </a:graphicData>
            </a:graphic>
          </wp:inline>
        </w:drawing>
      </w:r>
    </w:p>
    <w:p w:rsidR="00EE393D" w:rsidRPr="004A0AF7" w:rsidRDefault="00EE393D" w:rsidP="004A0AF7">
      <w:pPr>
        <w:jc w:val="center"/>
        <w:rPr>
          <w:rFonts w:ascii="Georgia" w:hAnsi="Georgia"/>
          <w:b/>
          <w:sz w:val="28"/>
        </w:rPr>
      </w:pPr>
    </w:p>
    <w:sectPr w:rsidR="00EE393D" w:rsidRPr="004A0AF7" w:rsidSect="00132FD4">
      <w:pgSz w:w="15840" w:h="12240" w:orient="landscape"/>
      <w:pgMar w:top="1701" w:right="1417" w:bottom="1701" w:left="1417" w:header="708" w:footer="708" w:gutter="0"/>
      <w:pgBorders w:offsetFrom="page">
        <w:top w:val="dashSmallGap" w:sz="18" w:space="24" w:color="00B0F0"/>
        <w:left w:val="dashSmallGap" w:sz="18" w:space="24" w:color="00B0F0"/>
        <w:bottom w:val="dashSmallGap" w:sz="18" w:space="24" w:color="00B0F0"/>
        <w:right w:val="dashSmallGap" w:sz="1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3D"/>
    <w:rsid w:val="00071F90"/>
    <w:rsid w:val="00132FD4"/>
    <w:rsid w:val="0029338C"/>
    <w:rsid w:val="00361340"/>
    <w:rsid w:val="004373FB"/>
    <w:rsid w:val="00450B18"/>
    <w:rsid w:val="00497F8D"/>
    <w:rsid w:val="004A0AF7"/>
    <w:rsid w:val="00505153"/>
    <w:rsid w:val="00805667"/>
    <w:rsid w:val="00AC72BC"/>
    <w:rsid w:val="00C3781B"/>
    <w:rsid w:val="00D07189"/>
    <w:rsid w:val="00D81F72"/>
    <w:rsid w:val="00EE393D"/>
    <w:rsid w:val="00EE4184"/>
    <w:rsid w:val="00F13643"/>
    <w:rsid w:val="00FE06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78A6"/>
  <w15:chartTrackingRefBased/>
  <w15:docId w15:val="{8B15F362-3664-4AF1-AA5A-79D0338F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66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E06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FE06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D0718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C72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86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4.jpeg"/><Relationship Id="rId12" Type="http://schemas.openxmlformats.org/officeDocument/2006/relationships/image" Target="media/image9.gif"/><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hyperlink" Target="https://inupsi.com/la-educacion-liberadora-paulo-freire/"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hyperlink" Target="https://www.academia.edu/28355384/Diferencia_de_la_funcion_de_la_educacion_en_Hegel_y_Marx" TargetMode="Externa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1354</Words>
  <Characters>7452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2022-04-30T08:32:00Z</dcterms:created>
  <dcterms:modified xsi:type="dcterms:W3CDTF">2022-04-30T08:32:00Z</dcterms:modified>
</cp:coreProperties>
</file>